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7F" w:rsidRDefault="0061054D" w:rsidP="00FD3597">
      <w:pPr>
        <w:framePr w:h="1325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6pt">
            <v:imagedata r:id="rId8" r:href="rId9"/>
          </v:shape>
        </w:pict>
      </w:r>
      <w:r>
        <w:fldChar w:fldCharType="end"/>
      </w:r>
    </w:p>
    <w:p w:rsidR="00104E7F" w:rsidRDefault="00104E7F" w:rsidP="00FD3597">
      <w:pPr>
        <w:spacing w:line="276" w:lineRule="auto"/>
        <w:rPr>
          <w:sz w:val="2"/>
          <w:szCs w:val="2"/>
        </w:rPr>
      </w:pPr>
    </w:p>
    <w:p w:rsidR="00104E7F" w:rsidRDefault="0061054D" w:rsidP="00FD3597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104E7F" w:rsidRDefault="0061054D" w:rsidP="00FD3597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FD3597" w:rsidRDefault="00FD3597" w:rsidP="00FD3597">
      <w:pPr>
        <w:pStyle w:val="10"/>
        <w:keepNext/>
        <w:keepLines/>
        <w:shd w:val="clear" w:color="auto" w:fill="auto"/>
        <w:spacing w:before="0" w:after="0" w:line="276" w:lineRule="auto"/>
      </w:pPr>
    </w:p>
    <w:p w:rsidR="00104E7F" w:rsidRDefault="0061054D" w:rsidP="00FD3597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FD3597" w:rsidRDefault="00FD3597" w:rsidP="00FD3597">
      <w:pPr>
        <w:pStyle w:val="30"/>
        <w:shd w:val="clear" w:color="auto" w:fill="auto"/>
        <w:spacing w:before="0" w:after="0" w:line="276" w:lineRule="auto"/>
      </w:pPr>
    </w:p>
    <w:p w:rsidR="00104E7F" w:rsidRDefault="0061054D" w:rsidP="00FD3597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июля 2019 г. № 51</w:t>
      </w:r>
      <w:bookmarkEnd w:id="2"/>
    </w:p>
    <w:p w:rsidR="00FD3597" w:rsidRDefault="00FD3597" w:rsidP="00FD3597">
      <w:pPr>
        <w:pStyle w:val="20"/>
        <w:keepNext/>
        <w:keepLines/>
        <w:shd w:val="clear" w:color="auto" w:fill="auto"/>
        <w:spacing w:before="0" w:after="0" w:line="276" w:lineRule="auto"/>
      </w:pPr>
    </w:p>
    <w:p w:rsidR="00FD3597" w:rsidRDefault="00FD3597" w:rsidP="00FD3597">
      <w:pPr>
        <w:pStyle w:val="20"/>
        <w:keepNext/>
        <w:keepLines/>
        <w:shd w:val="clear" w:color="auto" w:fill="auto"/>
        <w:spacing w:before="0" w:after="0" w:line="276" w:lineRule="auto"/>
      </w:pPr>
    </w:p>
    <w:p w:rsidR="00104E7F" w:rsidRDefault="0061054D" w:rsidP="00FD3597">
      <w:pPr>
        <w:pStyle w:val="40"/>
        <w:shd w:val="clear" w:color="auto" w:fill="auto"/>
        <w:spacing w:before="0" w:line="276" w:lineRule="auto"/>
      </w:pPr>
      <w:r>
        <w:t xml:space="preserve">О реорганизации государственных и </w:t>
      </w:r>
      <w:r>
        <w:t>дочерних предприятий, которые</w:t>
      </w:r>
      <w:r>
        <w:br/>
        <w:t>входят в сферу управления ГОСУДАРСТВЕННОЙ КОРПОРАЦИИ ПО</w:t>
      </w:r>
      <w:r>
        <w:br/>
        <w:t>РАЗРАБОТКЕ И РЕАЛИЗАЦИИ СОВРЕМЕННЫХ ТЕХНОЛОГИЙ</w:t>
      </w:r>
    </w:p>
    <w:p w:rsidR="00104E7F" w:rsidRDefault="0061054D" w:rsidP="00FD3597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«ДОНЕЦКИЕ ТЕХНОЛОГИИ»</w:t>
      </w:r>
      <w:bookmarkEnd w:id="3"/>
    </w:p>
    <w:p w:rsidR="00FD3597" w:rsidRDefault="00FD3597" w:rsidP="00FD3597">
      <w:pPr>
        <w:pStyle w:val="20"/>
        <w:keepNext/>
        <w:keepLines/>
        <w:shd w:val="clear" w:color="auto" w:fill="auto"/>
        <w:spacing w:before="0" w:after="0" w:line="276" w:lineRule="auto"/>
      </w:pPr>
    </w:p>
    <w:p w:rsidR="00FD3597" w:rsidRDefault="00FD3597" w:rsidP="00FD3597">
      <w:pPr>
        <w:pStyle w:val="20"/>
        <w:keepNext/>
        <w:keepLines/>
        <w:shd w:val="clear" w:color="auto" w:fill="auto"/>
        <w:spacing w:before="0" w:after="0" w:line="276" w:lineRule="auto"/>
      </w:pPr>
    </w:p>
    <w:p w:rsidR="00104E7F" w:rsidRDefault="0061054D" w:rsidP="00FD3597">
      <w:pPr>
        <w:pStyle w:val="22"/>
        <w:shd w:val="clear" w:color="auto" w:fill="auto"/>
        <w:spacing w:before="120" w:after="0" w:line="276" w:lineRule="auto"/>
        <w:ind w:firstLine="740"/>
      </w:pPr>
      <w:proofErr w:type="gramStart"/>
      <w:r>
        <w:t>С целью обеспечения надлежащего управления имуществом государственных и дочерних предприятий, руковод</w:t>
      </w:r>
      <w:r>
        <w:t xml:space="preserve">ствуясь статьями 77, 78 </w:t>
      </w:r>
      <w:hyperlink r:id="rId10" w:history="1">
        <w:r w:rsidRPr="000A71D5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1" w:history="1">
        <w:r w:rsidRPr="000A71D5">
          <w:rPr>
            <w:rStyle w:val="a3"/>
          </w:rPr>
          <w:t>Закона Донецкой Народной Республики «О Правительстве Донецкой Народной Республики»</w:t>
        </w:r>
      </w:hyperlink>
      <w:r>
        <w:t xml:space="preserve">, частью 2 статьи 3 </w:t>
      </w:r>
      <w:hyperlink r:id="rId12" w:history="1">
        <w:r w:rsidRPr="0006197F">
          <w:rPr>
            <w:rStyle w:val="a3"/>
          </w:rPr>
          <w:t xml:space="preserve">Положения о государственных корпорациях, утвержденного Указом Главы Донецкой </w:t>
        </w:r>
        <w:r w:rsidRPr="0006197F">
          <w:rPr>
            <w:rStyle w:val="a3"/>
          </w:rPr>
          <w:t>Народной Республики от 11.02.2019 №50</w:t>
        </w:r>
      </w:hyperlink>
      <w:r>
        <w:t>, Указом Главы Донецкой Народной Республики от 31.05.2019 № 159 «О внесении изменений в Указ Главы</w:t>
      </w:r>
      <w:proofErr w:type="gramEnd"/>
      <w:r>
        <w:t xml:space="preserve"> Донецкой Народной Республики от 15 января 2018 года №07 «О создании Государственной корпорации по разработке и реализаци</w:t>
      </w:r>
      <w:r>
        <w:t>и современных технологий «Донецкие Технологии», Правительство Донецкой Народной Республики:</w:t>
      </w:r>
    </w:p>
    <w:p w:rsidR="00104E7F" w:rsidRDefault="0061054D" w:rsidP="00FD3597">
      <w:pPr>
        <w:pStyle w:val="22"/>
        <w:numPr>
          <w:ilvl w:val="0"/>
          <w:numId w:val="1"/>
        </w:numPr>
        <w:shd w:val="clear" w:color="auto" w:fill="auto"/>
        <w:tabs>
          <w:tab w:val="left" w:pos="1280"/>
        </w:tabs>
        <w:spacing w:before="120" w:after="0" w:line="276" w:lineRule="auto"/>
        <w:ind w:firstLine="620"/>
      </w:pPr>
      <w:r>
        <w:t>Реорганизовать путем присоединения к ГОСУДАРСТВЕННОЙ КОРПОРАЦИИ ПО РАЗРАБОТКЕ И РЕАЛИ</w:t>
      </w:r>
      <w:bookmarkStart w:id="4" w:name="_GoBack"/>
      <w:bookmarkEnd w:id="4"/>
      <w:r>
        <w:t>ЗАЦИИ СОВРЕМЕННЫХ ТЕХНОЛОГИЙ «ДОНЕЦКИЕ ТЕХНОЛОГИИ» (идентификационный код 51019</w:t>
      </w:r>
      <w:r>
        <w:t>915):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418"/>
        </w:tabs>
        <w:spacing w:before="0" w:after="0" w:line="276" w:lineRule="auto"/>
        <w:ind w:firstLine="620"/>
      </w:pPr>
      <w:r>
        <w:t xml:space="preserve"> ГОСУДАРСТВЕННОЕ</w:t>
      </w:r>
      <w:r>
        <w:tab/>
        <w:t>ПРЕДПРИЯТИЕ</w:t>
      </w:r>
      <w:r>
        <w:tab/>
        <w:t>«АВТОВОКЗАЛЫ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ДОНБАССА» (идентификационный код 51010011);</w:t>
      </w:r>
    </w:p>
    <w:p w:rsidR="00104E7F" w:rsidRDefault="00FD3597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418"/>
          <w:tab w:val="left" w:pos="7350"/>
        </w:tabs>
        <w:spacing w:before="0" w:after="0" w:line="276" w:lineRule="auto"/>
        <w:ind w:firstLine="620"/>
      </w:pPr>
      <w:r>
        <w:t xml:space="preserve"> ГОСУДАРСТВЕННОЕ </w:t>
      </w:r>
      <w:r w:rsidR="0061054D">
        <w:t>ПРЕДПРИЯТИЕ</w:t>
      </w:r>
      <w:r w:rsidR="0061054D">
        <w:tab/>
        <w:t>«ОБЪЕДИНЕНИЕ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 xml:space="preserve">РЕСПУБЛИКАНСКИХ ГОСТИНИЦ ДОНБАССА» (идентификационный код </w:t>
      </w:r>
      <w:r>
        <w:lastRenderedPageBreak/>
        <w:t>51019454);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  <w:tab w:val="left" w:pos="5161"/>
          <w:tab w:val="right" w:pos="9639"/>
        </w:tabs>
        <w:spacing w:before="0" w:after="0" w:line="276" w:lineRule="auto"/>
        <w:ind w:firstLine="620"/>
      </w:pPr>
      <w:r>
        <w:t>ГОСУДАРСТВЕННОЕ</w:t>
      </w:r>
      <w:r>
        <w:tab/>
        <w:t>ПРЕДПРИЯТИЕ</w:t>
      </w:r>
      <w:r>
        <w:tab/>
        <w:t>«РИТУАЛ»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51019428);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ГОСУДАРСТВЕННОЕ ПРЕДПРИЯТИЕ «РЫНКИ ДОНБАССА» (идентификационный код 51008238);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firstLine="620"/>
        <w:jc w:val="left"/>
      </w:pPr>
      <w:r>
        <w:t>ДОЧЕРНЕЕ ПРЕДПРИЯТИЕ «РЕСПУБЛИКАНСКИЙ РЫНОК №1/1» (идентификационный код 50008813);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№1/2»</w:t>
      </w:r>
      <w:r>
        <w:tab/>
      </w:r>
      <w:r>
        <w:t>ГОСУДАРСТВЕННОГО</w:t>
      </w:r>
      <w:r>
        <w:tab/>
        <w:t>ПРЕДПРИЯТИЯ</w:t>
      </w:r>
      <w:r>
        <w:tab/>
        <w:t>«РЫНКИ</w:t>
      </w:r>
      <w:r>
        <w:tab/>
        <w:t>ДОНБАССА»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50020448);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firstLine="620"/>
        <w:jc w:val="left"/>
      </w:pPr>
      <w:r>
        <w:t>ДОЧЕРНЕЕ ПРЕДПРИЯТИЕ «РЕСПУБЛИКАНСКИЙ РЫНОК №2/1» (идентификационный код 50008829);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№2/2»</w:t>
      </w:r>
      <w:r>
        <w:tab/>
        <w:t>ГОСУДАРСТВЕННОГО</w:t>
      </w:r>
      <w:r>
        <w:tab/>
        <w:t>ПРЕДПРИЯТИЯ</w:t>
      </w:r>
      <w:r>
        <w:tab/>
        <w:t>«РЫНКИ</w:t>
      </w:r>
      <w:r>
        <w:tab/>
        <w:t>ДОНБАС</w:t>
      </w:r>
      <w:r>
        <w:t>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50020631);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№2/3»</w:t>
      </w:r>
      <w:r>
        <w:tab/>
        <w:t>ГОСУДАРСТВЕННОГО</w:t>
      </w:r>
      <w:r>
        <w:tab/>
        <w:t>ПРЕДПРИЯТИЯ</w:t>
      </w:r>
      <w:r>
        <w:tab/>
        <w:t>«РЫНКИ</w:t>
      </w:r>
      <w:r>
        <w:tab/>
        <w:t>ДОНБАССА»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50020610);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319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№3/1»</w:t>
      </w:r>
      <w:r>
        <w:tab/>
        <w:t>ГОСУДАРСТВЕННОГО</w:t>
      </w:r>
      <w:r>
        <w:tab/>
        <w:t>ПРЕДПРИЯТИЯ</w:t>
      </w:r>
      <w:r>
        <w:tab/>
        <w:t>«РЫНКИ</w:t>
      </w:r>
      <w:r>
        <w:tab/>
        <w:t>ДО</w:t>
      </w:r>
      <w:r>
        <w:t>НБАССА»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50020927);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t>ДОЧЕРНЕЕ ПРЕДПРИЯТИЕ «РЕСПУБЛИКАНСКИЙ РЫНОК №4/1» (идентификационный код 50009293);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t>ДОЧЕРНЕЕ ПРЕДПРИЯТИЕ «РЕСПУБЛИКАНСКИЙ РЫНОК №4/2» (идентификационный код 50009656);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t xml:space="preserve">ДОЧЕРНЕЕ ПРЕДПРИЯТИЕ «РЕСПУБЛИКАНСКИЙ РЫНОК </w:t>
      </w:r>
      <w:r>
        <w:t>№5/1» (идентификационный код 50010602);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319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№6/1»</w:t>
      </w:r>
      <w:r>
        <w:tab/>
        <w:t>ГОСУДАРСТВЕННОГО</w:t>
      </w:r>
      <w:r>
        <w:tab/>
        <w:t>ПРЕДПРИЯТИЯ</w:t>
      </w:r>
      <w:r>
        <w:tab/>
        <w:t>«РЫНКИ</w:t>
      </w:r>
      <w:r>
        <w:tab/>
        <w:t>ДОНБАССА»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50019081);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319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№6/2»</w:t>
      </w:r>
      <w:r>
        <w:tab/>
        <w:t>ГОСУДАРСТВЕННОГО</w:t>
      </w:r>
      <w:r>
        <w:tab/>
        <w:t>ПРЕДПРИЯТИЯ</w:t>
      </w:r>
      <w:r>
        <w:tab/>
        <w:t>«РЫНКИ</w:t>
      </w:r>
      <w:r>
        <w:tab/>
      </w:r>
      <w:r>
        <w:t>ДОНБАССА»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50019500);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319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№6/3»</w:t>
      </w:r>
      <w:r>
        <w:tab/>
        <w:t>ГОСУДАРСТВЕННОГО</w:t>
      </w:r>
      <w:r>
        <w:tab/>
        <w:t>ПРЕДПРИЯТИЯ</w:t>
      </w:r>
      <w:r>
        <w:tab/>
        <w:t>«РЫНКИ</w:t>
      </w:r>
      <w:r>
        <w:tab/>
        <w:t>ДОНБАССА»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50019804);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319"/>
        </w:tabs>
        <w:spacing w:before="0" w:after="0" w:line="276" w:lineRule="auto"/>
        <w:ind w:left="620"/>
      </w:pPr>
      <w:r>
        <w:t>ДОЧЕРНЕЕ ПРЕДПРИЯТИЕ «РЕСПУБЛИКАНСКИЙ РЫНОК</w:t>
      </w:r>
    </w:p>
    <w:p w:rsidR="00104E7F" w:rsidRDefault="0061054D" w:rsidP="00FD3597">
      <w:pPr>
        <w:pStyle w:val="22"/>
        <w:shd w:val="clear" w:color="auto" w:fill="auto"/>
        <w:tabs>
          <w:tab w:val="right" w:pos="4272"/>
          <w:tab w:val="right" w:pos="6403"/>
          <w:tab w:val="right" w:pos="7766"/>
          <w:tab w:val="right" w:pos="9619"/>
        </w:tabs>
        <w:spacing w:before="0" w:after="0" w:line="276" w:lineRule="auto"/>
      </w:pPr>
      <w:r>
        <w:t>№6/4»</w:t>
      </w:r>
      <w:r>
        <w:tab/>
        <w:t>ГОСУДАРСТВЕННОГО</w:t>
      </w:r>
      <w:r>
        <w:tab/>
        <w:t>ПРЕДПРИЯТИЯ</w:t>
      </w:r>
      <w:r>
        <w:tab/>
      </w:r>
      <w:r>
        <w:t>«РЫНКИ</w:t>
      </w:r>
      <w:r>
        <w:tab/>
        <w:t>ДОНБАССА»</w:t>
      </w:r>
    </w:p>
    <w:p w:rsidR="00104E7F" w:rsidRDefault="0061054D" w:rsidP="00FD3597">
      <w:pPr>
        <w:pStyle w:val="22"/>
        <w:shd w:val="clear" w:color="auto" w:fill="auto"/>
        <w:spacing w:before="0" w:after="0" w:line="276" w:lineRule="auto"/>
      </w:pPr>
      <w:r>
        <w:t>(идентификационный код 50021457);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lastRenderedPageBreak/>
        <w:t>ДОЧЕРНЕЕ ПРЕДПРИЯТИЕ «РЕСПУБЛИКАНСКИЙ РЫНОК №7/1» (идентификационный код 50009644);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t>ДОЧЕРНЕЕ ПРЕДПРИЯТИЕ «РЕСПУБЛИКАНСКИЙ РЫНОК №7/2» (идентификационный код 50009665);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t>ДОЧЕРНЕЕ ПРЕДПРИЯТИЕ «РЕСПУБЛИКАНСКИЙ</w:t>
      </w:r>
      <w:r>
        <w:t xml:space="preserve"> РЫНОК №8/1» (идентификационный код 50008514);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t>ДОЧЕРНЕЕ ПРЕДПРИЯТИЕ «РЕСПУБЛИКАНСКИЙ РЫНОК №8/2» (идентификационный код 50009157);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620"/>
        <w:jc w:val="left"/>
      </w:pPr>
      <w:r>
        <w:t>ДОЧЕРНЕЕ ПРЕДПРИЯТИЕ «РЕСПУБЛИКАНСКИЙ РЫНОК №8/3» (идентификационный код 50009288);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 xml:space="preserve">ДОЧЕРНЕЕ ПРЕДПРИЯТИЕ «РЕСПУБЛИКАНСКИЙ </w:t>
      </w:r>
      <w:r>
        <w:t>РЫНОК №8/4» (идентификационный код 50010471);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№9/1» ГОСУДАРСТВЕННОГО ПРЕДПРИЯТИЯ «РЫНКИ ДОНБАССА» (идентификационный код 50022466);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№12/1» (идентификационный код 500093</w:t>
      </w:r>
      <w:r>
        <w:t>14);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№13/1» (идентификационный код 50009639);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№13/2» ГОСУДАРСТВЕННОГО ПРЕДПРИЯТИЯ «РЫНКИ ДОНБАССА» (идентификационный код 50019013);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</w:t>
      </w:r>
      <w:r>
        <w:t>ИЙ РЫНОК №16/1» (идентификационный код 50009309);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№16/2» ГОСУДАРСТВЕННОГО ПРЕДПРИЯТИЯ «РЫНКИ ДОНБАССА» (идентификационный код 50019783);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№16/3» ГОСУДАРСТВЕННОГО ПРЕДПРИ</w:t>
      </w:r>
      <w:r>
        <w:t>ЯТИЯ «РЫНКИ ДОНБАССА» (идентификационный код 50019799);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№16/4» ГОСУДАРСТВЕННОГО ПРЕДПРИЯТИЯ «РЫНКИ ДОНБАССА» (идентификационный код 50021499);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№17/1» ГОСУДАРСТВЕННОГО П</w:t>
      </w:r>
      <w:r>
        <w:t>РЕДПРИЯТИЯ «РЫНКИ ДОНБАССА» (идентификационный код 50021394);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№18/1» (идентификационный код 50013488);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 xml:space="preserve">ДОЧЕРНЕЕ ПРЕДПРИЯТИЕ «РЕСПУБЛИКАНСКИЙ РЫНОК </w:t>
      </w:r>
      <w:r>
        <w:lastRenderedPageBreak/>
        <w:t>№21/1» ГОСУДАРСТВЕННОГО ПРЕДПРИЯТИЯ «РЫНКИ ДОНБАССА» (идентификац</w:t>
      </w:r>
      <w:r>
        <w:t>ионный код 50020153);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№22/1» ГОСУДАРСТВЕННОГО ПРЕДПРИЯТИЯ «РЫНКИ ДОНБАССА» (идентификационный код 50020694);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№23/1» ГОСУДАРСТВЕННОГО ПРЕДПРИЯТИЯ «РЫНКИ ДОНБАССА» (идент</w:t>
      </w:r>
      <w:r>
        <w:t>ификационный код 50020867);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>ДОЧЕРНЕЕ ПРЕДПРИЯТИЕ «РЕСПУБЛИКАНСКИЙ РЫНОК №23/2» ГОСУДАРСТВЕННОГО ПРЕДПРИЯТИЯ «РЫНКИ ДОНБАССА» (идентификационный код 50021750);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620"/>
      </w:pPr>
      <w:r>
        <w:t xml:space="preserve">ДОЧЕРНЕЕ ПРЕДПРИЯТИЕ «РЕСПУБЛИКАНСКИЙ РЫНОК №24/1» ГОСУДАРСТВЕННОГО ПРЕДПРИЯТИЯ «РЫНКИ ДОНБАССА» </w:t>
      </w:r>
      <w:r>
        <w:t>(идентификационный код 50021745);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ДОЧЕРНЕЕ ПРЕДПРИЯТИЕ «РЕСПУБЛИКАНСКИЙ РЫНОК №25/1» ГОСУДАРСТВЕННОГО ПРЕДПРИЯТИЯ «РЫНКИ ДОНБАССА» (идентификационный код 50022314);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ДОЧЕРНЕЕ ПРЕДПРИЯТИЕ «РЕСПУБЛИКАНСКИЙ РЫНОК №26/1» ГОСУДАРСТВЕННОГО ПРЕДПРИЯТИЯ «РЫНКИ ДОНБ</w:t>
      </w:r>
      <w:r>
        <w:t>АССА» (идентификационный код 50022403);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ДОЧЕРНЕЕ ПРЕДПРИЯТИЕ «РЕСПУБЛИКАНСКИЙ РЫНОК №27/1» ГОСУДАРСТВЕННОГО ПРЕДПРИЯТИЯ «РЫНКИ ДОНБАССА» (идентификационный код 50022560);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ДОЧЕРНЕЕ ПРЕДПРИЯТИЕ «РЕСПУБЛИКАНСКИЙ РЫНОК №28/1 ГОСУДАРСТВЕННОГО ПРЕДПРИЯТИЯ «РЫНКИ</w:t>
      </w:r>
      <w:r>
        <w:t xml:space="preserve"> ДОНБАССА» (идентификационный код 50022576);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ДОЧЕРНЕЕ ПРЕДПРИЯТИЕ «РЕСПУБЛИКАНСКИЙ РЫНОК №29/1» ГОСУДАРСТВЕННОГО ПРЕДПРИЯТИЯ «РЫНКИ ДОНБАССА» (идентификационный код 50023255);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18"/>
      </w:pPr>
      <w:r>
        <w:t xml:space="preserve">ДОЧЕРНЕЕ ПРЕДПРИЯТИЕ «РЕСПУБЛИКАНСКИЙ РЫНОК №30/1» ГОСУДАРСТВЕННОГО ПРЕДПРИЯТИЯ </w:t>
      </w:r>
      <w:r>
        <w:t>«РЫНКИ ДОНБАССА» (идентификационный код 50024107).</w:t>
      </w:r>
    </w:p>
    <w:p w:rsidR="00104E7F" w:rsidRDefault="0061054D" w:rsidP="00FD3597">
      <w:pPr>
        <w:pStyle w:val="22"/>
        <w:numPr>
          <w:ilvl w:val="0"/>
          <w:numId w:val="1"/>
        </w:numPr>
        <w:shd w:val="clear" w:color="auto" w:fill="auto"/>
        <w:tabs>
          <w:tab w:val="left" w:pos="1280"/>
        </w:tabs>
        <w:spacing w:before="120" w:after="0" w:line="276" w:lineRule="auto"/>
        <w:ind w:firstLine="618"/>
      </w:pPr>
      <w:r>
        <w:t xml:space="preserve">Установить, что ГОСУДАРСТВЕННАЯ КОРПОРАЦИЯ ПО РАЗРАБОТКЕ И РЕАЛИЗАЦИИ СОВРЕМЕННЫХ ТЕХНОЛОГИЙ «ДОНЕЦКИЕ ТЕХНОЛОГИИ» является правопреемником всех прав и обязанностей государственных и дочерних предприятий, </w:t>
      </w:r>
      <w:r>
        <w:t>указанных в пункте 1 настоящего Распоряжения (далее - государственные и дочерние предприятия).</w:t>
      </w:r>
    </w:p>
    <w:p w:rsidR="00104E7F" w:rsidRDefault="0061054D" w:rsidP="00FD3597">
      <w:pPr>
        <w:pStyle w:val="22"/>
        <w:numPr>
          <w:ilvl w:val="0"/>
          <w:numId w:val="1"/>
        </w:numPr>
        <w:shd w:val="clear" w:color="auto" w:fill="auto"/>
        <w:tabs>
          <w:tab w:val="left" w:pos="1280"/>
        </w:tabs>
        <w:spacing w:before="120" w:after="0" w:line="276" w:lineRule="auto"/>
        <w:ind w:firstLine="618"/>
      </w:pPr>
      <w:r>
        <w:t xml:space="preserve">Установить срок для предъявления требований кредиторами - 2 (два) месяца со дня объявления о реорганизации государственных и дочерних </w:t>
      </w:r>
      <w:r>
        <w:lastRenderedPageBreak/>
        <w:t>предприятий путем присоедин</w:t>
      </w:r>
      <w:r>
        <w:t>ения к ГОСУДАРСТВЕННОЙ КОРПОРАЦИИ ПО РАЗРАБОТКЕ И РЕАЛИЗАЦИИ СОВРЕМЕННЫХ ТЕХНОЛОГИЙ «ДОНЕЦКИЕ ТЕХНОЛОГИИ».</w:t>
      </w:r>
    </w:p>
    <w:p w:rsidR="00104E7F" w:rsidRDefault="0061054D" w:rsidP="00FD3597">
      <w:pPr>
        <w:pStyle w:val="22"/>
        <w:numPr>
          <w:ilvl w:val="0"/>
          <w:numId w:val="1"/>
        </w:numPr>
        <w:shd w:val="clear" w:color="auto" w:fill="auto"/>
        <w:tabs>
          <w:tab w:val="left" w:pos="1280"/>
        </w:tabs>
        <w:spacing w:before="120" w:after="0" w:line="276" w:lineRule="auto"/>
        <w:ind w:firstLine="618"/>
      </w:pPr>
      <w:r>
        <w:t>ГОСУДАРСТВЕННОЙ КОРПОРАЦИИ ПО РАЗРАБОТКЕ И РЕАЛИЗАЦИИ СОВРЕМЕННЫХ ТЕХНОЛОГИЙ «ДОНЕЦКИЕ ТЕХНОЛОГИИ» осуществить следующие мероприятия, связанные с рео</w:t>
      </w:r>
      <w:r>
        <w:t>рганизацией государственных и дочерних предприятий: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создать и определить местонахождения комиссий по реорганизации государственных и дочерних предприятий (далее - комиссии);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620"/>
      </w:pPr>
      <w:r>
        <w:t>обеспечить проведение комиссиями инвентаризации имущества государственных и дочерн</w:t>
      </w:r>
      <w:r>
        <w:t>их предприятий и составление комиссиями передаточных актов;</w:t>
      </w:r>
    </w:p>
    <w:p w:rsidR="00FD3597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1"/>
        </w:tabs>
        <w:spacing w:before="0" w:after="0" w:line="276" w:lineRule="auto"/>
        <w:ind w:firstLine="620"/>
      </w:pPr>
      <w:r>
        <w:t>утвердить передаточные акты государственных и дочерних предприятий;</w:t>
      </w:r>
      <w:r w:rsidR="00FD3597">
        <w:t xml:space="preserve"> </w:t>
      </w:r>
    </w:p>
    <w:p w:rsidR="00104E7F" w:rsidRDefault="0061054D" w:rsidP="00FD3597">
      <w:pPr>
        <w:pStyle w:val="22"/>
        <w:numPr>
          <w:ilvl w:val="1"/>
          <w:numId w:val="1"/>
        </w:numPr>
        <w:shd w:val="clear" w:color="auto" w:fill="auto"/>
        <w:tabs>
          <w:tab w:val="left" w:pos="1291"/>
        </w:tabs>
        <w:spacing w:before="0" w:after="0" w:line="276" w:lineRule="auto"/>
        <w:ind w:firstLine="600"/>
      </w:pPr>
      <w:r>
        <w:t>осуществить другие мероприятия, связанные с реорганизацией государственных и дочерних предприятий в порядке, установленном зако</w:t>
      </w:r>
      <w:r>
        <w:t>нодательством.</w:t>
      </w:r>
    </w:p>
    <w:p w:rsidR="00104E7F" w:rsidRDefault="0061054D" w:rsidP="00FD3597">
      <w:pPr>
        <w:pStyle w:val="22"/>
        <w:numPr>
          <w:ilvl w:val="0"/>
          <w:numId w:val="1"/>
        </w:numPr>
        <w:shd w:val="clear" w:color="auto" w:fill="auto"/>
        <w:tabs>
          <w:tab w:val="left" w:pos="1291"/>
        </w:tabs>
        <w:spacing w:before="120" w:after="0" w:line="276" w:lineRule="auto"/>
        <w:ind w:firstLine="601"/>
      </w:pPr>
      <w:r>
        <w:t>Настоящее Распоряжение вступает в силу со дня принятия.</w:t>
      </w:r>
    </w:p>
    <w:p w:rsidR="00FD3597" w:rsidRDefault="00FD3597" w:rsidP="00FD359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FD3597" w:rsidRDefault="00FD3597" w:rsidP="00FD359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FD3597" w:rsidRDefault="00FD3597" w:rsidP="00FD359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FD3597" w:rsidRDefault="0061054D" w:rsidP="00FD3597">
      <w:pPr>
        <w:pStyle w:val="40"/>
        <w:shd w:val="clear" w:color="auto" w:fill="auto"/>
        <w:spacing w:before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FD3597">
        <w:t xml:space="preserve">                                                   </w:t>
      </w:r>
      <w:r w:rsidR="00FD3597">
        <w:rPr>
          <w:rStyle w:val="4Exact"/>
          <w:b/>
          <w:bCs/>
        </w:rPr>
        <w:t>А. Е. Ананченко</w:t>
      </w:r>
    </w:p>
    <w:p w:rsidR="00104E7F" w:rsidRDefault="00104E7F" w:rsidP="00FD359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104E7F">
      <w:headerReference w:type="default" r:id="rId13"/>
      <w:pgSz w:w="11900" w:h="16840"/>
      <w:pgMar w:top="1202" w:right="535" w:bottom="977" w:left="16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54D" w:rsidRDefault="0061054D">
      <w:r>
        <w:separator/>
      </w:r>
    </w:p>
  </w:endnote>
  <w:endnote w:type="continuationSeparator" w:id="0">
    <w:p w:rsidR="0061054D" w:rsidRDefault="0061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54D" w:rsidRDefault="0061054D"/>
  </w:footnote>
  <w:footnote w:type="continuationSeparator" w:id="0">
    <w:p w:rsidR="0061054D" w:rsidRDefault="006105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E7F" w:rsidRDefault="0061054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pt;margin-top:35.6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04E7F" w:rsidRDefault="0061054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6197F" w:rsidRPr="0006197F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D2E8A"/>
    <w:multiLevelType w:val="multilevel"/>
    <w:tmpl w:val="58BA3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4E7F"/>
    <w:rsid w:val="0006197F"/>
    <w:rsid w:val="000A71D5"/>
    <w:rsid w:val="00104E7F"/>
    <w:rsid w:val="0061054D"/>
    <w:rsid w:val="00A465C3"/>
    <w:rsid w:val="00FD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50-ot-11-02-2019-goda-ob-utverzhdenii-polozheniya-o-gosudarstvennyh-korporatsiy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1191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5</cp:revision>
  <dcterms:created xsi:type="dcterms:W3CDTF">2019-07-29T09:50:00Z</dcterms:created>
  <dcterms:modified xsi:type="dcterms:W3CDTF">2019-07-29T10:05:00Z</dcterms:modified>
</cp:coreProperties>
</file>