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A85" w:rsidRDefault="006A6A85" w:rsidP="006A6A85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10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322880D0" wp14:editId="56E27AB0">
            <wp:extent cx="6312535" cy="1251411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2535" cy="1251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B90" w:rsidRDefault="004567BE" w:rsidP="00FE35D7">
      <w:pPr>
        <w:pStyle w:val="10"/>
        <w:keepNext/>
        <w:keepLines/>
        <w:shd w:val="clear" w:color="auto" w:fill="auto"/>
        <w:spacing w:after="0" w:line="276" w:lineRule="auto"/>
        <w:ind w:right="100"/>
      </w:pPr>
      <w:r>
        <w:rPr>
          <w:rStyle w:val="11"/>
          <w:b/>
          <w:bCs/>
        </w:rPr>
        <w:t>РАСПОРЯЖЕНИЕ</w:t>
      </w:r>
      <w:bookmarkEnd w:id="0"/>
    </w:p>
    <w:p w:rsidR="00F27B90" w:rsidRDefault="004567BE" w:rsidP="00FE35D7">
      <w:pPr>
        <w:pStyle w:val="10"/>
        <w:keepNext/>
        <w:keepLines/>
        <w:shd w:val="clear" w:color="auto" w:fill="auto"/>
        <w:spacing w:after="0" w:line="276" w:lineRule="auto"/>
        <w:ind w:right="10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ГЛАВЫ ДОНЕЦКОЙ НАРОДНОЙ РЕСПУБЛИКИ</w:t>
      </w:r>
      <w:bookmarkEnd w:id="1"/>
    </w:p>
    <w:p w:rsidR="00FE35D7" w:rsidRDefault="00FE35D7" w:rsidP="00FE35D7">
      <w:pPr>
        <w:pStyle w:val="10"/>
        <w:keepNext/>
        <w:keepLines/>
        <w:shd w:val="clear" w:color="auto" w:fill="auto"/>
        <w:spacing w:after="0" w:line="276" w:lineRule="auto"/>
        <w:ind w:right="100"/>
        <w:rPr>
          <w:rStyle w:val="11"/>
          <w:b/>
          <w:bCs/>
        </w:rPr>
      </w:pPr>
    </w:p>
    <w:p w:rsidR="00FE35D7" w:rsidRDefault="00FE35D7" w:rsidP="00FE35D7">
      <w:pPr>
        <w:pStyle w:val="10"/>
        <w:keepNext/>
        <w:keepLines/>
        <w:shd w:val="clear" w:color="auto" w:fill="auto"/>
        <w:spacing w:after="0" w:line="276" w:lineRule="auto"/>
        <w:ind w:right="100"/>
      </w:pPr>
    </w:p>
    <w:p w:rsidR="00F27B90" w:rsidRDefault="004567BE" w:rsidP="00FE35D7">
      <w:pPr>
        <w:pStyle w:val="50"/>
        <w:shd w:val="clear" w:color="auto" w:fill="auto"/>
        <w:spacing w:before="0" w:line="276" w:lineRule="auto"/>
        <w:ind w:right="100"/>
      </w:pPr>
      <w:r>
        <w:rPr>
          <w:rStyle w:val="51"/>
          <w:b/>
          <w:bCs/>
        </w:rPr>
        <w:t>О внесении изменений в состав Правления Республиканской службы</w:t>
      </w:r>
      <w:r>
        <w:rPr>
          <w:rStyle w:val="51"/>
          <w:b/>
          <w:bCs/>
        </w:rPr>
        <w:br/>
        <w:t>по тарифам Донецкой Народной Республики, утвержденный</w:t>
      </w:r>
      <w:r>
        <w:rPr>
          <w:rStyle w:val="51"/>
          <w:b/>
          <w:bCs/>
        </w:rPr>
        <w:br/>
        <w:t xml:space="preserve">Распоряжением Главы Донецкой </w:t>
      </w:r>
      <w:r>
        <w:rPr>
          <w:rStyle w:val="51"/>
          <w:b/>
          <w:bCs/>
        </w:rPr>
        <w:t>Народной Республики</w:t>
      </w:r>
      <w:r>
        <w:rPr>
          <w:rStyle w:val="51"/>
          <w:b/>
          <w:bCs/>
        </w:rPr>
        <w:br/>
        <w:t>от 15 декабря 2016 года № 220 «Об утверждении состава Правления</w:t>
      </w:r>
      <w:r>
        <w:rPr>
          <w:rStyle w:val="51"/>
          <w:b/>
          <w:bCs/>
        </w:rPr>
        <w:br/>
        <w:t>Республиканской службы по тарифам Донецкой Народной</w:t>
      </w:r>
    </w:p>
    <w:p w:rsidR="00F27B90" w:rsidRDefault="004567BE" w:rsidP="00FE35D7">
      <w:pPr>
        <w:pStyle w:val="50"/>
        <w:shd w:val="clear" w:color="auto" w:fill="auto"/>
        <w:spacing w:before="0" w:line="276" w:lineRule="auto"/>
        <w:ind w:right="100"/>
        <w:rPr>
          <w:rStyle w:val="51"/>
          <w:b/>
          <w:bCs/>
        </w:rPr>
      </w:pPr>
      <w:r>
        <w:rPr>
          <w:rStyle w:val="51"/>
          <w:b/>
          <w:bCs/>
        </w:rPr>
        <w:t>Республики»</w:t>
      </w:r>
    </w:p>
    <w:p w:rsidR="00FE35D7" w:rsidRDefault="00FE35D7" w:rsidP="00FE35D7">
      <w:pPr>
        <w:pStyle w:val="50"/>
        <w:shd w:val="clear" w:color="auto" w:fill="auto"/>
        <w:spacing w:before="0" w:line="276" w:lineRule="auto"/>
        <w:ind w:right="100"/>
        <w:rPr>
          <w:rStyle w:val="51"/>
          <w:b/>
          <w:bCs/>
        </w:rPr>
      </w:pPr>
    </w:p>
    <w:p w:rsidR="00FE35D7" w:rsidRDefault="00FE35D7" w:rsidP="00FE35D7">
      <w:pPr>
        <w:pStyle w:val="50"/>
        <w:shd w:val="clear" w:color="auto" w:fill="auto"/>
        <w:spacing w:before="0" w:line="276" w:lineRule="auto"/>
        <w:ind w:right="100"/>
      </w:pPr>
    </w:p>
    <w:p w:rsidR="00FE35D7" w:rsidRDefault="004567BE" w:rsidP="00FE35D7">
      <w:pPr>
        <w:pStyle w:val="20"/>
        <w:shd w:val="clear" w:color="auto" w:fill="auto"/>
        <w:spacing w:before="0" w:after="0" w:line="341" w:lineRule="exact"/>
        <w:ind w:firstLine="840"/>
        <w:jc w:val="both"/>
      </w:pPr>
      <w:r>
        <w:rPr>
          <w:rStyle w:val="21"/>
        </w:rPr>
        <w:t xml:space="preserve">В соответствии со статьями 59, 60 </w:t>
      </w:r>
      <w:hyperlink r:id="rId9" w:history="1">
        <w:r w:rsidRPr="00F949D3">
          <w:rPr>
            <w:rStyle w:val="a3"/>
          </w:rPr>
          <w:t>Конституции Донецкой Народной Республики</w:t>
        </w:r>
      </w:hyperlink>
      <w:r w:rsidR="00FE35D7">
        <w:rPr>
          <w:rStyle w:val="21"/>
        </w:rPr>
        <w:t xml:space="preserve"> </w:t>
      </w:r>
    </w:p>
    <w:p w:rsidR="00FE35D7" w:rsidRDefault="00FE35D7" w:rsidP="00FE35D7">
      <w:pPr>
        <w:pStyle w:val="20"/>
        <w:shd w:val="clear" w:color="auto" w:fill="auto"/>
        <w:spacing w:before="0" w:after="0" w:line="276" w:lineRule="auto"/>
        <w:ind w:left="140" w:firstLine="780"/>
      </w:pPr>
    </w:p>
    <w:p w:rsidR="00F27B90" w:rsidRDefault="004567BE" w:rsidP="00FE35D7">
      <w:pPr>
        <w:pStyle w:val="10"/>
        <w:keepNext/>
        <w:keepLines/>
        <w:shd w:val="clear" w:color="auto" w:fill="auto"/>
        <w:spacing w:after="0" w:line="276" w:lineRule="auto"/>
        <w:ind w:left="140"/>
        <w:jc w:val="both"/>
        <w:rPr>
          <w:rStyle w:val="11"/>
          <w:b/>
          <w:bCs/>
        </w:rPr>
      </w:pPr>
      <w:bookmarkStart w:id="2" w:name="bookmark2"/>
      <w:r>
        <w:rPr>
          <w:rStyle w:val="11"/>
          <w:b/>
          <w:bCs/>
        </w:rPr>
        <w:t>РАСПОРЯЖАЮСЬ:</w:t>
      </w:r>
      <w:bookmarkEnd w:id="2"/>
    </w:p>
    <w:p w:rsidR="00FE35D7" w:rsidRDefault="00FE35D7" w:rsidP="00FE35D7">
      <w:pPr>
        <w:pStyle w:val="10"/>
        <w:keepNext/>
        <w:keepLines/>
        <w:shd w:val="clear" w:color="auto" w:fill="auto"/>
        <w:spacing w:after="0" w:line="276" w:lineRule="auto"/>
        <w:ind w:left="140"/>
        <w:jc w:val="both"/>
        <w:rPr>
          <w:rStyle w:val="11"/>
          <w:b/>
          <w:bCs/>
        </w:rPr>
      </w:pPr>
    </w:p>
    <w:p w:rsidR="00FE35D7" w:rsidRDefault="00FE35D7" w:rsidP="00FE35D7">
      <w:pPr>
        <w:pStyle w:val="20"/>
        <w:shd w:val="clear" w:color="auto" w:fill="auto"/>
        <w:spacing w:before="0" w:after="0" w:line="341" w:lineRule="exact"/>
        <w:ind w:firstLine="840"/>
        <w:jc w:val="both"/>
      </w:pPr>
      <w:r>
        <w:rPr>
          <w:rStyle w:val="2Exact0"/>
        </w:rPr>
        <w:t xml:space="preserve">1. Внести в </w:t>
      </w:r>
      <w:hyperlink r:id="rId10" w:history="1">
        <w:r w:rsidRPr="005939EB">
          <w:rPr>
            <w:rStyle w:val="a3"/>
          </w:rPr>
          <w:t xml:space="preserve">Распоряжение Главы Донецкой Народной Республики от 15 декабря 2016 года № 220 «Об утверждении состава Правления Республиканской службы по тарифам Донецкой Народной Республики» </w:t>
        </w:r>
      </w:hyperlink>
      <w:bookmarkStart w:id="3" w:name="_GoBack"/>
      <w:bookmarkEnd w:id="3"/>
      <w:r>
        <w:rPr>
          <w:rStyle w:val="2Exact0"/>
        </w:rPr>
        <w:t xml:space="preserve"> </w:t>
      </w:r>
      <w:r>
        <w:rPr>
          <w:rStyle w:val="21"/>
        </w:rPr>
        <w:t>следующие изменения:</w:t>
      </w:r>
    </w:p>
    <w:p w:rsidR="00F27B90" w:rsidRDefault="004567BE" w:rsidP="00FE35D7">
      <w:pPr>
        <w:pStyle w:val="20"/>
        <w:numPr>
          <w:ilvl w:val="0"/>
          <w:numId w:val="1"/>
        </w:numPr>
        <w:shd w:val="clear" w:color="auto" w:fill="auto"/>
        <w:tabs>
          <w:tab w:val="left" w:pos="1515"/>
        </w:tabs>
        <w:spacing w:before="0" w:after="0" w:line="276" w:lineRule="auto"/>
        <w:ind w:left="140" w:firstLine="840"/>
      </w:pPr>
      <w:r>
        <w:rPr>
          <w:rStyle w:val="21"/>
        </w:rPr>
        <w:t>Исключить из состава Правления Республиканской службы по та</w:t>
      </w:r>
      <w:r>
        <w:rPr>
          <w:rStyle w:val="21"/>
        </w:rPr>
        <w:t xml:space="preserve">рифам Донецкой Народной Республики </w:t>
      </w:r>
      <w:proofErr w:type="spellStart"/>
      <w:r>
        <w:rPr>
          <w:rStyle w:val="21"/>
        </w:rPr>
        <w:t>Кречина</w:t>
      </w:r>
      <w:proofErr w:type="spellEnd"/>
      <w:r>
        <w:rPr>
          <w:rStyle w:val="21"/>
        </w:rPr>
        <w:t xml:space="preserve"> Дмитрия Николаевича.</w:t>
      </w:r>
    </w:p>
    <w:p w:rsidR="00F27B90" w:rsidRDefault="004567BE" w:rsidP="00FE35D7">
      <w:pPr>
        <w:pStyle w:val="20"/>
        <w:numPr>
          <w:ilvl w:val="0"/>
          <w:numId w:val="1"/>
        </w:numPr>
        <w:shd w:val="clear" w:color="auto" w:fill="auto"/>
        <w:tabs>
          <w:tab w:val="left" w:pos="1533"/>
        </w:tabs>
        <w:spacing w:before="0" w:after="0" w:line="276" w:lineRule="auto"/>
        <w:ind w:firstLine="840"/>
        <w:jc w:val="both"/>
      </w:pPr>
      <w:r>
        <w:rPr>
          <w:rStyle w:val="21"/>
        </w:rPr>
        <w:t xml:space="preserve">Включить в состав Правления Республиканской службы </w:t>
      </w:r>
      <w:proofErr w:type="gramStart"/>
      <w:r>
        <w:rPr>
          <w:rStyle w:val="21"/>
        </w:rPr>
        <w:t>по</w:t>
      </w:r>
      <w:proofErr w:type="gramEnd"/>
    </w:p>
    <w:p w:rsidR="00FE35D7" w:rsidRDefault="004567BE" w:rsidP="00FE35D7">
      <w:pPr>
        <w:pStyle w:val="20"/>
        <w:shd w:val="clear" w:color="auto" w:fill="auto"/>
        <w:spacing w:before="0" w:after="0" w:line="276" w:lineRule="auto"/>
        <w:ind w:left="140"/>
        <w:jc w:val="both"/>
        <w:rPr>
          <w:rStyle w:val="21"/>
        </w:rPr>
      </w:pPr>
      <w:r>
        <w:rPr>
          <w:rStyle w:val="21"/>
        </w:rPr>
        <w:t xml:space="preserve">тарифам Донецкой Народной Республики Мельникову </w:t>
      </w:r>
      <w:r>
        <w:rPr>
          <w:rStyle w:val="21"/>
        </w:rPr>
        <w:t>Викторию Викторовну.</w:t>
      </w:r>
    </w:p>
    <w:p w:rsidR="00FE35D7" w:rsidRDefault="00FE35D7" w:rsidP="00FE35D7">
      <w:pPr>
        <w:pStyle w:val="20"/>
        <w:shd w:val="clear" w:color="auto" w:fill="auto"/>
        <w:spacing w:before="0" w:after="0" w:line="276" w:lineRule="auto"/>
        <w:ind w:firstLine="840"/>
        <w:jc w:val="both"/>
      </w:pPr>
      <w:r>
        <w:rPr>
          <w:rStyle w:val="21"/>
        </w:rPr>
        <w:t xml:space="preserve">2. </w:t>
      </w:r>
      <w:r>
        <w:rPr>
          <w:rStyle w:val="2Exact0"/>
        </w:rPr>
        <w:t xml:space="preserve">Настоящее Распоряжение </w:t>
      </w:r>
      <w:r>
        <w:rPr>
          <w:rStyle w:val="2Exact0"/>
        </w:rPr>
        <w:t xml:space="preserve">вступает в </w:t>
      </w:r>
      <w:r>
        <w:rPr>
          <w:rStyle w:val="Exact0"/>
        </w:rPr>
        <w:t>силу со дня его</w:t>
      </w:r>
      <w:r>
        <w:t xml:space="preserve"> </w:t>
      </w:r>
      <w:r>
        <w:rPr>
          <w:rStyle w:val="2Exact0"/>
        </w:rPr>
        <w:t xml:space="preserve"> </w:t>
      </w:r>
      <w:r>
        <w:rPr>
          <w:rStyle w:val="2Exact0"/>
        </w:rPr>
        <w:t>официального опубликования.</w:t>
      </w:r>
    </w:p>
    <w:p w:rsidR="00FE35D7" w:rsidRDefault="00FE35D7" w:rsidP="00FE35D7">
      <w:pPr>
        <w:pStyle w:val="20"/>
        <w:shd w:val="clear" w:color="auto" w:fill="auto"/>
        <w:spacing w:before="0" w:after="0" w:line="276" w:lineRule="auto"/>
        <w:ind w:left="140" w:firstLine="840"/>
        <w:jc w:val="both"/>
      </w:pPr>
    </w:p>
    <w:p w:rsidR="00FE35D7" w:rsidRDefault="00FE35D7" w:rsidP="00FE35D7">
      <w:pPr>
        <w:pStyle w:val="20"/>
        <w:shd w:val="clear" w:color="auto" w:fill="auto"/>
        <w:spacing w:before="0" w:after="0" w:line="276" w:lineRule="auto"/>
        <w:ind w:firstLine="840"/>
        <w:rPr>
          <w:rStyle w:val="21"/>
        </w:rPr>
      </w:pPr>
    </w:p>
    <w:p w:rsidR="00F27B90" w:rsidRDefault="004567BE" w:rsidP="00FE35D7">
      <w:pPr>
        <w:pStyle w:val="20"/>
        <w:shd w:val="clear" w:color="auto" w:fill="auto"/>
        <w:spacing w:before="0" w:after="0" w:line="276" w:lineRule="auto"/>
        <w:ind w:left="1660"/>
      </w:pPr>
      <w:r>
        <w:rPr>
          <w:rStyle w:val="21"/>
        </w:rPr>
        <w:t>Глава</w:t>
      </w:r>
    </w:p>
    <w:p w:rsidR="00FE35D7" w:rsidRDefault="004567BE" w:rsidP="00FE35D7">
      <w:pPr>
        <w:pStyle w:val="a4"/>
        <w:shd w:val="clear" w:color="auto" w:fill="auto"/>
        <w:spacing w:line="300" w:lineRule="exact"/>
      </w:pPr>
      <w:r>
        <w:rPr>
          <w:rStyle w:val="21"/>
        </w:rPr>
        <w:t>Донецкой Народной Респу</w:t>
      </w:r>
      <w:r w:rsidR="00FE35D7">
        <w:rPr>
          <w:rStyle w:val="21"/>
        </w:rPr>
        <w:t xml:space="preserve">блики                                                 </w:t>
      </w:r>
      <w:r w:rsidR="00FE35D7">
        <w:rPr>
          <w:rStyle w:val="Exact0"/>
        </w:rPr>
        <w:t xml:space="preserve">Д. В. </w:t>
      </w:r>
      <w:proofErr w:type="spellStart"/>
      <w:r w:rsidR="00FE35D7">
        <w:rPr>
          <w:rStyle w:val="Exact0"/>
        </w:rPr>
        <w:t>Пушилин</w:t>
      </w:r>
      <w:proofErr w:type="spellEnd"/>
    </w:p>
    <w:p w:rsidR="00F27B90" w:rsidRDefault="00F27B90" w:rsidP="00FE35D7">
      <w:pPr>
        <w:pStyle w:val="20"/>
        <w:shd w:val="clear" w:color="auto" w:fill="auto"/>
        <w:spacing w:before="0" w:after="0" w:line="276" w:lineRule="auto"/>
      </w:pPr>
    </w:p>
    <w:p w:rsidR="00F27B90" w:rsidRDefault="00FE35D7" w:rsidP="00FE35D7">
      <w:pPr>
        <w:pStyle w:val="20"/>
        <w:shd w:val="clear" w:color="auto" w:fill="auto"/>
        <w:tabs>
          <w:tab w:val="left" w:pos="2792"/>
        </w:tabs>
        <w:spacing w:before="0" w:after="0" w:line="276" w:lineRule="auto"/>
        <w:jc w:val="both"/>
        <w:rPr>
          <w:rStyle w:val="21"/>
        </w:rPr>
      </w:pPr>
      <w:r>
        <w:rPr>
          <w:rStyle w:val="21"/>
        </w:rPr>
        <w:t>«</w:t>
      </w:r>
      <w:r>
        <w:rPr>
          <w:rStyle w:val="21"/>
          <w:u w:val="single"/>
        </w:rPr>
        <w:t>28</w:t>
      </w:r>
      <w:r>
        <w:rPr>
          <w:rStyle w:val="21"/>
        </w:rPr>
        <w:t xml:space="preserve">» </w:t>
      </w:r>
      <w:r>
        <w:rPr>
          <w:rStyle w:val="21"/>
          <w:u w:val="single"/>
        </w:rPr>
        <w:t>июня</w:t>
      </w:r>
      <w:r>
        <w:rPr>
          <w:rStyle w:val="21"/>
        </w:rPr>
        <w:t xml:space="preserve"> </w:t>
      </w:r>
      <w:r w:rsidR="004567BE">
        <w:rPr>
          <w:rStyle w:val="21"/>
        </w:rPr>
        <w:t>2019 года</w:t>
      </w:r>
    </w:p>
    <w:p w:rsidR="00FE35D7" w:rsidRDefault="00FE35D7" w:rsidP="00FE35D7">
      <w:pPr>
        <w:pStyle w:val="20"/>
        <w:shd w:val="clear" w:color="auto" w:fill="auto"/>
        <w:tabs>
          <w:tab w:val="left" w:pos="2792"/>
        </w:tabs>
        <w:spacing w:before="0" w:after="0" w:line="276" w:lineRule="auto"/>
        <w:jc w:val="both"/>
      </w:pPr>
      <w:r>
        <w:rPr>
          <w:rStyle w:val="21"/>
        </w:rPr>
        <w:t>№ 189</w:t>
      </w:r>
    </w:p>
    <w:sectPr w:rsidR="00FE35D7" w:rsidSect="006A6A85">
      <w:type w:val="continuous"/>
      <w:pgSz w:w="11900" w:h="16840"/>
      <w:pgMar w:top="567" w:right="551" w:bottom="567" w:left="14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7BE" w:rsidRDefault="004567BE">
      <w:r>
        <w:separator/>
      </w:r>
    </w:p>
  </w:endnote>
  <w:endnote w:type="continuationSeparator" w:id="0">
    <w:p w:rsidR="004567BE" w:rsidRDefault="00456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7BE" w:rsidRDefault="004567BE"/>
  </w:footnote>
  <w:footnote w:type="continuationSeparator" w:id="0">
    <w:p w:rsidR="004567BE" w:rsidRDefault="004567B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216DE"/>
    <w:multiLevelType w:val="multilevel"/>
    <w:tmpl w:val="EBAA7BC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27B90"/>
    <w:rsid w:val="004567BE"/>
    <w:rsid w:val="005939EB"/>
    <w:rsid w:val="006A6A85"/>
    <w:rsid w:val="00F27B90"/>
    <w:rsid w:val="00F949D3"/>
    <w:rsid w:val="00FE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274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900" w:line="341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A6A85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6A8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rasporyazhenie-glavy-donetskoj-narodnoj-respubliki-220-ot-15-12-2016-goda-ob-utverzhdenii-sostava-pravleniya-respublikanskoj-sluzhby-po-tarifam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2019-07-04T09:00:00Z</dcterms:created>
  <dcterms:modified xsi:type="dcterms:W3CDTF">2019-07-04T09:36:00Z</dcterms:modified>
</cp:coreProperties>
</file>