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31" w:rsidRDefault="003A3931" w:rsidP="003A393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6296632F" wp14:editId="12F4EA8C">
            <wp:extent cx="6188075" cy="122673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122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19A" w:rsidRDefault="00E73BB4" w:rsidP="003A3931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t>РАСПОРЯЖЕНИЕ</w:t>
      </w:r>
    </w:p>
    <w:p w:rsidR="006F519A" w:rsidRDefault="00E73BB4" w:rsidP="003A3931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t>ГЛАВЫ ДОНЕЦКОЙ НАРОДНОЙ РЕСПУБЛИКИ</w:t>
      </w:r>
    </w:p>
    <w:p w:rsidR="003A3931" w:rsidRDefault="003A3931" w:rsidP="003A3931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3A3931" w:rsidRDefault="003A3931" w:rsidP="003A3931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6F519A" w:rsidRDefault="00E73BB4" w:rsidP="003A3931">
      <w:pPr>
        <w:pStyle w:val="40"/>
        <w:shd w:val="clear" w:color="auto" w:fill="auto"/>
        <w:spacing w:before="0" w:after="0" w:line="276" w:lineRule="auto"/>
        <w:ind w:right="40"/>
      </w:pPr>
      <w:r>
        <w:t>О внесении изменения в Распоряжение Главы</w:t>
      </w:r>
      <w:r>
        <w:br/>
        <w:t>Донецкой Народной Республики от 28 июня 2018 года № 215</w:t>
      </w:r>
      <w:r>
        <w:br/>
        <w:t>«О применении тарифа на электрическую энергию»</w:t>
      </w:r>
    </w:p>
    <w:p w:rsidR="003A3931" w:rsidRDefault="003A3931" w:rsidP="003A3931">
      <w:pPr>
        <w:pStyle w:val="40"/>
        <w:shd w:val="clear" w:color="auto" w:fill="auto"/>
        <w:spacing w:before="0" w:after="0" w:line="276" w:lineRule="auto"/>
        <w:ind w:right="40"/>
      </w:pPr>
    </w:p>
    <w:p w:rsidR="006F519A" w:rsidRDefault="00E73BB4" w:rsidP="003A3931">
      <w:pPr>
        <w:pStyle w:val="10"/>
        <w:keepNext/>
        <w:keepLines/>
        <w:shd w:val="clear" w:color="auto" w:fill="auto"/>
        <w:spacing w:after="0" w:line="276" w:lineRule="auto"/>
        <w:jc w:val="both"/>
      </w:pPr>
      <w:r>
        <w:t>РАСПОРЯЖАЮСЬ:</w:t>
      </w:r>
    </w:p>
    <w:p w:rsidR="003A3931" w:rsidRDefault="003A3931" w:rsidP="003A3931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6F519A" w:rsidRDefault="00E73BB4" w:rsidP="003A3931">
      <w:pPr>
        <w:pStyle w:val="21"/>
        <w:numPr>
          <w:ilvl w:val="0"/>
          <w:numId w:val="1"/>
        </w:numPr>
        <w:shd w:val="clear" w:color="auto" w:fill="auto"/>
        <w:tabs>
          <w:tab w:val="left" w:pos="1122"/>
        </w:tabs>
        <w:spacing w:before="120" w:line="276" w:lineRule="auto"/>
        <w:ind w:firstLine="782"/>
      </w:pPr>
      <w:r>
        <w:t xml:space="preserve">Внести изменение в подпункт 1.1 пункта 1 </w:t>
      </w:r>
      <w:hyperlink r:id="rId9" w:history="1">
        <w:r w:rsidRPr="00BC7DDB">
          <w:rPr>
            <w:rStyle w:val="a3"/>
          </w:rPr>
          <w:t>Распоряжения Главы Донецкой Народной Республики от 28 июня 2018 года №215 «О применении тарифа на электрическую энергию»</w:t>
        </w:r>
      </w:hyperlink>
      <w:bookmarkStart w:id="0" w:name="_GoBack"/>
      <w:bookmarkEnd w:id="0"/>
      <w:r>
        <w:t>, заменив слова «по 30.11.2017» словами «по 31.12.2020».</w:t>
      </w:r>
    </w:p>
    <w:p w:rsidR="006F519A" w:rsidRDefault="00E73BB4" w:rsidP="003A3931">
      <w:pPr>
        <w:pStyle w:val="a7"/>
        <w:numPr>
          <w:ilvl w:val="0"/>
          <w:numId w:val="1"/>
        </w:numPr>
        <w:shd w:val="clear" w:color="auto" w:fill="auto"/>
        <w:tabs>
          <w:tab w:val="left" w:pos="1112"/>
        </w:tabs>
        <w:spacing w:before="120" w:line="276" w:lineRule="auto"/>
        <w:ind w:firstLine="782"/>
        <w:jc w:val="both"/>
      </w:pPr>
      <w:r>
        <w:t>Настоящее Распоряжение вступает в силу со д</w:t>
      </w:r>
      <w:r w:rsidR="003A3931">
        <w:t xml:space="preserve">ня его официального опубликования. </w:t>
      </w:r>
    </w:p>
    <w:p w:rsidR="003A3931" w:rsidRDefault="003A3931" w:rsidP="003A3931">
      <w:pPr>
        <w:pStyle w:val="21"/>
        <w:shd w:val="clear" w:color="auto" w:fill="auto"/>
        <w:spacing w:before="0" w:line="276" w:lineRule="auto"/>
        <w:ind w:left="1780"/>
        <w:jc w:val="left"/>
      </w:pPr>
    </w:p>
    <w:p w:rsidR="003A3931" w:rsidRDefault="003A3931" w:rsidP="003A3931">
      <w:pPr>
        <w:pStyle w:val="21"/>
        <w:shd w:val="clear" w:color="auto" w:fill="auto"/>
        <w:spacing w:before="0" w:line="276" w:lineRule="auto"/>
        <w:ind w:left="1780"/>
        <w:jc w:val="left"/>
      </w:pPr>
    </w:p>
    <w:p w:rsidR="006F519A" w:rsidRDefault="00E73BB4" w:rsidP="003A3931">
      <w:pPr>
        <w:pStyle w:val="21"/>
        <w:shd w:val="clear" w:color="auto" w:fill="auto"/>
        <w:spacing w:before="0" w:line="276" w:lineRule="auto"/>
        <w:ind w:left="1780"/>
        <w:jc w:val="left"/>
      </w:pPr>
      <w:r>
        <w:t>Глава</w:t>
      </w:r>
    </w:p>
    <w:p w:rsidR="003A3931" w:rsidRDefault="00E73BB4" w:rsidP="003A3931">
      <w:pPr>
        <w:pStyle w:val="21"/>
        <w:shd w:val="clear" w:color="auto" w:fill="auto"/>
        <w:spacing w:before="0" w:line="300" w:lineRule="exact"/>
        <w:jc w:val="left"/>
      </w:pPr>
      <w:r>
        <w:t>Донецкой Народной Респуб</w:t>
      </w:r>
      <w:r w:rsidR="003A3931">
        <w:t xml:space="preserve">лики                                              </w:t>
      </w:r>
      <w:r w:rsidR="003A3931">
        <w:rPr>
          <w:rStyle w:val="2Exact"/>
        </w:rPr>
        <w:t xml:space="preserve">Д. В. </w:t>
      </w:r>
      <w:proofErr w:type="spellStart"/>
      <w:r w:rsidR="003A3931">
        <w:rPr>
          <w:rStyle w:val="2Exact"/>
        </w:rPr>
        <w:t>Пушилин</w:t>
      </w:r>
      <w:proofErr w:type="spellEnd"/>
    </w:p>
    <w:p w:rsidR="006F519A" w:rsidRDefault="006F519A" w:rsidP="003A3931">
      <w:pPr>
        <w:pStyle w:val="21"/>
        <w:shd w:val="clear" w:color="auto" w:fill="auto"/>
        <w:spacing w:before="0" w:line="276" w:lineRule="auto"/>
      </w:pPr>
    </w:p>
    <w:p w:rsidR="006F519A" w:rsidRDefault="003A3931" w:rsidP="003A3931">
      <w:pPr>
        <w:pStyle w:val="21"/>
        <w:shd w:val="clear" w:color="auto" w:fill="auto"/>
        <w:tabs>
          <w:tab w:val="left" w:pos="2554"/>
        </w:tabs>
        <w:spacing w:before="0" w:line="276" w:lineRule="auto"/>
        <w:rPr>
          <w:rStyle w:val="22"/>
        </w:rPr>
      </w:pPr>
      <w:r>
        <w:rPr>
          <w:rStyle w:val="22"/>
        </w:rPr>
        <w:t>«</w:t>
      </w:r>
      <w:r>
        <w:rPr>
          <w:rStyle w:val="22"/>
          <w:u w:val="single"/>
        </w:rPr>
        <w:t>29</w:t>
      </w:r>
      <w:r>
        <w:rPr>
          <w:rStyle w:val="22"/>
        </w:rPr>
        <w:t xml:space="preserve">» </w:t>
      </w:r>
      <w:r>
        <w:rPr>
          <w:rStyle w:val="22"/>
          <w:u w:val="single"/>
        </w:rPr>
        <w:t>июля</w:t>
      </w:r>
      <w:r>
        <w:rPr>
          <w:rStyle w:val="22"/>
        </w:rPr>
        <w:t xml:space="preserve"> </w:t>
      </w:r>
      <w:r w:rsidR="00E73BB4">
        <w:rPr>
          <w:rStyle w:val="22"/>
        </w:rPr>
        <w:t>2019 года</w:t>
      </w:r>
    </w:p>
    <w:p w:rsidR="003A3931" w:rsidRDefault="003A3931" w:rsidP="003A3931">
      <w:pPr>
        <w:pStyle w:val="21"/>
        <w:shd w:val="clear" w:color="auto" w:fill="auto"/>
        <w:tabs>
          <w:tab w:val="left" w:pos="2554"/>
        </w:tabs>
        <w:spacing w:before="0" w:line="276" w:lineRule="auto"/>
      </w:pPr>
      <w:r>
        <w:rPr>
          <w:rStyle w:val="22"/>
        </w:rPr>
        <w:t>№ 236</w:t>
      </w:r>
    </w:p>
    <w:sectPr w:rsidR="003A3931">
      <w:headerReference w:type="default" r:id="rId10"/>
      <w:pgSz w:w="11900" w:h="16840"/>
      <w:pgMar w:top="896" w:right="536" w:bottom="896" w:left="16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B4" w:rsidRDefault="00E73BB4">
      <w:r>
        <w:separator/>
      </w:r>
    </w:p>
  </w:endnote>
  <w:endnote w:type="continuationSeparator" w:id="0">
    <w:p w:rsidR="00E73BB4" w:rsidRDefault="00E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B4" w:rsidRDefault="00E73BB4"/>
  </w:footnote>
  <w:footnote w:type="continuationSeparator" w:id="0">
    <w:p w:rsidR="00E73BB4" w:rsidRDefault="00E73B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9A" w:rsidRDefault="00E73B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4.1pt;margin-top:91.1pt;width:438.95pt;height:11.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F519A" w:rsidRDefault="00E73BB4">
                <w:pPr>
                  <w:pStyle w:val="a5"/>
                  <w:shd w:val="clear" w:color="auto" w:fill="auto"/>
                  <w:tabs>
                    <w:tab w:val="right" w:pos="8779"/>
                  </w:tabs>
                </w:pPr>
                <w:r>
                  <w:rPr>
                    <w:rStyle w:val="2"/>
                  </w:rPr>
                  <w:t>ГЛАВА РЕСПУБЛИКИ</w:t>
                </w:r>
                <w:r>
                  <w:rPr>
                    <w:rStyle w:val="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F61"/>
    <w:multiLevelType w:val="multilevel"/>
    <w:tmpl w:val="B2A6FF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519A"/>
    <w:rsid w:val="003A3931"/>
    <w:rsid w:val="006F519A"/>
    <w:rsid w:val="00BC7DDB"/>
    <w:rsid w:val="00E7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78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66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41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3A3931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93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rasporyazhenie-glavy-donetskoj-narodnoj-respubliki-215-ot-28-06-2018-goda-o-primenenii-tarifa-na-elektricheskuyu-energ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2019-07-30T14:10:00Z</dcterms:created>
  <dcterms:modified xsi:type="dcterms:W3CDTF">2019-07-30T14:25:00Z</dcterms:modified>
</cp:coreProperties>
</file>