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3E" w:rsidRDefault="00C5483E" w:rsidP="00C5483E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0B9FF80" wp14:editId="7A8B770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D30" w:rsidRDefault="00173151" w:rsidP="00C5483E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F0D30" w:rsidRDefault="00173151" w:rsidP="00C5483E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C5483E" w:rsidRDefault="00C5483E" w:rsidP="00C5483E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F0D30" w:rsidRDefault="00173151" w:rsidP="00C5483E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C5483E" w:rsidRDefault="00C5483E" w:rsidP="00C5483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C5483E" w:rsidRDefault="00173151" w:rsidP="00C5483E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14-23</w:t>
      </w:r>
    </w:p>
    <w:p w:rsidR="00C5483E" w:rsidRDefault="00C5483E" w:rsidP="00C5483E">
      <w:pPr>
        <w:pStyle w:val="30"/>
        <w:shd w:val="clear" w:color="auto" w:fill="auto"/>
        <w:spacing w:before="0" w:after="0" w:line="276" w:lineRule="auto"/>
        <w:ind w:right="20"/>
      </w:pPr>
    </w:p>
    <w:p w:rsidR="000F0D30" w:rsidRDefault="00173151" w:rsidP="00C5483E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proofErr w:type="gramStart"/>
      <w:r>
        <w:rPr>
          <w:rStyle w:val="31"/>
          <w:b/>
          <w:bCs/>
        </w:rPr>
        <w:t>Об утверждении Перечня документов, прилагаемых к заявлению</w:t>
      </w:r>
      <w:r>
        <w:rPr>
          <w:rStyle w:val="31"/>
          <w:b/>
          <w:bCs/>
        </w:rPr>
        <w:br/>
        <w:t>о выдаче лицензии на операции в сфере обращения с опасными отходами</w:t>
      </w:r>
      <w:r>
        <w:rPr>
          <w:rStyle w:val="31"/>
          <w:b/>
          <w:bCs/>
        </w:rPr>
        <w:br/>
        <w:t xml:space="preserve">(не подлежит </w:t>
      </w:r>
      <w:r>
        <w:rPr>
          <w:rStyle w:val="31"/>
          <w:b/>
          <w:bCs/>
        </w:rPr>
        <w:t>лицензированию хранение (накопление) субъектом</w:t>
      </w:r>
      <w:r>
        <w:rPr>
          <w:rStyle w:val="31"/>
          <w:b/>
          <w:bCs/>
        </w:rPr>
        <w:br/>
        <w:t>хозяйствования созданных им опасных отходов, если в течение года со дня</w:t>
      </w:r>
      <w:r>
        <w:rPr>
          <w:rStyle w:val="31"/>
          <w:b/>
          <w:bCs/>
        </w:rPr>
        <w:br/>
        <w:t>образования опасные отходы передаются субъектам хозяйствования,</w:t>
      </w:r>
      <w:r>
        <w:rPr>
          <w:rStyle w:val="31"/>
          <w:b/>
          <w:bCs/>
        </w:rPr>
        <w:br/>
        <w:t>которые имеют лицензию на осуществление операций в сфере обращения</w:t>
      </w:r>
      <w:r>
        <w:rPr>
          <w:rStyle w:val="31"/>
          <w:b/>
          <w:bCs/>
        </w:rPr>
        <w:br/>
        <w:t>с опас</w:t>
      </w:r>
      <w:r>
        <w:rPr>
          <w:rStyle w:val="31"/>
          <w:b/>
          <w:bCs/>
        </w:rPr>
        <w:t>ными отходами), и срока действия лицензии</w:t>
      </w:r>
      <w:proofErr w:type="gramEnd"/>
    </w:p>
    <w:p w:rsidR="00C5483E" w:rsidRDefault="00C5483E" w:rsidP="00C5483E">
      <w:pPr>
        <w:pStyle w:val="30"/>
        <w:shd w:val="clear" w:color="auto" w:fill="auto"/>
        <w:spacing w:before="0" w:after="0" w:line="276" w:lineRule="auto"/>
        <w:ind w:right="20"/>
      </w:pPr>
    </w:p>
    <w:p w:rsidR="000F0D30" w:rsidRDefault="00173151" w:rsidP="00C5483E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С целью организации лицензирования операций в сфере обращения с опасными отходами, на основании пункта 11 части 3 статьи 10, части 4 статьи 11, части 4 статьи 15 </w:t>
      </w:r>
      <w:hyperlink r:id="rId9" w:history="1">
        <w:r w:rsidRPr="0031539A">
          <w:rPr>
            <w:rStyle w:val="a3"/>
          </w:rPr>
          <w:t xml:space="preserve">Закона Донецкой Народной </w:t>
        </w:r>
        <w:r w:rsidRPr="0031539A">
          <w:rPr>
            <w:rStyle w:val="a3"/>
          </w:rPr>
          <w:t>Республики</w:t>
        </w:r>
        <w:r w:rsidRPr="0031539A">
          <w:rPr>
            <w:rStyle w:val="a3"/>
          </w:rPr>
          <w:t xml:space="preserve"> от 27 февраля 20</w:t>
        </w:r>
        <w:r w:rsidRPr="0031539A">
          <w:rPr>
            <w:rStyle w:val="a3"/>
          </w:rPr>
          <w:t xml:space="preserve">15 г. № </w:t>
        </w:r>
        <w:r w:rsidRPr="0031539A">
          <w:rPr>
            <w:rStyle w:val="a3"/>
            <w:lang w:eastAsia="en-US" w:bidi="en-US"/>
          </w:rPr>
          <w:t>18-</w:t>
        </w:r>
        <w:r w:rsidRPr="0031539A">
          <w:rPr>
            <w:rStyle w:val="a3"/>
            <w:lang w:val="en-US" w:eastAsia="en-US" w:bidi="en-US"/>
          </w:rPr>
          <w:t>IHC</w:t>
        </w:r>
        <w:r w:rsidRPr="0031539A">
          <w:rPr>
            <w:rStyle w:val="a3"/>
            <w:lang w:eastAsia="en-US" w:bidi="en-US"/>
          </w:rPr>
          <w:t xml:space="preserve"> </w:t>
        </w:r>
        <w:r w:rsidRPr="0031539A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C5483E" w:rsidRPr="00C5483E" w:rsidRDefault="00C5483E" w:rsidP="00C5483E">
      <w:pPr>
        <w:pStyle w:val="23"/>
        <w:shd w:val="clear" w:color="auto" w:fill="auto"/>
        <w:spacing w:before="0" w:after="0" w:line="276" w:lineRule="auto"/>
        <w:ind w:firstLine="780"/>
        <w:rPr>
          <w:sz w:val="16"/>
          <w:szCs w:val="16"/>
        </w:rPr>
      </w:pPr>
    </w:p>
    <w:p w:rsidR="000F0D30" w:rsidRDefault="00173151" w:rsidP="00C5483E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C5483E" w:rsidRPr="00C5483E" w:rsidRDefault="00C5483E" w:rsidP="00C5483E">
      <w:pPr>
        <w:pStyle w:val="30"/>
        <w:shd w:val="clear" w:color="auto" w:fill="auto"/>
        <w:spacing w:before="0" w:after="0" w:line="276" w:lineRule="auto"/>
        <w:jc w:val="left"/>
        <w:rPr>
          <w:sz w:val="16"/>
          <w:szCs w:val="16"/>
        </w:rPr>
      </w:pPr>
    </w:p>
    <w:p w:rsidR="000F0D30" w:rsidRDefault="00173151" w:rsidP="00C5483E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1060"/>
      </w:pPr>
      <w:proofErr w:type="gramStart"/>
      <w:r>
        <w:rPr>
          <w:rStyle w:val="24"/>
        </w:rPr>
        <w:t xml:space="preserve">Утвердить Перечень документов, прилагаемых к заявлению о выдаче лицензии на операции в сфере обращения с опасными </w:t>
      </w:r>
      <w:r>
        <w:rPr>
          <w:rStyle w:val="24"/>
        </w:rPr>
        <w:t xml:space="preserve">отходами (не подлежит лицензированию хранение (накопление) субъектом хозяйствования созданных им опасных отходов, если в течение года со дня образования опасные отходы передаются субъектам хозяйствования, которые имеют лицензию на осуществление операций в </w:t>
      </w:r>
      <w:r>
        <w:rPr>
          <w:rStyle w:val="24"/>
        </w:rPr>
        <w:t>сфере обращения с опасными отходами) (прилагается).</w:t>
      </w:r>
      <w:proofErr w:type="gramEnd"/>
    </w:p>
    <w:p w:rsidR="000F0D30" w:rsidRDefault="00173151" w:rsidP="00C5483E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1060"/>
      </w:pPr>
      <w:r>
        <w:rPr>
          <w:rStyle w:val="24"/>
        </w:rPr>
        <w:t>Установить, что срок действия лицензии на операции в сфере обращения с опасными отходами составляет пять лет.</w:t>
      </w:r>
    </w:p>
    <w:p w:rsidR="000F0D30" w:rsidRDefault="00173151" w:rsidP="00C5483E">
      <w:pPr>
        <w:pStyle w:val="23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1060"/>
        <w:rPr>
          <w:rStyle w:val="24"/>
        </w:rPr>
      </w:pPr>
      <w:r>
        <w:rPr>
          <w:rStyle w:val="24"/>
        </w:rPr>
        <w:t>Настоящее Пос</w:t>
      </w:r>
      <w:r w:rsidRPr="00C5483E">
        <w:rPr>
          <w:rStyle w:val="24"/>
        </w:rPr>
        <w:t>т</w:t>
      </w:r>
      <w:r w:rsidRPr="00C5483E">
        <w:rPr>
          <w:rStyle w:val="25"/>
          <w:u w:val="none"/>
        </w:rPr>
        <w:t>ановл</w:t>
      </w:r>
      <w:r>
        <w:rPr>
          <w:rStyle w:val="24"/>
        </w:rPr>
        <w:t>ение вступает в силу со дня официального опубликования.</w:t>
      </w:r>
    </w:p>
    <w:p w:rsidR="00C5483E" w:rsidRDefault="00C5483E" w:rsidP="00C5483E">
      <w:pPr>
        <w:pStyle w:val="23"/>
        <w:shd w:val="clear" w:color="auto" w:fill="auto"/>
        <w:tabs>
          <w:tab w:val="left" w:pos="1422"/>
        </w:tabs>
        <w:spacing w:before="0" w:after="0" w:line="276" w:lineRule="auto"/>
      </w:pPr>
    </w:p>
    <w:p w:rsidR="00C5483E" w:rsidRDefault="00173151" w:rsidP="00C5483E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C5483E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C5483E">
        <w:rPr>
          <w:rStyle w:val="31"/>
          <w:b/>
          <w:bCs/>
        </w:rPr>
        <w:t xml:space="preserve">                                                                         </w:t>
      </w:r>
      <w:r w:rsidR="00C5483E">
        <w:rPr>
          <w:rStyle w:val="3Exact0"/>
          <w:b/>
          <w:bCs/>
        </w:rPr>
        <w:t>А. В. Захарченко</w:t>
      </w:r>
    </w:p>
    <w:p w:rsidR="00C5483E" w:rsidRDefault="00C5483E" w:rsidP="00C5483E">
      <w:pPr>
        <w:pStyle w:val="30"/>
        <w:shd w:val="clear" w:color="auto" w:fill="auto"/>
        <w:spacing w:before="0" w:after="0" w:line="276" w:lineRule="auto"/>
        <w:ind w:right="4900"/>
        <w:jc w:val="left"/>
        <w:rPr>
          <w:rStyle w:val="31"/>
          <w:b/>
          <w:bCs/>
        </w:rPr>
      </w:pPr>
    </w:p>
    <w:p w:rsidR="005740CF" w:rsidRDefault="005740CF" w:rsidP="00C5483E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0F0D30" w:rsidRDefault="00173151" w:rsidP="00C5483E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УТВЕРЖДЕН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Постановлением Совета Министров Донецкой Народной Республики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06 ноября 2017 г № 14-23</w:t>
      </w:r>
    </w:p>
    <w:p w:rsidR="00C5483E" w:rsidRDefault="00C5483E" w:rsidP="00C5483E">
      <w:pPr>
        <w:pStyle w:val="40"/>
        <w:shd w:val="clear" w:color="auto" w:fill="auto"/>
        <w:spacing w:before="0" w:after="0" w:line="276" w:lineRule="auto"/>
      </w:pPr>
    </w:p>
    <w:p w:rsidR="000F0D30" w:rsidRDefault="00173151" w:rsidP="00C5483E">
      <w:pPr>
        <w:pStyle w:val="40"/>
        <w:shd w:val="clear" w:color="auto" w:fill="auto"/>
        <w:spacing w:before="0" w:after="0" w:line="276" w:lineRule="auto"/>
      </w:pPr>
      <w:r>
        <w:t>ПЕРЕЧЕНЬ</w:t>
      </w:r>
    </w:p>
    <w:p w:rsidR="000F0D30" w:rsidRDefault="00173151" w:rsidP="00C5483E">
      <w:pPr>
        <w:pStyle w:val="30"/>
        <w:shd w:val="clear" w:color="auto" w:fill="auto"/>
        <w:spacing w:before="0" w:after="0" w:line="276" w:lineRule="auto"/>
      </w:pPr>
      <w:proofErr w:type="gramStart"/>
      <w:r>
        <w:t>документов, прилагаемых к заявлению о выдаче лицензии на операции</w:t>
      </w:r>
      <w:r>
        <w:br/>
        <w:t>в сфере обращения с опасными отходами (не подлежит</w:t>
      </w:r>
      <w:r>
        <w:t xml:space="preserve"> лицензированию</w:t>
      </w:r>
      <w:proofErr w:type="gramEnd"/>
    </w:p>
    <w:p w:rsidR="000F0D30" w:rsidRDefault="00173151" w:rsidP="00C5483E">
      <w:pPr>
        <w:pStyle w:val="30"/>
        <w:shd w:val="clear" w:color="auto" w:fill="auto"/>
        <w:spacing w:before="0" w:after="0" w:line="276" w:lineRule="auto"/>
      </w:pPr>
      <w:r>
        <w:t>хранение (накопление) субъектом хозяйствования созданных им</w:t>
      </w:r>
      <w:r>
        <w:br/>
        <w:t>опасных отходов, если в течение года со дня образования опасные отходы</w:t>
      </w:r>
    </w:p>
    <w:p w:rsidR="000F0D30" w:rsidRDefault="00173151" w:rsidP="00C5483E">
      <w:pPr>
        <w:pStyle w:val="30"/>
        <w:shd w:val="clear" w:color="auto" w:fill="auto"/>
        <w:spacing w:before="0" w:after="0" w:line="276" w:lineRule="auto"/>
      </w:pPr>
      <w:r>
        <w:t>передаются субъектам хозяйствования, которые имеют лицензию</w:t>
      </w:r>
      <w:r>
        <w:br/>
        <w:t>на осуществление операций в сфере обращения с опа</w:t>
      </w:r>
      <w:r>
        <w:t>сными отходами)</w:t>
      </w:r>
    </w:p>
    <w:p w:rsidR="00C5483E" w:rsidRDefault="00C5483E" w:rsidP="00C5483E">
      <w:pPr>
        <w:pStyle w:val="30"/>
        <w:shd w:val="clear" w:color="auto" w:fill="auto"/>
        <w:spacing w:before="0" w:after="0" w:line="276" w:lineRule="auto"/>
      </w:pPr>
    </w:p>
    <w:p w:rsidR="000F0D30" w:rsidRDefault="00173151" w:rsidP="00C5483E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К заявлению о выдаче лицензии на операции в сфере обращения с опасными отходами (не подлежит лицензированию хранение (накопление) субъектом хозяйствования созданных им опасных отходов, если в течение года со дня образования опасные отходы п</w:t>
      </w:r>
      <w:r>
        <w:t>ередаются субъектам хозяйствования, которые имеют лицензию на осуществление операций в сфере обращения с опасными отходами) прилагаются копии следующих документов, заверенные личной подписью руководителя юридического лица, филиала юридического</w:t>
      </w:r>
      <w:proofErr w:type="gramEnd"/>
      <w:r>
        <w:t xml:space="preserve"> лица-нерезид</w:t>
      </w:r>
      <w:r>
        <w:t>ента или физического лица-предпринимателя и печатью (при наличии таковой) соискателя лицензии: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Свидетельства о государственной регистрации соискателя лицензии или выписка из Единого государственного реестра юридических лиц и физических лиц-предпринимателей</w:t>
      </w:r>
      <w:r>
        <w:t>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Справки из Реестра статистических единиц о включении соискателя лицензии в Реестр статистических единиц с указанием соответствующего кода КВЭД;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Документа, подтверждающего постановку соискателя лицензии на учет в органах доходов и сборов;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Учредительных до</w:t>
      </w:r>
      <w:r>
        <w:t>кументов соискателя лицензии (для юридических лиц, филиалов юридических лиц-нерезидентов);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  <w:tab w:val="right" w:pos="5159"/>
          <w:tab w:val="left" w:pos="5323"/>
          <w:tab w:val="left" w:pos="6518"/>
          <w:tab w:val="left" w:pos="6866"/>
          <w:tab w:val="right" w:pos="9652"/>
        </w:tabs>
        <w:spacing w:before="0" w:after="0" w:line="276" w:lineRule="auto"/>
        <w:ind w:firstLine="740"/>
      </w:pPr>
      <w:r>
        <w:t>Документов,</w:t>
      </w:r>
      <w:r>
        <w:tab/>
        <w:t>подтверждающих</w:t>
      </w:r>
      <w:r>
        <w:tab/>
        <w:t>наличие</w:t>
      </w:r>
      <w:r>
        <w:tab/>
        <w:t>у</w:t>
      </w:r>
      <w:r>
        <w:tab/>
        <w:t>соискателя</w:t>
      </w:r>
      <w:r>
        <w:tab/>
        <w:t>лицензии</w:t>
      </w:r>
    </w:p>
    <w:p w:rsidR="000F0D30" w:rsidRDefault="00173151" w:rsidP="00C5483E">
      <w:pPr>
        <w:pStyle w:val="23"/>
        <w:shd w:val="clear" w:color="auto" w:fill="auto"/>
        <w:tabs>
          <w:tab w:val="left" w:pos="6949"/>
        </w:tabs>
        <w:spacing w:before="0" w:after="0" w:line="276" w:lineRule="auto"/>
      </w:pPr>
      <w:r>
        <w:t>необходимых для выполнения заявленных работ зданий,</w:t>
      </w:r>
      <w:r>
        <w:tab/>
        <w:t>строений, сооружений,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</w:pPr>
      <w:r>
        <w:t xml:space="preserve">специально отведенных мест (в том </w:t>
      </w:r>
      <w:r>
        <w:t>числе объектов обращения с опасными отходами) и помещений, принадлежащих ему на праве собственности или на ином законном основании, и соответствующих лицензионным условиям;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  <w:tab w:val="right" w:pos="5159"/>
          <w:tab w:val="left" w:pos="5328"/>
          <w:tab w:val="left" w:pos="6518"/>
          <w:tab w:val="left" w:pos="6869"/>
          <w:tab w:val="right" w:pos="9652"/>
        </w:tabs>
        <w:spacing w:before="0" w:after="0" w:line="276" w:lineRule="auto"/>
        <w:ind w:firstLine="740"/>
      </w:pPr>
      <w:r>
        <w:t>Документов,</w:t>
      </w:r>
      <w:r>
        <w:tab/>
        <w:t>подтверждающих</w:t>
      </w:r>
      <w:r>
        <w:tab/>
        <w:t>наличие</w:t>
      </w:r>
      <w:r>
        <w:tab/>
        <w:t>у</w:t>
      </w:r>
      <w:r>
        <w:tab/>
        <w:t>соискателя</w:t>
      </w:r>
      <w:r>
        <w:tab/>
        <w:t>лицензии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</w:pPr>
      <w:r>
        <w:t xml:space="preserve">оборудования (в том числе </w:t>
      </w:r>
      <w:r>
        <w:t>специального), принадлежащего ему на праве собственности или на ином законном основании, необходимого для осуществления заявленной деятельности и соответствующего лицензионным условиям;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48"/>
          <w:tab w:val="right" w:pos="5159"/>
          <w:tab w:val="left" w:pos="5328"/>
          <w:tab w:val="left" w:pos="6518"/>
          <w:tab w:val="left" w:pos="6869"/>
          <w:tab w:val="right" w:pos="9652"/>
        </w:tabs>
        <w:spacing w:before="0" w:after="0" w:line="276" w:lineRule="auto"/>
        <w:ind w:firstLine="740"/>
      </w:pPr>
      <w:r>
        <w:lastRenderedPageBreak/>
        <w:t>Документов,</w:t>
      </w:r>
      <w:r>
        <w:tab/>
        <w:t>подтверждающих</w:t>
      </w:r>
      <w:r>
        <w:tab/>
        <w:t>наличие</w:t>
      </w:r>
      <w:r>
        <w:tab/>
        <w:t>у</w:t>
      </w:r>
      <w:r>
        <w:tab/>
        <w:t>соискателя</w:t>
      </w:r>
      <w:r>
        <w:tab/>
        <w:t>лицензии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</w:pPr>
      <w:r>
        <w:t>специально об</w:t>
      </w:r>
      <w:r>
        <w:t>орудованных и снабженных специальными знаками транспортных средств, принадлежащих ему на праве собственности или на ином законном основании, необходимых для осуществления деятельности по транспортировке опасных отходов и соответствующих лицензионным услови</w:t>
      </w:r>
      <w:r>
        <w:t>ям;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Технологического регламента (в соответствии с заявленным видом деятельности);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Перечня лиц, имеющих допуск к работам с отходами, утвержденного руководителем юридического лица, филиала юридического лица-нерезидента или физическим лицом-предпринимателем;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Перечня находящихся в обращении опасных отходов с указанием их наименования, кода и класса опасности, согласованного с Государственной санитарно-эпидемиологической службой Министерства здравоохранения Донецкой Народной Республики;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 xml:space="preserve">Акта проверки соблюдения </w:t>
      </w:r>
      <w:r>
        <w:t>требований в сфере охраны окружающей среды, проведенной органом исполнительной власти, осуществляющим государственную политику в сфере охраны окружающей среды (для соискателей лицензии, которые ранее занимались указанным видом деятельности);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Положительного</w:t>
      </w:r>
      <w:r>
        <w:t xml:space="preserve"> заключения государственной экологической экспертизы:</w:t>
      </w:r>
    </w:p>
    <w:p w:rsidR="000F0D30" w:rsidRDefault="00173151" w:rsidP="00C5483E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 xml:space="preserve">Проектной документации на объекты нового строительства, расширения, реконструкции, технического перевооружения объектов, которые относятся к </w:t>
      </w:r>
      <w:hyperlink r:id="rId10" w:history="1">
        <w:r w:rsidRPr="0031539A">
          <w:rPr>
            <w:rStyle w:val="a3"/>
          </w:rPr>
          <w:t xml:space="preserve">Перечню видов деятельности и объектов повышенной </w:t>
        </w:r>
        <w:r w:rsidRPr="0031539A">
          <w:rPr>
            <w:rStyle w:val="a3"/>
          </w:rPr>
          <w:t>экологической опасности, утвержденному Постановлением Совета Министров Донецкой Народной Республики от 15.06.2017 № 7-6</w:t>
        </w:r>
      </w:hyperlink>
      <w:bookmarkStart w:id="2" w:name="_GoBack"/>
      <w:bookmarkEnd w:id="2"/>
      <w:r>
        <w:t>;</w:t>
      </w:r>
    </w:p>
    <w:p w:rsidR="000F0D30" w:rsidRDefault="00173151" w:rsidP="00C5483E">
      <w:pPr>
        <w:pStyle w:val="23"/>
        <w:numPr>
          <w:ilvl w:val="1"/>
          <w:numId w:val="2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Документации по перепрофилированию действующих предприятий, отдельных цехов, производств и других промышленных и хозяйственных объектов</w:t>
      </w:r>
      <w:r>
        <w:t>, которые могут негативно влиять на состояние окружающей среды;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Документов, подтверждающих право пользования земельным участком под объектом обращения с опасными отходами;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Положительного заключения государственной санитарно</w:t>
      </w:r>
      <w:r w:rsidR="00C5483E">
        <w:t>-</w:t>
      </w:r>
      <w:r>
        <w:t xml:space="preserve">эпидемиологической экспертизы на </w:t>
      </w:r>
      <w:r>
        <w:t>объект обращения с отходами;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Разрешения на специальное водопользование, разрешения на выбросы стационарными источниками загрязняющих веществ в атмосферный воздух, лимитов на размещение отходов в случаях, предусмотренных действующим законодательством;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Согла</w:t>
      </w:r>
      <w:r>
        <w:t xml:space="preserve">сований органов местного </w:t>
      </w:r>
      <w:proofErr w:type="gramStart"/>
      <w:r>
        <w:t>самоуправления</w:t>
      </w:r>
      <w:proofErr w:type="gramEnd"/>
      <w:r>
        <w:t xml:space="preserve"> на создание специально отведенных мест или объектов обращения с опасными отходами;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 xml:space="preserve">Документов, подтверждающих назначение у соискателя лицензии должностных лиц, ответственных за допуск работников к работам с опасными </w:t>
      </w:r>
      <w:r>
        <w:t>отходами;</w:t>
      </w:r>
    </w:p>
    <w:p w:rsidR="000F0D30" w:rsidRDefault="00C5483E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701"/>
          <w:tab w:val="left" w:pos="7878"/>
        </w:tabs>
        <w:spacing w:before="0" w:after="0" w:line="276" w:lineRule="auto"/>
        <w:ind w:firstLine="760"/>
      </w:pPr>
      <w:r>
        <w:t xml:space="preserve"> Договора на постоянное и обязательное </w:t>
      </w:r>
      <w:r w:rsidR="00173151">
        <w:t>обслуживание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</w:pPr>
      <w:r>
        <w:t>государственной аварийно-спасательной службой;</w:t>
      </w:r>
    </w:p>
    <w:p w:rsidR="000F0D30" w:rsidRDefault="00173151" w:rsidP="00C5483E">
      <w:pPr>
        <w:pStyle w:val="23"/>
        <w:numPr>
          <w:ilvl w:val="0"/>
          <w:numId w:val="2"/>
        </w:numPr>
        <w:shd w:val="clear" w:color="auto" w:fill="auto"/>
        <w:tabs>
          <w:tab w:val="left" w:pos="1701"/>
        </w:tabs>
        <w:spacing w:before="0" w:after="0" w:line="276" w:lineRule="auto"/>
        <w:ind w:firstLine="760"/>
      </w:pPr>
      <w:r>
        <w:lastRenderedPageBreak/>
        <w:t xml:space="preserve"> Документов, подтверждающих</w:t>
      </w:r>
      <w:r>
        <w:tab/>
        <w:t>полномочия</w:t>
      </w:r>
      <w:r>
        <w:tab/>
        <w:t>представителя</w:t>
      </w:r>
    </w:p>
    <w:p w:rsidR="000F0D30" w:rsidRDefault="00173151" w:rsidP="00C5483E">
      <w:pPr>
        <w:pStyle w:val="23"/>
        <w:shd w:val="clear" w:color="auto" w:fill="auto"/>
        <w:spacing w:before="0" w:after="0" w:line="276" w:lineRule="auto"/>
      </w:pPr>
      <w:r>
        <w:t>соискателя лицензии.</w:t>
      </w:r>
    </w:p>
    <w:sectPr w:rsidR="000F0D30" w:rsidSect="00C5483E">
      <w:type w:val="continuous"/>
      <w:pgSz w:w="11900" w:h="16840"/>
      <w:pgMar w:top="567" w:right="469" w:bottom="284" w:left="16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151" w:rsidRDefault="00173151">
      <w:r>
        <w:separator/>
      </w:r>
    </w:p>
  </w:endnote>
  <w:endnote w:type="continuationSeparator" w:id="0">
    <w:p w:rsidR="00173151" w:rsidRDefault="0017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151" w:rsidRDefault="00173151"/>
  </w:footnote>
  <w:footnote w:type="continuationSeparator" w:id="0">
    <w:p w:rsidR="00173151" w:rsidRDefault="001731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F7FA4"/>
    <w:multiLevelType w:val="multilevel"/>
    <w:tmpl w:val="183C0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A16983"/>
    <w:multiLevelType w:val="multilevel"/>
    <w:tmpl w:val="0AAE2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0D30"/>
    <w:rsid w:val="000F0D30"/>
    <w:rsid w:val="00173151"/>
    <w:rsid w:val="0031539A"/>
    <w:rsid w:val="005740CF"/>
    <w:rsid w:val="00C5483E"/>
    <w:rsid w:val="00D7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5483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83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7-6-ot-15-06-2017-g-ob-utverzhdenii-perechnya-vidov-deyatelnosti-i-obektov-povyshennoj-ekologicheskoj-opasnosti-opublikovano-19-07-2017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2019-08-08T12:37:00Z</dcterms:created>
  <dcterms:modified xsi:type="dcterms:W3CDTF">2019-08-08T12:54:00Z</dcterms:modified>
</cp:coreProperties>
</file>