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0C" w:rsidRDefault="00E41408" w:rsidP="009310DD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65pt;margin-top:0;width:80.15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860B0C" w:rsidRDefault="00860B0C" w:rsidP="009310DD">
      <w:pPr>
        <w:spacing w:line="276" w:lineRule="auto"/>
      </w:pPr>
    </w:p>
    <w:p w:rsidR="00860B0C" w:rsidRDefault="00860B0C" w:rsidP="009310DD">
      <w:pPr>
        <w:spacing w:line="276" w:lineRule="auto"/>
      </w:pPr>
    </w:p>
    <w:p w:rsidR="009310DD" w:rsidRPr="009310DD" w:rsidRDefault="009310DD" w:rsidP="009310DD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  <w:sz w:val="20"/>
          <w:szCs w:val="20"/>
        </w:rPr>
      </w:pPr>
      <w:bookmarkStart w:id="0" w:name="bookmark0"/>
    </w:p>
    <w:p w:rsidR="00860B0C" w:rsidRDefault="00E41408" w:rsidP="009310DD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860B0C" w:rsidRDefault="00E41408" w:rsidP="009310DD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9310DD" w:rsidRPr="009310DD" w:rsidRDefault="009310DD" w:rsidP="009310DD">
      <w:pPr>
        <w:pStyle w:val="10"/>
        <w:keepNext/>
        <w:keepLines/>
        <w:shd w:val="clear" w:color="auto" w:fill="auto"/>
        <w:spacing w:after="0" w:line="276" w:lineRule="auto"/>
        <w:ind w:left="40"/>
        <w:rPr>
          <w:sz w:val="16"/>
          <w:szCs w:val="16"/>
        </w:rPr>
      </w:pPr>
    </w:p>
    <w:p w:rsidR="00860B0C" w:rsidRDefault="00E41408" w:rsidP="009310DD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9310DD" w:rsidRPr="009310DD" w:rsidRDefault="009310DD" w:rsidP="009310DD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sz w:val="20"/>
          <w:szCs w:val="20"/>
        </w:rPr>
      </w:pPr>
    </w:p>
    <w:p w:rsidR="00860B0C" w:rsidRDefault="00E41408" w:rsidP="009310DD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14-31</w:t>
      </w:r>
    </w:p>
    <w:p w:rsidR="009310DD" w:rsidRDefault="009310DD" w:rsidP="009310DD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</w:p>
    <w:p w:rsidR="009310DD" w:rsidRDefault="009310DD" w:rsidP="009310DD">
      <w:pPr>
        <w:pStyle w:val="30"/>
        <w:shd w:val="clear" w:color="auto" w:fill="auto"/>
        <w:spacing w:before="0" w:after="0" w:line="276" w:lineRule="auto"/>
        <w:ind w:left="40"/>
      </w:pPr>
    </w:p>
    <w:p w:rsidR="00860B0C" w:rsidRDefault="00E41408" w:rsidP="009310DD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Об утверждении Такс исчисления размера ущерба, причиненного</w:t>
      </w:r>
      <w:r>
        <w:rPr>
          <w:rStyle w:val="31"/>
          <w:b/>
          <w:bCs/>
        </w:rPr>
        <w:br/>
        <w:t>вследствие незаконной добычи (вылова), уничтожения</w:t>
      </w:r>
      <w:r>
        <w:rPr>
          <w:rStyle w:val="31"/>
          <w:b/>
          <w:bCs/>
        </w:rPr>
        <w:br/>
        <w:t xml:space="preserve">или </w:t>
      </w:r>
      <w:r>
        <w:rPr>
          <w:rStyle w:val="31"/>
          <w:b/>
          <w:bCs/>
        </w:rPr>
        <w:t>повреждения водных биоресурсов из числа видов, занесенных</w:t>
      </w:r>
      <w:r>
        <w:rPr>
          <w:rStyle w:val="31"/>
          <w:b/>
          <w:bCs/>
        </w:rPr>
        <w:br/>
        <w:t>в Красную книгу Украины, которые постоянно или временно</w:t>
      </w:r>
      <w:r>
        <w:rPr>
          <w:rStyle w:val="31"/>
          <w:b/>
          <w:bCs/>
        </w:rPr>
        <w:br/>
        <w:t>находятся в естественных условиях в пределах территории</w:t>
      </w:r>
      <w:r>
        <w:rPr>
          <w:rStyle w:val="31"/>
          <w:b/>
          <w:bCs/>
        </w:rPr>
        <w:br/>
        <w:t>Донецкой Народной Республики</w:t>
      </w:r>
    </w:p>
    <w:p w:rsidR="009310DD" w:rsidRDefault="009310DD" w:rsidP="009310DD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</w:p>
    <w:p w:rsidR="009310DD" w:rsidRDefault="009310DD" w:rsidP="009310DD">
      <w:pPr>
        <w:pStyle w:val="30"/>
        <w:shd w:val="clear" w:color="auto" w:fill="auto"/>
        <w:spacing w:before="0" w:after="0" w:line="276" w:lineRule="auto"/>
        <w:ind w:left="40"/>
      </w:pPr>
    </w:p>
    <w:p w:rsidR="00860B0C" w:rsidRDefault="00E41408" w:rsidP="009310DD">
      <w:pPr>
        <w:pStyle w:val="23"/>
        <w:shd w:val="clear" w:color="auto" w:fill="auto"/>
        <w:spacing w:before="0" w:after="0" w:line="276" w:lineRule="auto"/>
        <w:rPr>
          <w:rStyle w:val="24"/>
        </w:rPr>
      </w:pPr>
      <w:r>
        <w:rPr>
          <w:rStyle w:val="24"/>
        </w:rPr>
        <w:t xml:space="preserve">В целях определения размера ущерба за незаконную добычу, </w:t>
      </w:r>
      <w:r>
        <w:rPr>
          <w:rStyle w:val="24"/>
        </w:rPr>
        <w:t xml:space="preserve">уничтожение или повреждение видов животного и растительного мира, занесенных в Красную книгу Украины, а также за уничтожение или ухудшение среды их обитания в пределах территории Донецкой Народной Республики, руководствуясь статьями 77, 78 </w:t>
      </w:r>
      <w:hyperlink r:id="rId9" w:history="1">
        <w:r w:rsidRPr="00DE7535">
          <w:rPr>
            <w:rStyle w:val="a3"/>
          </w:rPr>
          <w:t>Конституции Доне</w:t>
        </w:r>
        <w:r w:rsidRPr="00DE7535">
          <w:rPr>
            <w:rStyle w:val="a3"/>
          </w:rPr>
          <w:t>цкой Народной Республики</w:t>
        </w:r>
      </w:hyperlink>
      <w:bookmarkStart w:id="2" w:name="_GoBack"/>
      <w:bookmarkEnd w:id="2"/>
      <w:r>
        <w:rPr>
          <w:rStyle w:val="24"/>
        </w:rPr>
        <w:t>, Совет Министров Донецкой Народной Республики</w:t>
      </w:r>
    </w:p>
    <w:p w:rsidR="009310DD" w:rsidRDefault="009310DD" w:rsidP="009310DD">
      <w:pPr>
        <w:pStyle w:val="23"/>
        <w:shd w:val="clear" w:color="auto" w:fill="auto"/>
        <w:spacing w:before="0" w:after="0" w:line="276" w:lineRule="auto"/>
      </w:pPr>
    </w:p>
    <w:p w:rsidR="00860B0C" w:rsidRDefault="00E41408" w:rsidP="009310DD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9310DD" w:rsidRDefault="009310DD" w:rsidP="009310DD">
      <w:pPr>
        <w:pStyle w:val="30"/>
        <w:shd w:val="clear" w:color="auto" w:fill="auto"/>
        <w:spacing w:before="0" w:after="0" w:line="276" w:lineRule="auto"/>
        <w:jc w:val="left"/>
      </w:pPr>
    </w:p>
    <w:p w:rsidR="00860B0C" w:rsidRDefault="00E41408" w:rsidP="009310DD">
      <w:pPr>
        <w:pStyle w:val="23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276" w:lineRule="auto"/>
      </w:pPr>
      <w:r>
        <w:rPr>
          <w:rStyle w:val="24"/>
        </w:rPr>
        <w:t xml:space="preserve">Утвердить Таксы исчисления размера ущерба, причиненного вследствие незаконной добычи (вылова), уничтожения или повреждения водных биоресурсов из числа видов, занесенных в </w:t>
      </w:r>
      <w:r>
        <w:rPr>
          <w:rStyle w:val="24"/>
        </w:rPr>
        <w:t>Красную книгу Украины, которые постоянно или временно находятся в естественных условиях в пределах территории Донецкой Народной Республики, согласно приложениям 1-3.</w:t>
      </w:r>
    </w:p>
    <w:p w:rsidR="00860B0C" w:rsidRDefault="00E41408" w:rsidP="009310DD">
      <w:pPr>
        <w:pStyle w:val="23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276" w:lineRule="auto"/>
      </w:pPr>
      <w:r>
        <w:rPr>
          <w:rStyle w:val="24"/>
        </w:rPr>
        <w:t>Органам исполнительной власти Донецкой Народной Республики привести свои нормативные право</w:t>
      </w:r>
      <w:r>
        <w:rPr>
          <w:rStyle w:val="24"/>
        </w:rPr>
        <w:t>вые акты в соответствие с настоящим Постановлением.</w:t>
      </w:r>
    </w:p>
    <w:p w:rsidR="00860B0C" w:rsidRDefault="00E41408" w:rsidP="009310DD">
      <w:pPr>
        <w:pStyle w:val="23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276" w:lineRule="auto"/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9310DD" w:rsidRDefault="009310DD" w:rsidP="009310DD">
      <w:pPr>
        <w:pStyle w:val="30"/>
        <w:shd w:val="clear" w:color="auto" w:fill="auto"/>
        <w:spacing w:before="0" w:after="0" w:line="276" w:lineRule="auto"/>
        <w:ind w:right="4660"/>
        <w:jc w:val="left"/>
        <w:rPr>
          <w:rStyle w:val="31"/>
          <w:b/>
          <w:bCs/>
        </w:rPr>
      </w:pPr>
    </w:p>
    <w:p w:rsidR="009310DD" w:rsidRDefault="00E41408" w:rsidP="009310DD">
      <w:pPr>
        <w:pStyle w:val="30"/>
        <w:shd w:val="clear" w:color="auto" w:fill="auto"/>
        <w:spacing w:before="0" w:after="0" w:line="276" w:lineRule="auto"/>
        <w:ind w:right="4660"/>
        <w:jc w:val="left"/>
        <w:rPr>
          <w:rStyle w:val="31"/>
          <w:b/>
          <w:bCs/>
        </w:rPr>
      </w:pPr>
      <w:r>
        <w:rPr>
          <w:rStyle w:val="31"/>
          <w:b/>
          <w:bCs/>
        </w:rPr>
        <w:t xml:space="preserve">Председатель </w:t>
      </w:r>
    </w:p>
    <w:p w:rsidR="009310DD" w:rsidRDefault="00E41408" w:rsidP="009310DD">
      <w:pPr>
        <w:pStyle w:val="30"/>
        <w:shd w:val="clear" w:color="auto" w:fill="auto"/>
        <w:spacing w:before="0" w:after="0" w:line="276" w:lineRule="auto"/>
        <w:jc w:val="left"/>
        <w:rPr>
          <w:rStyle w:val="3Exact0"/>
          <w:b/>
          <w:bCs/>
        </w:rPr>
      </w:pPr>
      <w:r>
        <w:rPr>
          <w:rStyle w:val="31"/>
          <w:b/>
          <w:bCs/>
        </w:rPr>
        <w:t>Совета Министров</w:t>
      </w:r>
      <w:r w:rsidR="009310DD">
        <w:rPr>
          <w:rStyle w:val="31"/>
          <w:b/>
          <w:bCs/>
        </w:rPr>
        <w:t xml:space="preserve">                                                                         </w:t>
      </w:r>
      <w:r w:rsidR="009310DD">
        <w:rPr>
          <w:rStyle w:val="3Exact0"/>
          <w:b/>
          <w:bCs/>
        </w:rPr>
        <w:t>А. В. Захарченко</w:t>
      </w:r>
    </w:p>
    <w:p w:rsidR="009310DD" w:rsidRDefault="009310DD" w:rsidP="009310DD">
      <w:pPr>
        <w:pStyle w:val="30"/>
        <w:shd w:val="clear" w:color="auto" w:fill="auto"/>
        <w:spacing w:before="0" w:after="0" w:line="276" w:lineRule="auto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6116320" cy="9531985"/>
            <wp:effectExtent l="0" t="0" r="0" b="0"/>
            <wp:docPr id="1" name="Рисунок 1" descr="C:\Users\user\Desktop\доки\постановления совета министров\14.08\П 14-31\Postanov_N14_31_06112017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4.08\П 14-31\Postanov_N14_31_06112017_Page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953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19825" cy="4951730"/>
            <wp:effectExtent l="0" t="0" r="0" b="0"/>
            <wp:docPr id="2" name="Рисунок 2" descr="C:\Users\user\Desktop\доки\постановления совета министров\14.08\П 14-31\Postanov_N14_31_06112017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4.08\П 14-31\Postanov_N14_31_06112017_Page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495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891530" cy="9385300"/>
            <wp:effectExtent l="0" t="0" r="0" b="0"/>
            <wp:docPr id="3" name="Рисунок 3" descr="C:\Users\user\Desktop\доки\постановления совета министров\14.08\П 14-31\Postanov_N14_31_06112017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4.08\П 14-31\Postanov_N14_31_06112017_Page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530" cy="938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17565" cy="7245985"/>
            <wp:effectExtent l="0" t="0" r="0" b="0"/>
            <wp:docPr id="4" name="Рисунок 4" descr="C:\Users\user\Desktop\доки\постановления совета министров\14.08\П 14-31\Postanov_N14_31_06112017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4.08\П 14-31\Postanov_N14_31_06112017_Page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565" cy="724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B0C" w:rsidRDefault="00860B0C" w:rsidP="009310DD">
      <w:pPr>
        <w:pStyle w:val="30"/>
        <w:shd w:val="clear" w:color="auto" w:fill="auto"/>
        <w:spacing w:before="0" w:after="0" w:line="276" w:lineRule="auto"/>
        <w:ind w:right="4660"/>
        <w:jc w:val="left"/>
      </w:pPr>
    </w:p>
    <w:sectPr w:rsidR="00860B0C" w:rsidSect="009310DD">
      <w:type w:val="continuous"/>
      <w:pgSz w:w="11900" w:h="16840"/>
      <w:pgMar w:top="709" w:right="728" w:bottom="426" w:left="13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408" w:rsidRDefault="00E41408">
      <w:r>
        <w:separator/>
      </w:r>
    </w:p>
  </w:endnote>
  <w:endnote w:type="continuationSeparator" w:id="0">
    <w:p w:rsidR="00E41408" w:rsidRDefault="00E41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408" w:rsidRDefault="00E41408"/>
  </w:footnote>
  <w:footnote w:type="continuationSeparator" w:id="0">
    <w:p w:rsidR="00E41408" w:rsidRDefault="00E4140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60E8F"/>
    <w:multiLevelType w:val="multilevel"/>
    <w:tmpl w:val="87983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60B0C"/>
    <w:rsid w:val="00860B0C"/>
    <w:rsid w:val="009310DD"/>
    <w:rsid w:val="00DE7535"/>
    <w:rsid w:val="00E4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240" w:line="322" w:lineRule="exact"/>
      <w:ind w:firstLine="7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310DD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10D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2019-08-13T11:41:00Z</dcterms:created>
  <dcterms:modified xsi:type="dcterms:W3CDTF">2019-08-13T11:47:00Z</dcterms:modified>
</cp:coreProperties>
</file>