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5E4" w:rsidRDefault="00596B97" w:rsidP="00D50698">
      <w:pPr>
        <w:framePr w:h="137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министров\\26.08\\media\\image1.jpeg"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9A75E4" w:rsidRDefault="009A75E4" w:rsidP="00D50698">
      <w:pPr>
        <w:spacing w:line="276" w:lineRule="auto"/>
        <w:rPr>
          <w:sz w:val="2"/>
          <w:szCs w:val="2"/>
        </w:rPr>
      </w:pPr>
    </w:p>
    <w:p w:rsidR="009A75E4" w:rsidRDefault="00596B97" w:rsidP="00D50698">
      <w:pPr>
        <w:pStyle w:val="10"/>
        <w:keepNext/>
        <w:keepLines/>
        <w:shd w:val="clear" w:color="auto" w:fill="auto"/>
        <w:spacing w:after="0" w:line="276" w:lineRule="auto"/>
        <w:ind w:right="46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r>
        <w:rPr>
          <w:rStyle w:val="11"/>
          <w:b/>
          <w:bCs/>
        </w:rPr>
        <w:br/>
        <w:t>СОВЕТ МИНИСТРОВ</w:t>
      </w:r>
      <w:bookmarkEnd w:id="0"/>
    </w:p>
    <w:p w:rsidR="00D50698" w:rsidRDefault="00D50698" w:rsidP="00D50698">
      <w:pPr>
        <w:pStyle w:val="10"/>
        <w:keepNext/>
        <w:keepLines/>
        <w:shd w:val="clear" w:color="auto" w:fill="auto"/>
        <w:spacing w:after="0" w:line="276" w:lineRule="auto"/>
        <w:ind w:right="460"/>
      </w:pPr>
    </w:p>
    <w:p w:rsidR="009A75E4" w:rsidRDefault="00596B97" w:rsidP="00D50698">
      <w:pPr>
        <w:pStyle w:val="20"/>
        <w:keepNext/>
        <w:keepLines/>
        <w:shd w:val="clear" w:color="auto" w:fill="auto"/>
        <w:spacing w:before="0" w:line="276" w:lineRule="auto"/>
        <w:ind w:right="46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9A75E4" w:rsidRDefault="00596B97" w:rsidP="00D50698">
      <w:pPr>
        <w:pStyle w:val="30"/>
        <w:shd w:val="clear" w:color="auto" w:fill="auto"/>
        <w:spacing w:line="276" w:lineRule="auto"/>
        <w:ind w:right="460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14-60</w:t>
      </w:r>
    </w:p>
    <w:p w:rsidR="00D50698" w:rsidRDefault="00D50698" w:rsidP="00D50698">
      <w:pPr>
        <w:pStyle w:val="30"/>
        <w:shd w:val="clear" w:color="auto" w:fill="auto"/>
        <w:spacing w:line="276" w:lineRule="auto"/>
        <w:ind w:right="460"/>
        <w:rPr>
          <w:rStyle w:val="31"/>
          <w:b/>
          <w:bCs/>
        </w:rPr>
      </w:pPr>
    </w:p>
    <w:p w:rsidR="00D50698" w:rsidRDefault="00D50698" w:rsidP="00D50698">
      <w:pPr>
        <w:pStyle w:val="30"/>
        <w:shd w:val="clear" w:color="auto" w:fill="auto"/>
        <w:spacing w:line="276" w:lineRule="auto"/>
        <w:ind w:right="460"/>
      </w:pPr>
    </w:p>
    <w:p w:rsidR="009A75E4" w:rsidRDefault="00596B97" w:rsidP="00D50698">
      <w:pPr>
        <w:pStyle w:val="30"/>
        <w:shd w:val="clear" w:color="auto" w:fill="auto"/>
        <w:spacing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 xml:space="preserve">Об утверждении Классификации </w:t>
      </w:r>
      <w:r>
        <w:rPr>
          <w:rStyle w:val="31"/>
          <w:b/>
          <w:bCs/>
        </w:rPr>
        <w:t>запасов месторождений и прогнозных</w:t>
      </w:r>
      <w:r>
        <w:rPr>
          <w:rStyle w:val="31"/>
          <w:b/>
          <w:bCs/>
        </w:rPr>
        <w:br/>
        <w:t>ресурсов твердых полезных ископаемых</w:t>
      </w:r>
    </w:p>
    <w:p w:rsidR="00D50698" w:rsidRDefault="00D50698" w:rsidP="00D50698">
      <w:pPr>
        <w:pStyle w:val="30"/>
        <w:shd w:val="clear" w:color="auto" w:fill="auto"/>
        <w:spacing w:line="276" w:lineRule="auto"/>
        <w:ind w:right="20"/>
        <w:rPr>
          <w:rStyle w:val="31"/>
          <w:b/>
          <w:bCs/>
        </w:rPr>
      </w:pPr>
    </w:p>
    <w:p w:rsidR="00D50698" w:rsidRDefault="00D50698" w:rsidP="00D50698">
      <w:pPr>
        <w:pStyle w:val="30"/>
        <w:shd w:val="clear" w:color="auto" w:fill="auto"/>
        <w:spacing w:line="276" w:lineRule="auto"/>
        <w:ind w:right="20"/>
      </w:pPr>
    </w:p>
    <w:p w:rsidR="009A75E4" w:rsidRDefault="00596B97" w:rsidP="00D50698">
      <w:pPr>
        <w:pStyle w:val="23"/>
        <w:shd w:val="clear" w:color="auto" w:fill="auto"/>
        <w:spacing w:before="0" w:after="0" w:line="276" w:lineRule="auto"/>
        <w:ind w:firstLine="800"/>
        <w:rPr>
          <w:rStyle w:val="24"/>
        </w:rPr>
      </w:pPr>
      <w:r>
        <w:rPr>
          <w:rStyle w:val="24"/>
        </w:rPr>
        <w:t>С целью регулирования отношений в сфере недропользования, обеспечения рационального, комплексного использования недр для удовлетворения потребностей в минеральном сырье и других потреб</w:t>
      </w:r>
      <w:r>
        <w:rPr>
          <w:rStyle w:val="24"/>
        </w:rPr>
        <w:t xml:space="preserve">ностей общественного производства, руководствуясь статьями 77 и 78 </w:t>
      </w:r>
      <w:hyperlink r:id="rId10" w:history="1">
        <w:r w:rsidRPr="008D1B8F">
          <w:rPr>
            <w:rStyle w:val="a3"/>
          </w:rPr>
          <w:t>Конституции Донецкой Народной Республики</w:t>
        </w:r>
      </w:hyperlink>
      <w:bookmarkStart w:id="2" w:name="_GoBack"/>
      <w:bookmarkEnd w:id="2"/>
      <w:r>
        <w:rPr>
          <w:rStyle w:val="24"/>
        </w:rPr>
        <w:t xml:space="preserve"> и статьями 5 и 8 </w:t>
      </w:r>
      <w:hyperlink r:id="rId11" w:history="1">
        <w:r w:rsidRPr="008D1B8F">
          <w:rPr>
            <w:rStyle w:val="a3"/>
          </w:rPr>
          <w:t>Закона Донецкой Народной Республики «О недрах»</w:t>
        </w:r>
      </w:hyperlink>
      <w:r>
        <w:rPr>
          <w:rStyle w:val="24"/>
        </w:rPr>
        <w:t>, Совет Министров Донецкой Народной Республики</w:t>
      </w:r>
    </w:p>
    <w:p w:rsidR="00D50698" w:rsidRDefault="00D50698" w:rsidP="00D50698">
      <w:pPr>
        <w:pStyle w:val="23"/>
        <w:shd w:val="clear" w:color="auto" w:fill="auto"/>
        <w:spacing w:before="0" w:after="0" w:line="276" w:lineRule="auto"/>
        <w:ind w:firstLine="800"/>
      </w:pPr>
    </w:p>
    <w:p w:rsidR="009A75E4" w:rsidRDefault="00596B97" w:rsidP="00D50698">
      <w:pPr>
        <w:pStyle w:val="30"/>
        <w:shd w:val="clear" w:color="auto" w:fill="auto"/>
        <w:spacing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D50698" w:rsidRDefault="00D50698" w:rsidP="00D50698">
      <w:pPr>
        <w:pStyle w:val="30"/>
        <w:shd w:val="clear" w:color="auto" w:fill="auto"/>
        <w:spacing w:line="276" w:lineRule="auto"/>
        <w:jc w:val="left"/>
      </w:pPr>
    </w:p>
    <w:p w:rsidR="009A75E4" w:rsidRDefault="00596B97" w:rsidP="00D50698">
      <w:pPr>
        <w:pStyle w:val="23"/>
        <w:numPr>
          <w:ilvl w:val="0"/>
          <w:numId w:val="1"/>
        </w:numPr>
        <w:shd w:val="clear" w:color="auto" w:fill="auto"/>
        <w:tabs>
          <w:tab w:val="left" w:pos="948"/>
        </w:tabs>
        <w:spacing w:before="120" w:after="0" w:line="276" w:lineRule="auto"/>
        <w:ind w:firstLine="660"/>
        <w:jc w:val="left"/>
      </w:pPr>
      <w:r>
        <w:rPr>
          <w:rStyle w:val="24"/>
        </w:rPr>
        <w:t xml:space="preserve">Утвердить Классификацию </w:t>
      </w:r>
      <w:r>
        <w:rPr>
          <w:rStyle w:val="24"/>
        </w:rPr>
        <w:t>запасов месторождений и прогнозных ресурсов твердых полезных ископаемых (прилагается).</w:t>
      </w:r>
    </w:p>
    <w:p w:rsidR="009A75E4" w:rsidRDefault="00596B97" w:rsidP="00D50698">
      <w:pPr>
        <w:pStyle w:val="23"/>
        <w:numPr>
          <w:ilvl w:val="0"/>
          <w:numId w:val="1"/>
        </w:numPr>
        <w:shd w:val="clear" w:color="auto" w:fill="auto"/>
        <w:tabs>
          <w:tab w:val="left" w:pos="948"/>
        </w:tabs>
        <w:spacing w:before="120" w:after="0" w:line="276" w:lineRule="auto"/>
        <w:ind w:firstLine="660"/>
        <w:jc w:val="left"/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D50698" w:rsidRDefault="00D50698" w:rsidP="00D50698">
      <w:pPr>
        <w:pStyle w:val="a5"/>
        <w:shd w:val="clear" w:color="auto" w:fill="auto"/>
        <w:spacing w:before="120" w:line="276" w:lineRule="auto"/>
        <w:ind w:right="6940"/>
        <w:rPr>
          <w:rStyle w:val="a6"/>
          <w:b/>
          <w:bCs/>
        </w:rPr>
      </w:pPr>
    </w:p>
    <w:p w:rsidR="00D50698" w:rsidRDefault="00D50698" w:rsidP="00D50698">
      <w:pPr>
        <w:pStyle w:val="a5"/>
        <w:shd w:val="clear" w:color="auto" w:fill="auto"/>
        <w:spacing w:line="276" w:lineRule="auto"/>
        <w:ind w:right="6940"/>
        <w:rPr>
          <w:rStyle w:val="a6"/>
          <w:b/>
          <w:bCs/>
        </w:rPr>
      </w:pPr>
    </w:p>
    <w:p w:rsidR="009A75E4" w:rsidRDefault="00596B97" w:rsidP="00D50698">
      <w:pPr>
        <w:pStyle w:val="a5"/>
        <w:shd w:val="clear" w:color="auto" w:fill="auto"/>
        <w:spacing w:line="276" w:lineRule="auto"/>
        <w:ind w:right="34"/>
        <w:sectPr w:rsidR="009A75E4">
          <w:headerReference w:type="default" r:id="rId12"/>
          <w:pgSz w:w="11900" w:h="16840"/>
          <w:pgMar w:top="1248" w:right="687" w:bottom="1248" w:left="1681" w:header="0" w:footer="3" w:gutter="0"/>
          <w:cols w:space="720"/>
          <w:noEndnote/>
          <w:titlePg/>
          <w:docGrid w:linePitch="360"/>
        </w:sectPr>
      </w:pPr>
      <w:r>
        <w:rPr>
          <w:rStyle w:val="a6"/>
          <w:b/>
          <w:bCs/>
        </w:rPr>
        <w:t xml:space="preserve">Председатель </w:t>
      </w:r>
      <w:r w:rsidR="00D50698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D50698">
        <w:rPr>
          <w:rStyle w:val="a6"/>
          <w:b/>
          <w:bCs/>
        </w:rPr>
        <w:t xml:space="preserve">                                                                     А. В. Захарченко </w:t>
      </w:r>
    </w:p>
    <w:p w:rsidR="009A75E4" w:rsidRDefault="009A75E4" w:rsidP="00D50698">
      <w:pPr>
        <w:spacing w:line="276" w:lineRule="auto"/>
        <w:rPr>
          <w:sz w:val="16"/>
          <w:szCs w:val="16"/>
        </w:rPr>
      </w:pPr>
    </w:p>
    <w:p w:rsidR="00D50698" w:rsidRDefault="00D50698" w:rsidP="00D50698">
      <w:pPr>
        <w:pStyle w:val="23"/>
        <w:shd w:val="clear" w:color="auto" w:fill="auto"/>
        <w:spacing w:before="0" w:after="0" w:line="276" w:lineRule="auto"/>
        <w:ind w:left="4900"/>
        <w:jc w:val="left"/>
      </w:pPr>
    </w:p>
    <w:p w:rsidR="00D50698" w:rsidRDefault="00D50698" w:rsidP="00D50698">
      <w:pPr>
        <w:pStyle w:val="23"/>
        <w:shd w:val="clear" w:color="auto" w:fill="auto"/>
        <w:spacing w:before="0" w:after="0" w:line="276" w:lineRule="auto"/>
        <w:ind w:left="4900"/>
        <w:jc w:val="left"/>
      </w:pPr>
    </w:p>
    <w:p w:rsidR="00D50698" w:rsidRDefault="00D50698" w:rsidP="00D50698">
      <w:pPr>
        <w:pStyle w:val="23"/>
        <w:shd w:val="clear" w:color="auto" w:fill="auto"/>
        <w:spacing w:before="0" w:after="0" w:line="276" w:lineRule="auto"/>
        <w:ind w:left="4900"/>
        <w:jc w:val="left"/>
      </w:pPr>
    </w:p>
    <w:p w:rsidR="00D50698" w:rsidRDefault="00D50698" w:rsidP="00D50698">
      <w:pPr>
        <w:pStyle w:val="23"/>
        <w:shd w:val="clear" w:color="auto" w:fill="auto"/>
        <w:spacing w:before="0" w:after="0" w:line="276" w:lineRule="auto"/>
        <w:ind w:left="4900"/>
        <w:jc w:val="left"/>
      </w:pPr>
    </w:p>
    <w:p w:rsidR="00D50698" w:rsidRDefault="00596B97" w:rsidP="00D50698">
      <w:pPr>
        <w:pStyle w:val="23"/>
        <w:shd w:val="clear" w:color="auto" w:fill="auto"/>
        <w:spacing w:before="0" w:after="0" w:line="276" w:lineRule="auto"/>
        <w:ind w:left="4900"/>
        <w:jc w:val="left"/>
      </w:pPr>
      <w:r>
        <w:lastRenderedPageBreak/>
        <w:t xml:space="preserve">Постановлением Совета Министров Донецкой Народной Республики 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  <w:ind w:left="4900"/>
        <w:jc w:val="left"/>
      </w:pPr>
      <w:r>
        <w:t>от 06 ноября 2017 г. № 14-60</w:t>
      </w:r>
    </w:p>
    <w:p w:rsidR="00D50698" w:rsidRDefault="00D50698" w:rsidP="00D50698">
      <w:pPr>
        <w:pStyle w:val="23"/>
        <w:shd w:val="clear" w:color="auto" w:fill="auto"/>
        <w:spacing w:before="0" w:after="0" w:line="276" w:lineRule="auto"/>
        <w:ind w:left="4900"/>
        <w:jc w:val="left"/>
      </w:pPr>
    </w:p>
    <w:p w:rsidR="009A75E4" w:rsidRDefault="00596B97" w:rsidP="00D50698">
      <w:pPr>
        <w:pStyle w:val="33"/>
        <w:keepNext/>
        <w:keepLines/>
        <w:shd w:val="clear" w:color="auto" w:fill="auto"/>
        <w:spacing w:before="0" w:after="0" w:line="276" w:lineRule="auto"/>
        <w:ind w:left="20" w:firstLine="0"/>
      </w:pPr>
      <w:bookmarkStart w:id="3" w:name="bookmark2"/>
      <w:r>
        <w:t>КЛАССИФИКАЦИЯ</w:t>
      </w:r>
      <w:bookmarkEnd w:id="3"/>
    </w:p>
    <w:p w:rsidR="009A75E4" w:rsidRDefault="00596B97" w:rsidP="00D50698">
      <w:pPr>
        <w:pStyle w:val="30"/>
        <w:shd w:val="clear" w:color="auto" w:fill="auto"/>
        <w:spacing w:line="276" w:lineRule="auto"/>
        <w:ind w:left="20"/>
      </w:pPr>
      <w:r>
        <w:t>запасов месторождений и прогнозных ресурсов твердых полезных</w:t>
      </w:r>
    </w:p>
    <w:p w:rsidR="009A75E4" w:rsidRDefault="00596B97" w:rsidP="00D50698">
      <w:pPr>
        <w:pStyle w:val="33"/>
        <w:keepNext/>
        <w:keepLines/>
        <w:shd w:val="clear" w:color="auto" w:fill="auto"/>
        <w:spacing w:before="0" w:after="0" w:line="276" w:lineRule="auto"/>
        <w:ind w:left="20" w:firstLine="0"/>
      </w:pPr>
      <w:bookmarkStart w:id="4" w:name="bookmark3"/>
      <w:r>
        <w:t>ископаемых</w:t>
      </w:r>
      <w:bookmarkEnd w:id="4"/>
    </w:p>
    <w:p w:rsidR="00D50698" w:rsidRDefault="00D50698" w:rsidP="00D50698">
      <w:pPr>
        <w:pStyle w:val="33"/>
        <w:keepNext/>
        <w:keepLines/>
        <w:shd w:val="clear" w:color="auto" w:fill="auto"/>
        <w:spacing w:before="0" w:after="0" w:line="276" w:lineRule="auto"/>
        <w:ind w:left="20" w:firstLine="0"/>
      </w:pPr>
    </w:p>
    <w:p w:rsidR="009A75E4" w:rsidRDefault="00596B97" w:rsidP="00D50698">
      <w:pPr>
        <w:pStyle w:val="33"/>
        <w:keepNext/>
        <w:keepLines/>
        <w:numPr>
          <w:ilvl w:val="0"/>
          <w:numId w:val="20"/>
        </w:numPr>
        <w:shd w:val="clear" w:color="auto" w:fill="auto"/>
        <w:spacing w:before="0" w:after="0" w:line="276" w:lineRule="auto"/>
      </w:pPr>
      <w:bookmarkStart w:id="5" w:name="bookmark4"/>
      <w:r>
        <w:t>Общие положения</w:t>
      </w:r>
      <w:bookmarkEnd w:id="5"/>
    </w:p>
    <w:p w:rsidR="00D50698" w:rsidRDefault="00D50698" w:rsidP="00D50698">
      <w:pPr>
        <w:pStyle w:val="33"/>
        <w:keepNext/>
        <w:keepLines/>
        <w:shd w:val="clear" w:color="auto" w:fill="auto"/>
        <w:spacing w:before="0" w:after="0" w:line="276" w:lineRule="auto"/>
        <w:ind w:firstLine="0"/>
      </w:pPr>
    </w:p>
    <w:p w:rsidR="009A75E4" w:rsidRDefault="00596B97" w:rsidP="00D50698">
      <w:pPr>
        <w:pStyle w:val="23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620"/>
      </w:pPr>
      <w:r>
        <w:t xml:space="preserve">Настоящая Классификация запасов месторождений и прогнозных ресурсов твердых полезных ископаемых (далее - Классификация) разработана в соответствии с </w:t>
      </w:r>
      <w:hyperlink r:id="rId13" w:history="1">
        <w:r w:rsidRPr="008D1B8F">
          <w:rPr>
            <w:rStyle w:val="a3"/>
          </w:rPr>
          <w:t>Законом Донецкой Народной Республики «О недрах»</w:t>
        </w:r>
      </w:hyperlink>
      <w:r>
        <w:t xml:space="preserve"> и устанавливает единые для Донецкой Народно</w:t>
      </w:r>
      <w:r>
        <w:t>й Республики принципы классификации запасов месторождений и прогнозных ресурсов твердых полезных ископаемых.</w:t>
      </w:r>
    </w:p>
    <w:p w:rsidR="009A75E4" w:rsidRDefault="00596B97" w:rsidP="00D50698">
      <w:pPr>
        <w:pStyle w:val="23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620"/>
      </w:pPr>
      <w:r>
        <w:t xml:space="preserve">Запасы твердых полезных ископаемых подсчитываются по результатам геологоразведочных и эксплуатационных работ, выполненных в процессе их изучения и </w:t>
      </w:r>
      <w:r>
        <w:t>промышленного освоения.</w:t>
      </w:r>
    </w:p>
    <w:p w:rsidR="009A75E4" w:rsidRDefault="00596B97" w:rsidP="00D50698">
      <w:pPr>
        <w:pStyle w:val="23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620"/>
      </w:pPr>
      <w:r>
        <w:t>Прогнозные ресурсы твердых полезных ископаемых оцениваются на всех стадиях геологоразведочного процесса по металлогеническим (</w:t>
      </w:r>
      <w:proofErr w:type="spellStart"/>
      <w:r>
        <w:t>минерагеническим</w:t>
      </w:r>
      <w:proofErr w:type="spellEnd"/>
      <w:r>
        <w:t xml:space="preserve">) зонам, бассейнам, рудным районам, полям, рудопроявлениям, флангам и глубоким горизонтам </w:t>
      </w:r>
      <w:r>
        <w:t>месторождений твердых полезных ископаемых.</w:t>
      </w:r>
    </w:p>
    <w:p w:rsidR="009A75E4" w:rsidRDefault="00596B97" w:rsidP="00D50698">
      <w:pPr>
        <w:pStyle w:val="23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620"/>
      </w:pPr>
      <w:r>
        <w:t>Качество полезных ископаемых изучается с учетом комплексного подхода и технологии переработки, которая определяет требования к качеству полезных ископаемых, определению содержания основных и попутных ценных, токси</w:t>
      </w:r>
      <w:r>
        <w:t>чных и вредных компонентов, формы нахождения и особенностям их распределения в продуктах обогащения и переработки согласно техническим условиям.</w:t>
      </w:r>
    </w:p>
    <w:p w:rsidR="009A75E4" w:rsidRDefault="00596B97" w:rsidP="00D50698">
      <w:pPr>
        <w:pStyle w:val="23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620"/>
        <w:sectPr w:rsidR="009A75E4">
          <w:type w:val="continuous"/>
          <w:pgSz w:w="11900" w:h="16840"/>
          <w:pgMar w:top="1287" w:right="815" w:bottom="1138" w:left="1667" w:header="0" w:footer="3" w:gutter="0"/>
          <w:cols w:space="720"/>
          <w:noEndnote/>
          <w:docGrid w:linePitch="360"/>
        </w:sectPr>
      </w:pPr>
      <w:r>
        <w:t>Объектом подсчета запасов полезных ископаемых является месторождение (часть месторождения</w:t>
      </w:r>
      <w:r>
        <w:t xml:space="preserve">) твердых полезных ископаемых. </w:t>
      </w:r>
      <w:proofErr w:type="gramStart"/>
      <w:r>
        <w:t>Объектом оценки прогнозных ресурсов являются металлогенические (</w:t>
      </w:r>
      <w:proofErr w:type="spellStart"/>
      <w:r>
        <w:t>минерагенические</w:t>
      </w:r>
      <w:proofErr w:type="spellEnd"/>
      <w:r>
        <w:t xml:space="preserve">) зоны, бассейны, рудные районы, поля, рудопроявления, фланги и глубокие горизонты месторождений, оцененные на основании </w:t>
      </w:r>
      <w:proofErr w:type="gramEnd"/>
    </w:p>
    <w:p w:rsidR="009A75E4" w:rsidRDefault="00596B97" w:rsidP="00D50698">
      <w:pPr>
        <w:pStyle w:val="23"/>
        <w:shd w:val="clear" w:color="auto" w:fill="auto"/>
        <w:tabs>
          <w:tab w:val="left" w:pos="1132"/>
        </w:tabs>
        <w:spacing w:before="0" w:after="0" w:line="276" w:lineRule="auto"/>
        <w:ind w:firstLine="620"/>
      </w:pPr>
      <w:r>
        <w:lastRenderedPageBreak/>
        <w:t xml:space="preserve">благоприятных </w:t>
      </w:r>
      <w:r>
        <w:t xml:space="preserve">геологических предпосылок, обоснованной аналогии с известными месторождениями, по результатам </w:t>
      </w:r>
      <w:proofErr w:type="spellStart"/>
      <w:r>
        <w:t>геологосъёмочных</w:t>
      </w:r>
      <w:proofErr w:type="spellEnd"/>
      <w:r>
        <w:t>, геофизических, геохимических, поисковых и оценочных работ.</w:t>
      </w:r>
    </w:p>
    <w:p w:rsidR="009A75E4" w:rsidRDefault="00596B97" w:rsidP="00D50698">
      <w:pPr>
        <w:pStyle w:val="23"/>
        <w:numPr>
          <w:ilvl w:val="0"/>
          <w:numId w:val="2"/>
        </w:numPr>
        <w:shd w:val="clear" w:color="auto" w:fill="auto"/>
        <w:tabs>
          <w:tab w:val="left" w:pos="1157"/>
        </w:tabs>
        <w:spacing w:before="0" w:after="0" w:line="276" w:lineRule="auto"/>
        <w:ind w:firstLine="620"/>
      </w:pPr>
      <w:r>
        <w:t>Подсчет и учет запасов по месторождению (или его части), оценка и учет прогнозных рес</w:t>
      </w:r>
      <w:r>
        <w:t>урсов твердых полезных ископаемых по участку недр производится в единицах массы или объема в целом, в соответствии с экономически обоснованными параметрами кондиций, без учета потерь и разубоживания при добыче, обогащении и переработке полезных ископаемых.</w:t>
      </w:r>
    </w:p>
    <w:p w:rsidR="009A75E4" w:rsidRDefault="00596B97" w:rsidP="00D50698">
      <w:pPr>
        <w:pStyle w:val="23"/>
        <w:numPr>
          <w:ilvl w:val="0"/>
          <w:numId w:val="2"/>
        </w:numPr>
        <w:shd w:val="clear" w:color="auto" w:fill="auto"/>
        <w:tabs>
          <w:tab w:val="left" w:pos="1157"/>
        </w:tabs>
        <w:spacing w:before="0" w:after="0" w:line="276" w:lineRule="auto"/>
        <w:ind w:firstLine="620"/>
      </w:pPr>
      <w:proofErr w:type="gramStart"/>
      <w:r>
        <w:t xml:space="preserve">При определении запасов твердых полезных ископаемых по месторождению обязательному раздельному подсчету и учету подлежат запасы основных и совместно с ними залегающих твердых полезных ископаемых, а также содержащихся в них основных и попутных компонентов </w:t>
      </w:r>
      <w:r>
        <w:t>(металлов, минералов, химических элементов и их соединений), целесообразность государственного учета которых определена технико</w:t>
      </w:r>
      <w:r w:rsidR="00D50698">
        <w:t>-</w:t>
      </w:r>
      <w:r>
        <w:t>экономическими обоснованиями кондиций для подсчета запасов.</w:t>
      </w:r>
      <w:proofErr w:type="gramEnd"/>
    </w:p>
    <w:p w:rsidR="009A75E4" w:rsidRDefault="00596B97" w:rsidP="00D50698">
      <w:pPr>
        <w:pStyle w:val="23"/>
        <w:numPr>
          <w:ilvl w:val="0"/>
          <w:numId w:val="2"/>
        </w:numPr>
        <w:shd w:val="clear" w:color="auto" w:fill="auto"/>
        <w:tabs>
          <w:tab w:val="left" w:pos="1157"/>
        </w:tabs>
        <w:spacing w:before="0" w:after="0" w:line="276" w:lineRule="auto"/>
        <w:ind w:firstLine="620"/>
      </w:pPr>
      <w:r>
        <w:t>С учетом различных факторов месторождения твердых полезных ископаемых</w:t>
      </w:r>
      <w:r>
        <w:t xml:space="preserve"> выделены в несколько категорий:</w:t>
      </w:r>
    </w:p>
    <w:p w:rsidR="009A75E4" w:rsidRDefault="00596B97" w:rsidP="00D50698">
      <w:pPr>
        <w:pStyle w:val="23"/>
        <w:numPr>
          <w:ilvl w:val="0"/>
          <w:numId w:val="3"/>
        </w:numPr>
        <w:shd w:val="clear" w:color="auto" w:fill="auto"/>
        <w:tabs>
          <w:tab w:val="left" w:pos="1420"/>
        </w:tabs>
        <w:spacing w:before="0" w:after="0" w:line="276" w:lineRule="auto"/>
        <w:ind w:firstLine="620"/>
      </w:pPr>
      <w:r>
        <w:t>По степени изученности месторождений: разведанные и оцененные.</w:t>
      </w:r>
    </w:p>
    <w:p w:rsidR="009A75E4" w:rsidRDefault="00596B97" w:rsidP="00D50698">
      <w:pPr>
        <w:pStyle w:val="23"/>
        <w:numPr>
          <w:ilvl w:val="0"/>
          <w:numId w:val="3"/>
        </w:numPr>
        <w:shd w:val="clear" w:color="auto" w:fill="auto"/>
        <w:tabs>
          <w:tab w:val="left" w:pos="1420"/>
        </w:tabs>
        <w:spacing w:before="0" w:after="0" w:line="276" w:lineRule="auto"/>
        <w:ind w:firstLine="620"/>
      </w:pPr>
      <w:r>
        <w:t>По сложности геологического строения: 1, 2, 3, 4 группы.</w:t>
      </w:r>
    </w:p>
    <w:p w:rsidR="009A75E4" w:rsidRDefault="00596B97" w:rsidP="00D50698">
      <w:pPr>
        <w:pStyle w:val="23"/>
        <w:numPr>
          <w:ilvl w:val="0"/>
          <w:numId w:val="3"/>
        </w:numPr>
        <w:shd w:val="clear" w:color="auto" w:fill="auto"/>
        <w:tabs>
          <w:tab w:val="left" w:pos="1420"/>
        </w:tabs>
        <w:spacing w:before="0" w:after="0" w:line="276" w:lineRule="auto"/>
        <w:ind w:firstLine="620"/>
      </w:pPr>
      <w:r>
        <w:t>По степени геологической изученности: запасы категории - А, В, С</w:t>
      </w:r>
      <w:proofErr w:type="gramStart"/>
      <w:r w:rsidR="00D50698">
        <w:rPr>
          <w:vertAlign w:val="subscript"/>
        </w:rPr>
        <w:t>1</w:t>
      </w:r>
      <w:proofErr w:type="gramEnd"/>
      <w:r>
        <w:t xml:space="preserve"> С</w:t>
      </w:r>
      <w:r>
        <w:rPr>
          <w:vertAlign w:val="subscript"/>
        </w:rPr>
        <w:t>2</w:t>
      </w:r>
      <w:r>
        <w:t>.</w:t>
      </w:r>
    </w:p>
    <w:p w:rsidR="009A75E4" w:rsidRDefault="00596B97" w:rsidP="00D50698">
      <w:pPr>
        <w:pStyle w:val="23"/>
        <w:numPr>
          <w:ilvl w:val="0"/>
          <w:numId w:val="3"/>
        </w:numPr>
        <w:shd w:val="clear" w:color="auto" w:fill="auto"/>
        <w:tabs>
          <w:tab w:val="left" w:pos="1420"/>
        </w:tabs>
        <w:spacing w:before="0" w:after="0" w:line="276" w:lineRule="auto"/>
        <w:ind w:firstLine="620"/>
      </w:pPr>
      <w:r>
        <w:t xml:space="preserve">По степени обоснованности: </w:t>
      </w:r>
      <w:r>
        <w:t xml:space="preserve">прогнозные ресурсы </w:t>
      </w:r>
      <w:r w:rsidR="00D50698">
        <w:t>–</w:t>
      </w:r>
      <w:r>
        <w:t xml:space="preserve"> Р</w:t>
      </w:r>
      <w:proofErr w:type="gramStart"/>
      <w:r w:rsidR="00D50698">
        <w:rPr>
          <w:vertAlign w:val="subscript"/>
        </w:rPr>
        <w:t>1</w:t>
      </w:r>
      <w:proofErr w:type="gramEnd"/>
      <w:r>
        <w:t xml:space="preserve"> Р</w:t>
      </w:r>
      <w:r w:rsidRPr="00D50698">
        <w:rPr>
          <w:vertAlign w:val="subscript"/>
        </w:rPr>
        <w:t>2</w:t>
      </w:r>
      <w:r>
        <w:t xml:space="preserve">, </w:t>
      </w:r>
      <w:proofErr w:type="spellStart"/>
      <w:r>
        <w:t>Р</w:t>
      </w:r>
      <w:r w:rsidRPr="00D50698">
        <w:rPr>
          <w:vertAlign w:val="subscript"/>
        </w:rPr>
        <w:t>з</w:t>
      </w:r>
      <w:proofErr w:type="spellEnd"/>
      <w:r>
        <w:t>-</w:t>
      </w:r>
    </w:p>
    <w:p w:rsidR="009A75E4" w:rsidRDefault="00596B97" w:rsidP="00D50698">
      <w:pPr>
        <w:pStyle w:val="23"/>
        <w:numPr>
          <w:ilvl w:val="0"/>
          <w:numId w:val="3"/>
        </w:numPr>
        <w:shd w:val="clear" w:color="auto" w:fill="auto"/>
        <w:tabs>
          <w:tab w:val="left" w:pos="1420"/>
          <w:tab w:val="left" w:pos="6620"/>
        </w:tabs>
        <w:spacing w:before="0" w:after="0" w:line="276" w:lineRule="auto"/>
        <w:ind w:firstLine="620"/>
      </w:pPr>
      <w:r>
        <w:t>По экономическому значению:</w:t>
      </w:r>
      <w:r>
        <w:tab/>
        <w:t>запасы балансовые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</w:pPr>
      <w:r>
        <w:t xml:space="preserve">(экономические) и </w:t>
      </w:r>
      <w:proofErr w:type="spellStart"/>
      <w:r>
        <w:t>забалансовые</w:t>
      </w:r>
      <w:proofErr w:type="spellEnd"/>
      <w:r>
        <w:t xml:space="preserve"> (потенциально экономические) запасы подразделяются на группы «а» и «б».</w:t>
      </w:r>
    </w:p>
    <w:p w:rsidR="009A75E4" w:rsidRDefault="00596B97" w:rsidP="00D50698">
      <w:pPr>
        <w:pStyle w:val="23"/>
        <w:numPr>
          <w:ilvl w:val="0"/>
          <w:numId w:val="3"/>
        </w:numPr>
        <w:shd w:val="clear" w:color="auto" w:fill="auto"/>
        <w:tabs>
          <w:tab w:val="left" w:pos="1420"/>
        </w:tabs>
        <w:spacing w:before="0" w:after="0" w:line="276" w:lineRule="auto"/>
        <w:ind w:firstLine="620"/>
      </w:pPr>
      <w:r>
        <w:t>По степени подготовленности к промышленному освоению: подготовленные к пров</w:t>
      </w:r>
      <w:r>
        <w:t>едению разведывательных работ и подготовленные к промышленному освоению.</w:t>
      </w:r>
    </w:p>
    <w:p w:rsidR="009A75E4" w:rsidRDefault="00596B97" w:rsidP="00D50698">
      <w:pPr>
        <w:pStyle w:val="23"/>
        <w:numPr>
          <w:ilvl w:val="0"/>
          <w:numId w:val="3"/>
        </w:numPr>
        <w:shd w:val="clear" w:color="auto" w:fill="auto"/>
        <w:tabs>
          <w:tab w:val="left" w:pos="1420"/>
        </w:tabs>
        <w:spacing w:before="0" w:after="0" w:line="276" w:lineRule="auto"/>
        <w:ind w:firstLine="620"/>
      </w:pPr>
      <w:r>
        <w:t>По степени освоения запасов месторождения твердых полезных ископаемых выделяются в три группы: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  <w:ind w:firstLine="620"/>
      </w:pPr>
      <w:r>
        <w:t>разрабатываемые;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  <w:ind w:firstLine="620"/>
      </w:pPr>
      <w:proofErr w:type="gramStart"/>
      <w:r>
        <w:t>подготавливаемые</w:t>
      </w:r>
      <w:proofErr w:type="gramEnd"/>
      <w:r>
        <w:t xml:space="preserve"> к разработке;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  <w:ind w:firstLine="620"/>
      </w:pPr>
      <w:r>
        <w:t>не разрабатываемые.</w:t>
      </w:r>
    </w:p>
    <w:p w:rsidR="00D50698" w:rsidRDefault="00D50698" w:rsidP="00D50698">
      <w:pPr>
        <w:pStyle w:val="23"/>
        <w:shd w:val="clear" w:color="auto" w:fill="auto"/>
        <w:spacing w:before="0" w:after="0" w:line="276" w:lineRule="auto"/>
        <w:jc w:val="center"/>
      </w:pPr>
    </w:p>
    <w:p w:rsidR="009A75E4" w:rsidRDefault="00596B97" w:rsidP="00D50698">
      <w:pPr>
        <w:pStyle w:val="30"/>
        <w:numPr>
          <w:ilvl w:val="0"/>
          <w:numId w:val="4"/>
        </w:numPr>
        <w:shd w:val="clear" w:color="auto" w:fill="auto"/>
        <w:tabs>
          <w:tab w:val="left" w:pos="726"/>
        </w:tabs>
        <w:spacing w:line="276" w:lineRule="auto"/>
        <w:ind w:left="160"/>
      </w:pPr>
      <w:r>
        <w:t>Группы месторождений</w:t>
      </w:r>
      <w:r>
        <w:t xml:space="preserve"> твердых полезных ископаемых по степени</w:t>
      </w:r>
    </w:p>
    <w:p w:rsidR="009A75E4" w:rsidRDefault="00596B97" w:rsidP="00D50698">
      <w:pPr>
        <w:pStyle w:val="30"/>
        <w:shd w:val="clear" w:color="auto" w:fill="auto"/>
        <w:spacing w:line="276" w:lineRule="auto"/>
      </w:pPr>
      <w:r>
        <w:t>их изученности</w:t>
      </w:r>
    </w:p>
    <w:p w:rsidR="00D50698" w:rsidRDefault="00D50698" w:rsidP="00D50698">
      <w:pPr>
        <w:pStyle w:val="30"/>
        <w:shd w:val="clear" w:color="auto" w:fill="auto"/>
        <w:spacing w:line="276" w:lineRule="auto"/>
      </w:pPr>
    </w:p>
    <w:p w:rsidR="009A75E4" w:rsidRDefault="00596B97" w:rsidP="00D50698">
      <w:pPr>
        <w:pStyle w:val="23"/>
        <w:numPr>
          <w:ilvl w:val="0"/>
          <w:numId w:val="5"/>
        </w:numPr>
        <w:shd w:val="clear" w:color="auto" w:fill="auto"/>
        <w:tabs>
          <w:tab w:val="left" w:pos="1130"/>
        </w:tabs>
        <w:spacing w:before="0" w:after="0" w:line="276" w:lineRule="auto"/>
        <w:ind w:firstLine="600"/>
      </w:pPr>
      <w:r>
        <w:lastRenderedPageBreak/>
        <w:t xml:space="preserve">Месторождения полезных ископаемых по степени их изученности подразделяются </w:t>
      </w:r>
      <w:proofErr w:type="gramStart"/>
      <w:r>
        <w:t>на</w:t>
      </w:r>
      <w:proofErr w:type="gramEnd"/>
      <w:r>
        <w:t xml:space="preserve"> разведанные и оцененные.</w:t>
      </w:r>
    </w:p>
    <w:p w:rsidR="009A75E4" w:rsidRDefault="00596B97" w:rsidP="00D50698">
      <w:pPr>
        <w:pStyle w:val="23"/>
        <w:numPr>
          <w:ilvl w:val="0"/>
          <w:numId w:val="5"/>
        </w:numPr>
        <w:shd w:val="clear" w:color="auto" w:fill="auto"/>
        <w:tabs>
          <w:tab w:val="left" w:pos="1130"/>
        </w:tabs>
        <w:spacing w:before="0" w:after="0" w:line="276" w:lineRule="auto"/>
        <w:ind w:firstLine="600"/>
      </w:pPr>
      <w:r>
        <w:t>К разведанным относятся месторождения (участки недр), запасы которых, их качество, технологические</w:t>
      </w:r>
      <w:r>
        <w:t xml:space="preserve"> свойства, гидрогеологические и горнотехнические условия разработки изучены по скважинам и горным выработкам с полнотой, достаточной для технико-экономического обоснования их вовлечения в промышленное освоение в установленном порядке.</w:t>
      </w:r>
    </w:p>
    <w:p w:rsidR="009A75E4" w:rsidRDefault="00596B97" w:rsidP="00D50698">
      <w:pPr>
        <w:pStyle w:val="23"/>
        <w:numPr>
          <w:ilvl w:val="0"/>
          <w:numId w:val="5"/>
        </w:numPr>
        <w:shd w:val="clear" w:color="auto" w:fill="auto"/>
        <w:tabs>
          <w:tab w:val="left" w:pos="1130"/>
        </w:tabs>
        <w:spacing w:before="0" w:after="0" w:line="276" w:lineRule="auto"/>
        <w:ind w:firstLine="600"/>
      </w:pPr>
      <w:r>
        <w:t>Разведанные месторожд</w:t>
      </w:r>
      <w:r>
        <w:t>ения по степени изученности должны удовлетворять следующим требованиям:</w:t>
      </w:r>
    </w:p>
    <w:p w:rsidR="009A75E4" w:rsidRDefault="00596B97" w:rsidP="00D50698">
      <w:pPr>
        <w:pStyle w:val="23"/>
        <w:numPr>
          <w:ilvl w:val="0"/>
          <w:numId w:val="6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>Обеспечивается возможность квалификации запасов по категориям, соответствующим группе сложности геологического строения месторождения.</w:t>
      </w:r>
    </w:p>
    <w:p w:rsidR="009A75E4" w:rsidRDefault="00596B97" w:rsidP="00D50698">
      <w:pPr>
        <w:pStyle w:val="23"/>
        <w:numPr>
          <w:ilvl w:val="0"/>
          <w:numId w:val="6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proofErr w:type="gramStart"/>
      <w:r>
        <w:t>Вещественный состав и технологические свойства пр</w:t>
      </w:r>
      <w:r>
        <w:t>омышленных типов и сортов полезного ископаемого изучены с детальностью, обеспечивающей получение исходных данных, достаточных для проектирования рациональной технологии их переработки с комплексным извлечением полезных компонентов, имеющих промышленное зна</w:t>
      </w:r>
      <w:r>
        <w:t>чение, и определения направления использования отходов производства или оптимального варианта их складирования или захоронения.</w:t>
      </w:r>
      <w:proofErr w:type="gramEnd"/>
    </w:p>
    <w:p w:rsidR="009A75E4" w:rsidRDefault="00596B97" w:rsidP="00D50698">
      <w:pPr>
        <w:pStyle w:val="23"/>
        <w:numPr>
          <w:ilvl w:val="0"/>
          <w:numId w:val="6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>Запасы других совместно залегающих полезных ископаемых, включая породы вскрыши и подземные воды, с содержащимися в них компонент</w:t>
      </w:r>
      <w:r>
        <w:t xml:space="preserve">ами, отнесенные на основании кондиций к </w:t>
      </w:r>
      <w:proofErr w:type="gramStart"/>
      <w:r>
        <w:t>балансовым</w:t>
      </w:r>
      <w:proofErr w:type="gramEnd"/>
      <w:r>
        <w:t>, изучены и оценены в степени, достаточной для определения их количества и возможных направлений использования.</w:t>
      </w:r>
    </w:p>
    <w:p w:rsidR="009A75E4" w:rsidRDefault="00D50698" w:rsidP="00D50698">
      <w:pPr>
        <w:pStyle w:val="23"/>
        <w:numPr>
          <w:ilvl w:val="0"/>
          <w:numId w:val="6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 xml:space="preserve">Гидрогеологические, </w:t>
      </w:r>
      <w:r w:rsidR="00596B97">
        <w:t>инженерно-геологические, геокриологические, горно-геологические и другие п</w:t>
      </w:r>
      <w:r w:rsidR="00596B97">
        <w:t>риродные условия изучены с детальностью, обеспечивающей получение исходных данных, необходимых для составления проекта разработки месторождения с учетом требований природоохранного законодательства и безопасности горных работ.</w:t>
      </w:r>
    </w:p>
    <w:p w:rsidR="009A75E4" w:rsidRDefault="00596B97" w:rsidP="00D50698">
      <w:pPr>
        <w:pStyle w:val="23"/>
        <w:numPr>
          <w:ilvl w:val="0"/>
          <w:numId w:val="6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>Достоверность данных о геолог</w:t>
      </w:r>
      <w:r>
        <w:t xml:space="preserve">ическом строении, условиях залегания и морфологии тел полезного ископаемого, качестве и количестве запасов подтверждены на представительных для всего месторождения участках детализации, размер и положение которых определяются </w:t>
      </w:r>
      <w:proofErr w:type="spellStart"/>
      <w:r>
        <w:t>недропользователями</w:t>
      </w:r>
      <w:proofErr w:type="spellEnd"/>
      <w:r>
        <w:t xml:space="preserve"> в каждом к</w:t>
      </w:r>
      <w:r>
        <w:t>онкретном случае в зависимости от геологических особенностей полезного ископаемого.</w:t>
      </w:r>
    </w:p>
    <w:p w:rsidR="009A75E4" w:rsidRDefault="00596B97" w:rsidP="00D50698">
      <w:pPr>
        <w:pStyle w:val="23"/>
        <w:numPr>
          <w:ilvl w:val="0"/>
          <w:numId w:val="6"/>
        </w:numPr>
        <w:shd w:val="clear" w:color="auto" w:fill="auto"/>
        <w:tabs>
          <w:tab w:val="left" w:pos="1416"/>
        </w:tabs>
        <w:spacing w:before="0" w:after="0" w:line="276" w:lineRule="auto"/>
        <w:ind w:firstLine="600"/>
      </w:pPr>
      <w:proofErr w:type="spellStart"/>
      <w:r>
        <w:t>Подсчётные</w:t>
      </w:r>
      <w:proofErr w:type="spellEnd"/>
      <w:r>
        <w:t xml:space="preserve"> параметры кондиций установлены на основании технико-экономических расчетов, позволяющих определить масштабы и </w:t>
      </w:r>
      <w:r>
        <w:lastRenderedPageBreak/>
        <w:t>промышленную значимость месторождения с необходимой</w:t>
      </w:r>
      <w:r>
        <w:t xml:space="preserve"> степенью достоверности.</w:t>
      </w:r>
    </w:p>
    <w:p w:rsidR="009A75E4" w:rsidRDefault="00596B97" w:rsidP="00D50698">
      <w:pPr>
        <w:pStyle w:val="23"/>
        <w:numPr>
          <w:ilvl w:val="0"/>
          <w:numId w:val="6"/>
        </w:numPr>
        <w:shd w:val="clear" w:color="auto" w:fill="auto"/>
        <w:tabs>
          <w:tab w:val="left" w:pos="1416"/>
        </w:tabs>
        <w:spacing w:before="0" w:after="0" w:line="276" w:lineRule="auto"/>
        <w:ind w:firstLine="600"/>
      </w:pPr>
      <w:r>
        <w:t>Рассмотрено возможное влияние разработки месторождения на окружающую среду и даны рекомендации по предотвращению или снижению прогнозируемого уровня отрицательных экологических последствий.</w:t>
      </w:r>
    </w:p>
    <w:p w:rsidR="009A75E4" w:rsidRDefault="00596B97" w:rsidP="00D50698">
      <w:pPr>
        <w:pStyle w:val="23"/>
        <w:numPr>
          <w:ilvl w:val="0"/>
          <w:numId w:val="5"/>
        </w:numPr>
        <w:shd w:val="clear" w:color="auto" w:fill="auto"/>
        <w:tabs>
          <w:tab w:val="left" w:pos="1138"/>
        </w:tabs>
        <w:spacing w:before="0" w:after="0" w:line="276" w:lineRule="auto"/>
        <w:ind w:firstLine="600"/>
      </w:pPr>
      <w:r>
        <w:t xml:space="preserve">К </w:t>
      </w:r>
      <w:proofErr w:type="gramStart"/>
      <w:r>
        <w:t>оцененным</w:t>
      </w:r>
      <w:proofErr w:type="gramEnd"/>
      <w:r>
        <w:t xml:space="preserve"> относятся месторождения, </w:t>
      </w:r>
      <w:r>
        <w:t>запасы которых, их качество, технологические свойства, гидрогеологические и горнотехнические условия разработки изучены в степени, позволяющей обосновать целесообразность дальнейшей разведки и разработки.</w:t>
      </w:r>
    </w:p>
    <w:p w:rsidR="009A75E4" w:rsidRDefault="00596B97" w:rsidP="00D50698">
      <w:pPr>
        <w:pStyle w:val="23"/>
        <w:numPr>
          <w:ilvl w:val="0"/>
          <w:numId w:val="5"/>
        </w:numPr>
        <w:shd w:val="clear" w:color="auto" w:fill="auto"/>
        <w:tabs>
          <w:tab w:val="left" w:pos="1138"/>
        </w:tabs>
        <w:spacing w:before="0" w:after="0" w:line="276" w:lineRule="auto"/>
        <w:ind w:firstLine="600"/>
      </w:pPr>
      <w:r>
        <w:t>Оцененные месторождения по степени изученности долж</w:t>
      </w:r>
      <w:r>
        <w:t>ны удовлетворять следующим требованиям:</w:t>
      </w:r>
    </w:p>
    <w:p w:rsidR="009A75E4" w:rsidRDefault="00596B97" w:rsidP="00D50698">
      <w:pPr>
        <w:pStyle w:val="23"/>
        <w:numPr>
          <w:ilvl w:val="0"/>
          <w:numId w:val="7"/>
        </w:numPr>
        <w:shd w:val="clear" w:color="auto" w:fill="auto"/>
        <w:tabs>
          <w:tab w:val="left" w:pos="1416"/>
        </w:tabs>
        <w:spacing w:before="0" w:after="0" w:line="276" w:lineRule="auto"/>
        <w:ind w:firstLine="600"/>
      </w:pPr>
      <w:r>
        <w:t>Обеспечивается возможность квалификации всех или больш</w:t>
      </w:r>
      <w:r w:rsidR="00494270">
        <w:t>ей части запасов по категории С</w:t>
      </w:r>
      <w:proofErr w:type="gramStart"/>
      <w:r w:rsidR="00494270" w:rsidRPr="00494270">
        <w:rPr>
          <w:vertAlign w:val="subscript"/>
        </w:rPr>
        <w:t>2</w:t>
      </w:r>
      <w:proofErr w:type="gramEnd"/>
      <w:r>
        <w:t>.</w:t>
      </w:r>
    </w:p>
    <w:p w:rsidR="009A75E4" w:rsidRDefault="00596B97" w:rsidP="00D50698">
      <w:pPr>
        <w:pStyle w:val="23"/>
        <w:numPr>
          <w:ilvl w:val="0"/>
          <w:numId w:val="7"/>
        </w:numPr>
        <w:shd w:val="clear" w:color="auto" w:fill="auto"/>
        <w:tabs>
          <w:tab w:val="left" w:pos="1416"/>
        </w:tabs>
        <w:spacing w:before="0" w:after="0" w:line="276" w:lineRule="auto"/>
        <w:ind w:firstLine="600"/>
      </w:pPr>
      <w:r>
        <w:t>Вещественный состав и технологические свойства полезного ископаемого оценены с полнотой, необходимой для выбора принципиальной т</w:t>
      </w:r>
      <w:r>
        <w:t>ехнологической схемы переработки, обеспечивающей рациональное и комплексное использование полезного ископаемого.</w:t>
      </w:r>
    </w:p>
    <w:p w:rsidR="009A75E4" w:rsidRDefault="00596B97" w:rsidP="00D50698">
      <w:pPr>
        <w:pStyle w:val="23"/>
        <w:numPr>
          <w:ilvl w:val="0"/>
          <w:numId w:val="7"/>
        </w:numPr>
        <w:shd w:val="clear" w:color="auto" w:fill="auto"/>
        <w:tabs>
          <w:tab w:val="left" w:pos="1416"/>
        </w:tabs>
        <w:spacing w:before="0" w:after="0" w:line="276" w:lineRule="auto"/>
        <w:ind w:firstLine="600"/>
      </w:pPr>
      <w:r>
        <w:t xml:space="preserve">Гидрогеологические, инженерно-геологические, геокриологические, горно-геологические и другие природные условия изучены с полнотой, позволяющей </w:t>
      </w:r>
      <w:r>
        <w:t>предварительно охарактеризовать их основные показатели.</w:t>
      </w:r>
    </w:p>
    <w:p w:rsidR="009A75E4" w:rsidRDefault="00596B97" w:rsidP="00D50698">
      <w:pPr>
        <w:pStyle w:val="23"/>
        <w:numPr>
          <w:ilvl w:val="0"/>
          <w:numId w:val="7"/>
        </w:numPr>
        <w:shd w:val="clear" w:color="auto" w:fill="auto"/>
        <w:tabs>
          <w:tab w:val="left" w:pos="1416"/>
        </w:tabs>
        <w:spacing w:before="0" w:after="0" w:line="276" w:lineRule="auto"/>
        <w:ind w:firstLine="600"/>
      </w:pPr>
      <w:r>
        <w:t>Достоверность данных о геологическом строении, условиях залегания и морфологии тел полезного ископаемого подтверждены на участках детализации.</w:t>
      </w:r>
    </w:p>
    <w:p w:rsidR="009A75E4" w:rsidRDefault="00596B97" w:rsidP="00D50698">
      <w:pPr>
        <w:pStyle w:val="23"/>
        <w:numPr>
          <w:ilvl w:val="0"/>
          <w:numId w:val="7"/>
        </w:numPr>
        <w:shd w:val="clear" w:color="auto" w:fill="auto"/>
        <w:tabs>
          <w:tab w:val="left" w:pos="1416"/>
        </w:tabs>
        <w:spacing w:before="0" w:after="0" w:line="276" w:lineRule="auto"/>
        <w:ind w:firstLine="600"/>
      </w:pPr>
      <w:proofErr w:type="spellStart"/>
      <w:r>
        <w:t>Подсчётные</w:t>
      </w:r>
      <w:proofErr w:type="spellEnd"/>
      <w:r>
        <w:t xml:space="preserve"> параметры кондиций установлены на основании ук</w:t>
      </w:r>
      <w:r>
        <w:t>рупненных технико-экономических расчетов или приняты по аналогии с месторождениями, находящимися в сходных географических и горно</w:t>
      </w:r>
      <w:r w:rsidR="00D50698">
        <w:t>-</w:t>
      </w:r>
      <w:r>
        <w:t>геологических условиях.</w:t>
      </w:r>
    </w:p>
    <w:p w:rsidR="009A75E4" w:rsidRDefault="00596B97" w:rsidP="00D50698">
      <w:pPr>
        <w:pStyle w:val="23"/>
        <w:numPr>
          <w:ilvl w:val="0"/>
          <w:numId w:val="7"/>
        </w:numPr>
        <w:shd w:val="clear" w:color="auto" w:fill="auto"/>
        <w:tabs>
          <w:tab w:val="left" w:pos="1416"/>
        </w:tabs>
        <w:spacing w:before="0" w:after="0" w:line="276" w:lineRule="auto"/>
        <w:ind w:firstLine="600"/>
      </w:pPr>
      <w:r>
        <w:t>Рассмотрено и оценено возможное влияние отработки месторождения на окружающую среду.</w:t>
      </w:r>
    </w:p>
    <w:p w:rsidR="00D50698" w:rsidRDefault="00D50698" w:rsidP="00D50698">
      <w:pPr>
        <w:pStyle w:val="23"/>
        <w:shd w:val="clear" w:color="auto" w:fill="auto"/>
        <w:tabs>
          <w:tab w:val="left" w:pos="1416"/>
        </w:tabs>
        <w:spacing w:before="0" w:after="0" w:line="276" w:lineRule="auto"/>
      </w:pPr>
    </w:p>
    <w:p w:rsidR="009A75E4" w:rsidRDefault="00596B97" w:rsidP="00D50698">
      <w:pPr>
        <w:pStyle w:val="33"/>
        <w:keepNext/>
        <w:keepLines/>
        <w:numPr>
          <w:ilvl w:val="0"/>
          <w:numId w:val="4"/>
        </w:numPr>
        <w:shd w:val="clear" w:color="auto" w:fill="auto"/>
        <w:tabs>
          <w:tab w:val="left" w:pos="1157"/>
        </w:tabs>
        <w:spacing w:before="0" w:after="0" w:line="276" w:lineRule="auto"/>
        <w:ind w:left="1420" w:hanging="800"/>
        <w:jc w:val="left"/>
      </w:pPr>
      <w:bookmarkStart w:id="6" w:name="bookmark5"/>
      <w:r>
        <w:t>Группы месторожден</w:t>
      </w:r>
      <w:r>
        <w:t>ий (участков недр) твердых полезных ископаемых по сложности геологического строения</w:t>
      </w:r>
      <w:bookmarkEnd w:id="6"/>
    </w:p>
    <w:p w:rsidR="00D50698" w:rsidRDefault="00D50698" w:rsidP="00D50698">
      <w:pPr>
        <w:pStyle w:val="33"/>
        <w:keepNext/>
        <w:keepLines/>
        <w:shd w:val="clear" w:color="auto" w:fill="auto"/>
        <w:tabs>
          <w:tab w:val="left" w:pos="1157"/>
        </w:tabs>
        <w:spacing w:before="0" w:after="0" w:line="276" w:lineRule="auto"/>
        <w:ind w:firstLine="0"/>
        <w:jc w:val="left"/>
      </w:pPr>
    </w:p>
    <w:p w:rsidR="009A75E4" w:rsidRDefault="00596B97" w:rsidP="00D50698">
      <w:pPr>
        <w:pStyle w:val="23"/>
        <w:numPr>
          <w:ilvl w:val="0"/>
          <w:numId w:val="8"/>
        </w:numPr>
        <w:shd w:val="clear" w:color="auto" w:fill="auto"/>
        <w:tabs>
          <w:tab w:val="left" w:pos="1157"/>
        </w:tabs>
        <w:spacing w:before="0" w:after="0" w:line="276" w:lineRule="auto"/>
        <w:ind w:firstLine="620"/>
      </w:pPr>
      <w:r>
        <w:t xml:space="preserve">Необходимая и достаточная степень </w:t>
      </w:r>
      <w:proofErr w:type="spellStart"/>
      <w:r>
        <w:t>разведанности</w:t>
      </w:r>
      <w:proofErr w:type="spellEnd"/>
      <w:r>
        <w:t xml:space="preserve"> запасов твердых полезных ископаемых определяется в зависимости от сложности геологического строения месторождений, которые </w:t>
      </w:r>
      <w:r>
        <w:t>подразделяются по данному признаку на следующие группы:</w:t>
      </w:r>
    </w:p>
    <w:p w:rsidR="009A75E4" w:rsidRDefault="00596B97" w:rsidP="00D50698">
      <w:pPr>
        <w:pStyle w:val="23"/>
        <w:numPr>
          <w:ilvl w:val="0"/>
          <w:numId w:val="9"/>
        </w:numPr>
        <w:shd w:val="clear" w:color="auto" w:fill="auto"/>
        <w:spacing w:before="0" w:after="0" w:line="276" w:lineRule="auto"/>
        <w:ind w:firstLine="620"/>
      </w:pPr>
      <w:r>
        <w:t xml:space="preserve"> Первая группа. </w:t>
      </w:r>
      <w:proofErr w:type="gramStart"/>
      <w:r>
        <w:t xml:space="preserve">Месторождения (участки недр) простого </w:t>
      </w:r>
      <w:r>
        <w:lastRenderedPageBreak/>
        <w:t>геологического строения с крупными и весьма крупными, реже средними по размерам телами полезных ископаемых с ненарушенным или слабонарушенным зале</w:t>
      </w:r>
      <w:r>
        <w:t>ганием, характеризующиеся устойчивыми мощностью и внутренним строением, выдержанным качеством полезного ископаемого, равномерным распределением основных ценных компонентов.</w:t>
      </w:r>
      <w:proofErr w:type="gramEnd"/>
      <w:r>
        <w:t xml:space="preserve"> Особенности строения месторождений (участков недр) определяют возможность выявления</w:t>
      </w:r>
      <w:r>
        <w:t xml:space="preserve"> в процессе разведки запасов категорий</w:t>
      </w:r>
      <w:proofErr w:type="gramStart"/>
      <w:r>
        <w:t xml:space="preserve"> А</w:t>
      </w:r>
      <w:proofErr w:type="gramEnd"/>
      <w:r>
        <w:t xml:space="preserve">, В, </w:t>
      </w:r>
      <w:r w:rsidR="00494270">
        <w:rPr>
          <w:lang w:val="en-US" w:eastAsia="en-US" w:bidi="en-US"/>
        </w:rPr>
        <w:t>C</w:t>
      </w:r>
      <w:r w:rsidR="00494270" w:rsidRPr="00494270">
        <w:rPr>
          <w:vertAlign w:val="subscript"/>
          <w:lang w:eastAsia="en-US" w:bidi="en-US"/>
        </w:rPr>
        <w:t>1</w:t>
      </w:r>
      <w:r w:rsidRPr="00D50698">
        <w:rPr>
          <w:lang w:eastAsia="en-US" w:bidi="en-US"/>
        </w:rPr>
        <w:t xml:space="preserve"> </w:t>
      </w:r>
      <w:r>
        <w:t>и С</w:t>
      </w:r>
      <w:r>
        <w:rPr>
          <w:vertAlign w:val="subscript"/>
        </w:rPr>
        <w:t>2</w:t>
      </w:r>
      <w:r>
        <w:t>.</w:t>
      </w:r>
    </w:p>
    <w:p w:rsidR="009A75E4" w:rsidRDefault="00596B97" w:rsidP="00D50698">
      <w:pPr>
        <w:pStyle w:val="23"/>
        <w:numPr>
          <w:ilvl w:val="0"/>
          <w:numId w:val="9"/>
        </w:numPr>
        <w:shd w:val="clear" w:color="auto" w:fill="auto"/>
        <w:spacing w:before="0" w:after="0" w:line="276" w:lineRule="auto"/>
        <w:ind w:firstLine="620"/>
      </w:pPr>
      <w:r>
        <w:t xml:space="preserve"> Вторая группа. </w:t>
      </w:r>
      <w:proofErr w:type="gramStart"/>
      <w:r>
        <w:t>Месторождения (участки недр) сложного геологического строения с крупными и средними по размерам телами с нарушенным залеганием, характеризующиеся неустойчивыми мощностью и внутренним строением, либо невыдержанным качеством полезного ископае</w:t>
      </w:r>
      <w:r>
        <w:t>мого и неравномерным распределением основных ценных компонентов.</w:t>
      </w:r>
      <w:proofErr w:type="gramEnd"/>
      <w:r>
        <w:t xml:space="preserve"> Ко второй группе относятся также месторождения углей, ископаемых солей и других полезных ископаемых простого геологического строения, но со сложными или очень сложными горно-геологическими ус</w:t>
      </w:r>
      <w:r>
        <w:t>ловиями разработки. Особенности строения месторождений (участков недр) определяют возможность выявления в процессе разведки запасов категорий</w:t>
      </w:r>
      <w:proofErr w:type="gramStart"/>
      <w:r>
        <w:t xml:space="preserve"> В</w:t>
      </w:r>
      <w:proofErr w:type="gramEnd"/>
      <w:r>
        <w:t xml:space="preserve">, </w:t>
      </w:r>
      <w:r w:rsidR="00494270">
        <w:rPr>
          <w:lang w:val="en-US" w:eastAsia="en-US" w:bidi="en-US"/>
        </w:rPr>
        <w:t>C</w:t>
      </w:r>
      <w:r w:rsidR="00494270" w:rsidRPr="00494270">
        <w:rPr>
          <w:vertAlign w:val="subscript"/>
          <w:lang w:eastAsia="en-US" w:bidi="en-US"/>
        </w:rPr>
        <w:t>1</w:t>
      </w:r>
      <w:r w:rsidRPr="00D50698">
        <w:rPr>
          <w:lang w:eastAsia="en-US" w:bidi="en-US"/>
        </w:rPr>
        <w:t xml:space="preserve"> </w:t>
      </w:r>
      <w:r>
        <w:t>и С</w:t>
      </w:r>
      <w:r>
        <w:rPr>
          <w:vertAlign w:val="subscript"/>
        </w:rPr>
        <w:t>2</w:t>
      </w:r>
      <w:r>
        <w:t>.</w:t>
      </w:r>
    </w:p>
    <w:p w:rsidR="009A75E4" w:rsidRDefault="00596B97" w:rsidP="00D50698">
      <w:pPr>
        <w:pStyle w:val="23"/>
        <w:numPr>
          <w:ilvl w:val="0"/>
          <w:numId w:val="9"/>
        </w:numPr>
        <w:shd w:val="clear" w:color="auto" w:fill="auto"/>
        <w:tabs>
          <w:tab w:val="left" w:pos="1418"/>
        </w:tabs>
        <w:spacing w:before="0" w:after="0" w:line="276" w:lineRule="auto"/>
        <w:ind w:firstLine="620"/>
      </w:pPr>
      <w:r>
        <w:t xml:space="preserve">Третья группа. </w:t>
      </w:r>
      <w:proofErr w:type="gramStart"/>
      <w:r>
        <w:t>Месторождения (участки недр) очень сложного геологического строения со средними и мелки</w:t>
      </w:r>
      <w:r>
        <w:t xml:space="preserve">ми по размерам телами полезных ископаемых с интенсивно нарушенным залеганием, характеризующиеся очень изменчивыми мощностью и внутренним строением либо значительно невыдержанным качеством полезного ископаемого и очень неравномерным распределением основных </w:t>
      </w:r>
      <w:r>
        <w:t>ценных компонентов.</w:t>
      </w:r>
      <w:proofErr w:type="gramEnd"/>
      <w:r>
        <w:t xml:space="preserve"> Особенности строения месторождений (участков недр) определяют возможность выявления в процессе разведки запасов категорий </w:t>
      </w:r>
      <w:r w:rsidR="00494270">
        <w:rPr>
          <w:lang w:eastAsia="en-US" w:bidi="en-US"/>
        </w:rPr>
        <w:t>С</w:t>
      </w:r>
      <w:proofErr w:type="gramStart"/>
      <w:r w:rsidR="00494270" w:rsidRPr="00494270">
        <w:rPr>
          <w:vertAlign w:val="subscript"/>
          <w:lang w:eastAsia="en-US" w:bidi="en-US"/>
        </w:rPr>
        <w:t>1</w:t>
      </w:r>
      <w:proofErr w:type="gramEnd"/>
      <w:r w:rsidRPr="00494270">
        <w:rPr>
          <w:vertAlign w:val="subscript"/>
          <w:lang w:eastAsia="en-US" w:bidi="en-US"/>
        </w:rPr>
        <w:t xml:space="preserve"> </w:t>
      </w:r>
      <w:r>
        <w:t>и С</w:t>
      </w:r>
      <w:r>
        <w:rPr>
          <w:vertAlign w:val="subscript"/>
        </w:rPr>
        <w:t>2</w:t>
      </w:r>
      <w:r>
        <w:t>.</w:t>
      </w:r>
    </w:p>
    <w:p w:rsidR="009A75E4" w:rsidRDefault="00596B97" w:rsidP="00D50698">
      <w:pPr>
        <w:pStyle w:val="23"/>
        <w:numPr>
          <w:ilvl w:val="0"/>
          <w:numId w:val="9"/>
        </w:numPr>
        <w:shd w:val="clear" w:color="auto" w:fill="auto"/>
        <w:tabs>
          <w:tab w:val="left" w:pos="1418"/>
        </w:tabs>
        <w:spacing w:before="0" w:after="0" w:line="276" w:lineRule="auto"/>
        <w:ind w:firstLine="620"/>
      </w:pPr>
      <w:r>
        <w:t>Четвертая группа. Месторождения (участки недр) с мелкими, реже средними по размерам телами с чрезвычайно н</w:t>
      </w:r>
      <w:r>
        <w:t>арушенным залеганием, либо характеризующиеся резкой изменчивостью мощности и внутреннего строения, крайне неравномерным качеством полезного ископаемого и прерывистым гнездовым распределением основных ценных компонентов. Особенности строения месторождений (</w:t>
      </w:r>
      <w:r>
        <w:t>участков недр) определяют возможность выявления в процессе разведки запасов категорий С</w:t>
      </w:r>
      <w:proofErr w:type="gramStart"/>
      <w:r>
        <w:rPr>
          <w:vertAlign w:val="subscript"/>
        </w:rPr>
        <w:t>2</w:t>
      </w:r>
      <w:proofErr w:type="gramEnd"/>
      <w:r>
        <w:t>.</w:t>
      </w:r>
    </w:p>
    <w:p w:rsidR="009A75E4" w:rsidRDefault="00596B97" w:rsidP="00D50698">
      <w:pPr>
        <w:pStyle w:val="23"/>
        <w:numPr>
          <w:ilvl w:val="0"/>
          <w:numId w:val="8"/>
        </w:numPr>
        <w:shd w:val="clear" w:color="auto" w:fill="auto"/>
        <w:tabs>
          <w:tab w:val="left" w:pos="1153"/>
        </w:tabs>
        <w:spacing w:before="0" w:after="0" w:line="276" w:lineRule="auto"/>
        <w:ind w:firstLine="600"/>
      </w:pPr>
      <w:r>
        <w:t xml:space="preserve">При отнесении месторождений к той или иной группе могут использоваться количественные показатели оценки изменчивости основных свойств </w:t>
      </w:r>
      <w:proofErr w:type="spellStart"/>
      <w:r>
        <w:t>оруденения</w:t>
      </w:r>
      <w:proofErr w:type="spellEnd"/>
      <w:r>
        <w:t>, характерные для кажд</w:t>
      </w:r>
      <w:r>
        <w:t>ого конкретного вида полезного ископаемого.</w:t>
      </w:r>
    </w:p>
    <w:p w:rsidR="009A75E4" w:rsidRDefault="00596B97" w:rsidP="00D50698">
      <w:pPr>
        <w:pStyle w:val="33"/>
        <w:keepNext/>
        <w:keepLines/>
        <w:numPr>
          <w:ilvl w:val="0"/>
          <w:numId w:val="4"/>
        </w:numPr>
        <w:shd w:val="clear" w:color="auto" w:fill="auto"/>
        <w:tabs>
          <w:tab w:val="left" w:pos="1153"/>
        </w:tabs>
        <w:spacing w:before="0" w:after="0" w:line="276" w:lineRule="auto"/>
        <w:ind w:left="1440" w:hanging="840"/>
        <w:jc w:val="left"/>
      </w:pPr>
      <w:bookmarkStart w:id="7" w:name="bookmark6"/>
      <w:r>
        <w:lastRenderedPageBreak/>
        <w:t>Категории запасов и прогнозных ресурсов твердых полезных ископаемых по степени геологической изученности</w:t>
      </w:r>
      <w:bookmarkEnd w:id="7"/>
    </w:p>
    <w:p w:rsidR="009A75E4" w:rsidRDefault="00596B97" w:rsidP="00D50698">
      <w:pPr>
        <w:pStyle w:val="23"/>
        <w:numPr>
          <w:ilvl w:val="0"/>
          <w:numId w:val="10"/>
        </w:numPr>
        <w:shd w:val="clear" w:color="auto" w:fill="auto"/>
        <w:tabs>
          <w:tab w:val="left" w:pos="1153"/>
        </w:tabs>
        <w:spacing w:before="0" w:after="0" w:line="276" w:lineRule="auto"/>
        <w:ind w:firstLine="600"/>
      </w:pPr>
      <w:r>
        <w:t>Запасы полезных ископаемых по степени геологической изученности подразделяются на категории: А, В, С</w:t>
      </w:r>
      <w:proofErr w:type="gramStart"/>
      <w:r w:rsidR="00494270">
        <w:rPr>
          <w:vertAlign w:val="subscript"/>
        </w:rPr>
        <w:t>1</w:t>
      </w:r>
      <w:proofErr w:type="gramEnd"/>
      <w:r>
        <w:t xml:space="preserve"> С</w:t>
      </w:r>
      <w:r>
        <w:rPr>
          <w:vertAlign w:val="subscript"/>
        </w:rPr>
        <w:t>2</w:t>
      </w:r>
      <w:r>
        <w:t>.</w:t>
      </w:r>
    </w:p>
    <w:p w:rsidR="009A75E4" w:rsidRDefault="00596B97" w:rsidP="00D50698">
      <w:pPr>
        <w:pStyle w:val="23"/>
        <w:numPr>
          <w:ilvl w:val="0"/>
          <w:numId w:val="10"/>
        </w:numPr>
        <w:shd w:val="clear" w:color="auto" w:fill="auto"/>
        <w:tabs>
          <w:tab w:val="left" w:pos="1153"/>
        </w:tabs>
        <w:spacing w:before="0" w:after="0" w:line="276" w:lineRule="auto"/>
        <w:ind w:firstLine="600"/>
      </w:pPr>
      <w:r>
        <w:t>Запасы категории</w:t>
      </w:r>
      <w:proofErr w:type="gramStart"/>
      <w:r>
        <w:t xml:space="preserve"> А</w:t>
      </w:r>
      <w:proofErr w:type="gramEnd"/>
      <w:r>
        <w:t xml:space="preserve"> выделяются на участках детализации разведываемых и разрабатываемых месторождений 1-й группы сложности геологического строения и должны удовлетворять следующим основным требованиям:</w:t>
      </w:r>
    </w:p>
    <w:p w:rsidR="009A75E4" w:rsidRDefault="00596B97" w:rsidP="00D50698">
      <w:pPr>
        <w:pStyle w:val="23"/>
        <w:numPr>
          <w:ilvl w:val="0"/>
          <w:numId w:val="11"/>
        </w:numPr>
        <w:shd w:val="clear" w:color="auto" w:fill="auto"/>
        <w:tabs>
          <w:tab w:val="left" w:pos="1417"/>
        </w:tabs>
        <w:spacing w:before="0" w:after="0" w:line="276" w:lineRule="auto"/>
        <w:ind w:firstLine="600"/>
      </w:pPr>
      <w:r>
        <w:t>Установлены размеры, форма и условия залегания тел полез</w:t>
      </w:r>
      <w:r>
        <w:t xml:space="preserve">ного ископаемого, изучены характер и закономерности изменчивости их морфологии и внутреннего строения, выделены и оконтурены </w:t>
      </w:r>
      <w:proofErr w:type="spellStart"/>
      <w:r>
        <w:t>безрудные</w:t>
      </w:r>
      <w:proofErr w:type="spellEnd"/>
      <w:r>
        <w:t xml:space="preserve"> и некондиционные участки внутри тел полезного ископаемого, при наличии разрывных нарушений установлены их положение и амп</w:t>
      </w:r>
      <w:r>
        <w:t>литуда смещения.</w:t>
      </w:r>
    </w:p>
    <w:p w:rsidR="009A75E4" w:rsidRDefault="00596B97" w:rsidP="00D50698">
      <w:pPr>
        <w:pStyle w:val="23"/>
        <w:numPr>
          <w:ilvl w:val="0"/>
          <w:numId w:val="11"/>
        </w:numPr>
        <w:shd w:val="clear" w:color="auto" w:fill="auto"/>
        <w:tabs>
          <w:tab w:val="left" w:pos="1417"/>
        </w:tabs>
        <w:spacing w:before="0" w:after="0" w:line="276" w:lineRule="auto"/>
        <w:ind w:firstLine="600"/>
      </w:pPr>
      <w:r>
        <w:t>Определены природные разновидности, выделены и оконтурены промышленные (технологические) типы и сорта полезного ископаемого, установлены их состав и свойства. Качество выделенных промышленных (технологических) типов и сортов полезного иско</w:t>
      </w:r>
      <w:r>
        <w:t>паемого охарактеризовано по всем предусмотренным промышленностью параметрам.</w:t>
      </w:r>
    </w:p>
    <w:p w:rsidR="009A75E4" w:rsidRDefault="00596B97" w:rsidP="00D50698">
      <w:pPr>
        <w:pStyle w:val="23"/>
        <w:numPr>
          <w:ilvl w:val="0"/>
          <w:numId w:val="11"/>
        </w:numPr>
        <w:shd w:val="clear" w:color="auto" w:fill="auto"/>
        <w:tabs>
          <w:tab w:val="left" w:pos="1417"/>
        </w:tabs>
        <w:spacing w:before="0" w:after="0" w:line="276" w:lineRule="auto"/>
        <w:ind w:firstLine="600"/>
      </w:pPr>
      <w:r>
        <w:t>Изучены распределение и формы нахождения ценных и вредных компонентов в минералах и продуктах переработки и переделов полезного ископаемого.</w:t>
      </w:r>
    </w:p>
    <w:p w:rsidR="009A75E4" w:rsidRDefault="00596B97" w:rsidP="00D50698">
      <w:pPr>
        <w:pStyle w:val="23"/>
        <w:numPr>
          <w:ilvl w:val="0"/>
          <w:numId w:val="11"/>
        </w:numPr>
        <w:shd w:val="clear" w:color="auto" w:fill="auto"/>
        <w:tabs>
          <w:tab w:val="left" w:pos="1417"/>
        </w:tabs>
        <w:spacing w:before="0" w:after="0" w:line="276" w:lineRule="auto"/>
        <w:ind w:firstLine="600"/>
      </w:pPr>
      <w:r>
        <w:t>Контур запасов полезного ископаемого о</w:t>
      </w:r>
      <w:r>
        <w:t>пределен в соответствии с требованиями кондиций по скважинам и горным выработкам по результатам их детального опробования.</w:t>
      </w:r>
    </w:p>
    <w:p w:rsidR="009A75E4" w:rsidRDefault="00596B97" w:rsidP="00D50698">
      <w:pPr>
        <w:pStyle w:val="23"/>
        <w:numPr>
          <w:ilvl w:val="1"/>
          <w:numId w:val="11"/>
        </w:numPr>
        <w:shd w:val="clear" w:color="auto" w:fill="auto"/>
        <w:tabs>
          <w:tab w:val="left" w:pos="1153"/>
        </w:tabs>
        <w:spacing w:before="0" w:after="0" w:line="276" w:lineRule="auto"/>
        <w:ind w:firstLine="600"/>
      </w:pPr>
      <w:r>
        <w:t>Запасы категории</w:t>
      </w:r>
      <w:proofErr w:type="gramStart"/>
      <w:r>
        <w:t xml:space="preserve"> В</w:t>
      </w:r>
      <w:proofErr w:type="gramEnd"/>
      <w:r>
        <w:t xml:space="preserve"> выделяются на участках детализации разведываемых и разрабатываемых месторождений 1-й и 2-й групп сложности геологи</w:t>
      </w:r>
      <w:r>
        <w:t>ческого строения и должны удовлетворять следующим основным требованиям:</w:t>
      </w:r>
    </w:p>
    <w:p w:rsidR="009A75E4" w:rsidRDefault="00596B97" w:rsidP="00D50698">
      <w:pPr>
        <w:pStyle w:val="23"/>
        <w:numPr>
          <w:ilvl w:val="2"/>
          <w:numId w:val="11"/>
        </w:numPr>
        <w:shd w:val="clear" w:color="auto" w:fill="auto"/>
        <w:tabs>
          <w:tab w:val="left" w:pos="1417"/>
        </w:tabs>
        <w:spacing w:before="0" w:after="0" w:line="276" w:lineRule="auto"/>
        <w:ind w:firstLine="600"/>
      </w:pPr>
      <w:r>
        <w:t xml:space="preserve">Установлены размеры, основные особенности, изменчивость формы и внутреннего строения, условия залегания тел полезного ископаемого, пространственное размещение внутренних </w:t>
      </w:r>
      <w:proofErr w:type="spellStart"/>
      <w:r>
        <w:t>безрудных</w:t>
      </w:r>
      <w:proofErr w:type="spellEnd"/>
      <w:r>
        <w:t xml:space="preserve"> и </w:t>
      </w:r>
      <w:r>
        <w:t>некондиционных участков. При наличии крупных разрывных нарушений установлены их положение и амплитуды смещения, охарактеризована возможная степень развития малоамплитудных нарушений.</w:t>
      </w:r>
    </w:p>
    <w:p w:rsidR="009A75E4" w:rsidRDefault="00596B97" w:rsidP="00D50698">
      <w:pPr>
        <w:pStyle w:val="23"/>
        <w:numPr>
          <w:ilvl w:val="2"/>
          <w:numId w:val="11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>Определены природные разновидности, выделены и при возможности оконтурены</w:t>
      </w:r>
      <w:r>
        <w:t xml:space="preserve"> промышленные (технологические) типы полезного ископаемого. При невозможности оконтуривания установлены закономерности пространственного распределения и количественного соотношения промышленных (технологических) типов и сортов полезного </w:t>
      </w:r>
      <w:r>
        <w:lastRenderedPageBreak/>
        <w:t>ископаемого. Качест</w:t>
      </w:r>
      <w:r>
        <w:t>во выделенных промышленных (технологических) типов и сортов полезного ископаемого охарактеризовано по всем предусмотренным кондициями параметрам.</w:t>
      </w:r>
    </w:p>
    <w:p w:rsidR="009A75E4" w:rsidRDefault="00596B97" w:rsidP="00D50698">
      <w:pPr>
        <w:pStyle w:val="23"/>
        <w:numPr>
          <w:ilvl w:val="2"/>
          <w:numId w:val="11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>Определены минеральные формы нахождения полезных и вредных компонентов.</w:t>
      </w:r>
    </w:p>
    <w:p w:rsidR="009A75E4" w:rsidRDefault="00596B97" w:rsidP="00D50698">
      <w:pPr>
        <w:pStyle w:val="23"/>
        <w:numPr>
          <w:ilvl w:val="2"/>
          <w:numId w:val="11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>Контур запасов полезного ископаемого о</w:t>
      </w:r>
      <w:r>
        <w:t>пределен в соответствии с требованиями кондиций по результатам опробования скважин и горных выработок.</w:t>
      </w:r>
    </w:p>
    <w:p w:rsidR="009A75E4" w:rsidRDefault="00596B97" w:rsidP="00D50698">
      <w:pPr>
        <w:pStyle w:val="23"/>
        <w:numPr>
          <w:ilvl w:val="1"/>
          <w:numId w:val="11"/>
        </w:numPr>
        <w:shd w:val="clear" w:color="auto" w:fill="auto"/>
        <w:tabs>
          <w:tab w:val="left" w:pos="1302"/>
        </w:tabs>
        <w:spacing w:before="0" w:after="0" w:line="276" w:lineRule="auto"/>
        <w:ind w:firstLine="600"/>
      </w:pPr>
      <w:r>
        <w:t xml:space="preserve">Запасы категории </w:t>
      </w:r>
      <w:r w:rsidR="00494270">
        <w:rPr>
          <w:lang w:val="en-US" w:eastAsia="en-US" w:bidi="en-US"/>
        </w:rPr>
        <w:t>C</w:t>
      </w:r>
      <w:r w:rsidR="00494270" w:rsidRPr="00494270">
        <w:rPr>
          <w:vertAlign w:val="subscript"/>
          <w:lang w:eastAsia="en-US" w:bidi="en-US"/>
        </w:rPr>
        <w:t>1</w:t>
      </w:r>
      <w:r w:rsidRPr="00D50698">
        <w:rPr>
          <w:lang w:eastAsia="en-US" w:bidi="en-US"/>
        </w:rPr>
        <w:t xml:space="preserve"> </w:t>
      </w:r>
      <w:r>
        <w:t>составляют основную часть запасов разведываемых и разрабатываемых месторождений 1-й, 2-й и 3-й групп сложности геологического строени</w:t>
      </w:r>
      <w:r>
        <w:t>я, а также могут выделяться на участках детализации месторождений 4-й группы сложности и должны удовлетворять следующим основным требованиям:</w:t>
      </w:r>
    </w:p>
    <w:p w:rsidR="009A75E4" w:rsidRDefault="00596B97" w:rsidP="00D50698">
      <w:pPr>
        <w:pStyle w:val="23"/>
        <w:numPr>
          <w:ilvl w:val="2"/>
          <w:numId w:val="11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>Выяснены размеры и характерные формы тел полезного ископаемого, основные особенности условий их залегания и внутре</w:t>
      </w:r>
      <w:r>
        <w:t>ннего строения, оценены изменчивость и возможная прерывистость тел полезного ископаемого, а для пластовых месторождений и месторождений строительного и облицовочного камня также наличие площадей развития малоамплитудных тектонических нарушений.</w:t>
      </w:r>
    </w:p>
    <w:p w:rsidR="009A75E4" w:rsidRDefault="00596B97" w:rsidP="00D50698">
      <w:pPr>
        <w:pStyle w:val="23"/>
        <w:numPr>
          <w:ilvl w:val="2"/>
          <w:numId w:val="11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 xml:space="preserve">Определены </w:t>
      </w:r>
      <w:r>
        <w:t>природные разновидности и промышленные (</w:t>
      </w:r>
      <w:proofErr w:type="gramStart"/>
      <w:r>
        <w:t xml:space="preserve">технологические) </w:t>
      </w:r>
      <w:proofErr w:type="gramEnd"/>
      <w:r>
        <w:t>типы полезного ископаемого, установлены общие закономерности их пространственного распространения и количественные соотношения промышленных (технологических) типов и сортов полезного ископаемого, мин</w:t>
      </w:r>
      <w:r>
        <w:t>еральные формы нахождения полезных и вредных компонентов. Качество выделенных промышленных (технологических) типов и сортов охарактеризовано по всем предусмотренным кондициями параметрам.</w:t>
      </w:r>
    </w:p>
    <w:p w:rsidR="009A75E4" w:rsidRDefault="00596B97" w:rsidP="00D50698">
      <w:pPr>
        <w:pStyle w:val="23"/>
        <w:numPr>
          <w:ilvl w:val="2"/>
          <w:numId w:val="11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>Контур запасов полезного ископаемого определен в соответствии с треб</w:t>
      </w:r>
      <w:r>
        <w:t>ованиями кондиций по результатам опробования скважин и горных выработок, с учетом данных геофизических и геохимических исследований.</w:t>
      </w:r>
    </w:p>
    <w:p w:rsidR="009A75E4" w:rsidRDefault="00596B97" w:rsidP="00D50698">
      <w:pPr>
        <w:pStyle w:val="23"/>
        <w:numPr>
          <w:ilvl w:val="1"/>
          <w:numId w:val="11"/>
        </w:numPr>
        <w:shd w:val="clear" w:color="auto" w:fill="auto"/>
        <w:tabs>
          <w:tab w:val="left" w:pos="1150"/>
        </w:tabs>
        <w:spacing w:before="0" w:after="0" w:line="276" w:lineRule="auto"/>
        <w:ind w:firstLine="600"/>
      </w:pPr>
      <w:r>
        <w:t>Запасы категории С</w:t>
      </w:r>
      <w:proofErr w:type="gramStart"/>
      <w:r>
        <w:rPr>
          <w:vertAlign w:val="subscript"/>
        </w:rPr>
        <w:t>2</w:t>
      </w:r>
      <w:proofErr w:type="gramEnd"/>
      <w:r>
        <w:t xml:space="preserve"> выделяются при разведке месторождений всех групп сложности, а на месторождениях 4-й группы сложности ге</w:t>
      </w:r>
      <w:r>
        <w:t>ологического строения составляют основную часть запасов, вовлекаемых в разработку, и должны удовлетворять следующим требованиям:</w:t>
      </w:r>
    </w:p>
    <w:p w:rsidR="009A75E4" w:rsidRDefault="00596B97" w:rsidP="00D50698">
      <w:pPr>
        <w:pStyle w:val="23"/>
        <w:numPr>
          <w:ilvl w:val="2"/>
          <w:numId w:val="11"/>
        </w:numPr>
        <w:shd w:val="clear" w:color="auto" w:fill="auto"/>
        <w:tabs>
          <w:tab w:val="left" w:pos="1413"/>
        </w:tabs>
        <w:spacing w:before="0" w:after="0" w:line="276" w:lineRule="auto"/>
        <w:ind w:firstLine="600"/>
      </w:pPr>
      <w:r>
        <w:t xml:space="preserve">Размеры, форма, внутреннее строение тел полезного ископаемого и условия их залегания оценены по геологическим, геофизическим и </w:t>
      </w:r>
      <w:r>
        <w:t>геохимическим данным и подтверждены вскрытием полезного ископаемого ограниченным количеством скважин и горных выработок.</w:t>
      </w:r>
    </w:p>
    <w:p w:rsidR="009A75E4" w:rsidRDefault="00596B97" w:rsidP="00D50698">
      <w:pPr>
        <w:pStyle w:val="23"/>
        <w:numPr>
          <w:ilvl w:val="2"/>
          <w:numId w:val="11"/>
        </w:numPr>
        <w:shd w:val="clear" w:color="auto" w:fill="auto"/>
        <w:tabs>
          <w:tab w:val="left" w:pos="1413"/>
        </w:tabs>
        <w:spacing w:before="0" w:after="0" w:line="276" w:lineRule="auto"/>
        <w:ind w:firstLine="600"/>
      </w:pPr>
      <w:r>
        <w:t xml:space="preserve">Контур запасов полезного ископаемого определен в соответствии </w:t>
      </w:r>
      <w:r>
        <w:lastRenderedPageBreak/>
        <w:t>с требованиями кондиций на основании опробования ограниченного количества</w:t>
      </w:r>
      <w:r>
        <w:t xml:space="preserve"> скважин, горных выработок, естественных обнажений или по их совокупности, с учетом данных геофизических и геохимических исследований и геологических построений.</w:t>
      </w:r>
    </w:p>
    <w:p w:rsidR="009A75E4" w:rsidRDefault="00596B97" w:rsidP="00D50698">
      <w:pPr>
        <w:pStyle w:val="23"/>
        <w:numPr>
          <w:ilvl w:val="1"/>
          <w:numId w:val="11"/>
        </w:numPr>
        <w:shd w:val="clear" w:color="auto" w:fill="auto"/>
        <w:tabs>
          <w:tab w:val="left" w:pos="1129"/>
        </w:tabs>
        <w:spacing w:before="0" w:after="0" w:line="276" w:lineRule="auto"/>
        <w:ind w:firstLine="600"/>
      </w:pPr>
      <w:r>
        <w:t>Запасы комплексных руд и содержащихся в них основных компонентов подсчитываются по одним и тем</w:t>
      </w:r>
      <w:r>
        <w:t xml:space="preserve"> же категориям. Запасы попутных компонентов, имеющих промышленное значение, подсчитываются в контурах подсчета запасов основных компонентов и оцениваются по категориям в соответствии со степенью их изученности, характером распределения и формами нахождения</w:t>
      </w:r>
      <w:r>
        <w:t>.</w:t>
      </w:r>
    </w:p>
    <w:p w:rsidR="009A75E4" w:rsidRDefault="00596B97" w:rsidP="00D50698">
      <w:pPr>
        <w:pStyle w:val="23"/>
        <w:numPr>
          <w:ilvl w:val="1"/>
          <w:numId w:val="11"/>
        </w:numPr>
        <w:shd w:val="clear" w:color="auto" w:fill="auto"/>
        <w:tabs>
          <w:tab w:val="left" w:pos="1129"/>
        </w:tabs>
        <w:spacing w:before="0" w:after="0" w:line="276" w:lineRule="auto"/>
        <w:ind w:firstLine="600"/>
      </w:pPr>
      <w:r>
        <w:t>На разрабатываемых месторождениях вскрытые, подготовленные и готовые к выемке, а также находящиеся в охранных целиках горно</w:t>
      </w:r>
      <w:r w:rsidR="00494270">
        <w:t>-</w:t>
      </w:r>
      <w:r>
        <w:t>капитальных и горно-подготовительных выработок запасы полезных ископаемых подсчитываются отдельно с подразделением по группам и кат</w:t>
      </w:r>
      <w:r>
        <w:t>егориям в соответствии со степенью их геологической изученности.</w:t>
      </w:r>
    </w:p>
    <w:p w:rsidR="009A75E4" w:rsidRDefault="00596B97" w:rsidP="00D50698">
      <w:pPr>
        <w:pStyle w:val="23"/>
        <w:numPr>
          <w:ilvl w:val="1"/>
          <w:numId w:val="11"/>
        </w:numPr>
        <w:shd w:val="clear" w:color="auto" w:fill="auto"/>
        <w:tabs>
          <w:tab w:val="left" w:pos="1129"/>
        </w:tabs>
        <w:spacing w:before="0" w:after="0" w:line="276" w:lineRule="auto"/>
        <w:ind w:firstLine="600"/>
      </w:pPr>
      <w:r>
        <w:t>При квалификации запасов полезных ископаемых по категориям в качестве дополнительного классификационного показателя должны использоваться количественные и вероятностные оценки точности и дост</w:t>
      </w:r>
      <w:r>
        <w:t xml:space="preserve">оверности </w:t>
      </w:r>
      <w:proofErr w:type="gramStart"/>
      <w:r>
        <w:t>определения</w:t>
      </w:r>
      <w:proofErr w:type="gramEnd"/>
      <w:r>
        <w:t xml:space="preserve"> основных </w:t>
      </w:r>
      <w:proofErr w:type="spellStart"/>
      <w:r>
        <w:t>подсчётных</w:t>
      </w:r>
      <w:proofErr w:type="spellEnd"/>
      <w:r>
        <w:t xml:space="preserve"> параметров.</w:t>
      </w:r>
    </w:p>
    <w:p w:rsidR="009A75E4" w:rsidRDefault="00596B97" w:rsidP="00D50698">
      <w:pPr>
        <w:pStyle w:val="23"/>
        <w:numPr>
          <w:ilvl w:val="1"/>
          <w:numId w:val="11"/>
        </w:numPr>
        <w:shd w:val="clear" w:color="auto" w:fill="auto"/>
        <w:tabs>
          <w:tab w:val="left" w:pos="1129"/>
        </w:tabs>
        <w:spacing w:before="0" w:after="0" w:line="276" w:lineRule="auto"/>
        <w:ind w:firstLine="600"/>
      </w:pPr>
      <w:r>
        <w:t xml:space="preserve">Прогнозные ресурсы по степени их обоснованности подразделяются </w:t>
      </w:r>
      <w:proofErr w:type="gramStart"/>
      <w:r>
        <w:t>на</w:t>
      </w:r>
      <w:proofErr w:type="gramEnd"/>
      <w:r>
        <w:t>: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  <w:ind w:firstLine="600"/>
      </w:pPr>
      <w:r>
        <w:t xml:space="preserve">прогнозные ресурсы категории </w:t>
      </w:r>
      <w:r>
        <w:rPr>
          <w:lang w:val="en-US" w:eastAsia="en-US" w:bidi="en-US"/>
        </w:rPr>
        <w:t>P</w:t>
      </w:r>
      <w:r w:rsidR="008D1B8F" w:rsidRPr="008D1B8F">
        <w:rPr>
          <w:vertAlign w:val="subscript"/>
          <w:lang w:eastAsia="en-US" w:bidi="en-US"/>
        </w:rPr>
        <w:t>1</w:t>
      </w:r>
      <w:r w:rsidRPr="00D50698">
        <w:rPr>
          <w:lang w:eastAsia="en-US" w:bidi="en-US"/>
        </w:rPr>
        <w:t>;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  <w:ind w:firstLine="600"/>
      </w:pPr>
      <w:r>
        <w:t>прогнозные ресурсы категории Р</w:t>
      </w:r>
      <w:proofErr w:type="gramStart"/>
      <w:r>
        <w:rPr>
          <w:vertAlign w:val="subscript"/>
        </w:rPr>
        <w:t>2</w:t>
      </w:r>
      <w:proofErr w:type="gramEnd"/>
      <w:r>
        <w:t>;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  <w:ind w:firstLine="600"/>
      </w:pPr>
      <w:r>
        <w:t>прогнозные ресурсы категории Р</w:t>
      </w:r>
      <w:r>
        <w:rPr>
          <w:vertAlign w:val="subscript"/>
        </w:rPr>
        <w:t>3</w:t>
      </w:r>
      <w:r>
        <w:t>.</w:t>
      </w:r>
    </w:p>
    <w:p w:rsidR="009A75E4" w:rsidRDefault="00596B97" w:rsidP="00D50698">
      <w:pPr>
        <w:pStyle w:val="23"/>
        <w:numPr>
          <w:ilvl w:val="1"/>
          <w:numId w:val="11"/>
        </w:numPr>
        <w:shd w:val="clear" w:color="auto" w:fill="auto"/>
        <w:tabs>
          <w:tab w:val="left" w:pos="1413"/>
        </w:tabs>
        <w:spacing w:before="0" w:after="0" w:line="276" w:lineRule="auto"/>
        <w:ind w:firstLine="600"/>
      </w:pPr>
      <w:r>
        <w:t xml:space="preserve">Прогнозные ресурсы категории </w:t>
      </w:r>
      <w:r>
        <w:rPr>
          <w:lang w:val="en-US" w:eastAsia="en-US" w:bidi="en-US"/>
        </w:rPr>
        <w:t>Pi</w:t>
      </w:r>
      <w:r w:rsidRPr="00D50698">
        <w:rPr>
          <w:lang w:eastAsia="en-US" w:bidi="en-US"/>
        </w:rPr>
        <w:t xml:space="preserve"> </w:t>
      </w:r>
      <w:r>
        <w:t>учитывают возможность расширения границ распространения полезного ископаемого за контуры запасов С</w:t>
      </w:r>
      <w:proofErr w:type="gramStart"/>
      <w:r>
        <w:rPr>
          <w:vertAlign w:val="subscript"/>
        </w:rPr>
        <w:t>2</w:t>
      </w:r>
      <w:proofErr w:type="gramEnd"/>
      <w:r>
        <w:t xml:space="preserve"> или выявления новых рудных тел полезного ископаемого на рудопроявлениях, разведанных и разведываемых месторождениях. </w:t>
      </w:r>
      <w:proofErr w:type="gramStart"/>
      <w:r>
        <w:t>Для количественной оценки ресурсов этой</w:t>
      </w:r>
      <w:r>
        <w:t xml:space="preserve"> категории используются </w:t>
      </w:r>
      <w:proofErr w:type="spellStart"/>
      <w:r>
        <w:t>геологически</w:t>
      </w:r>
      <w:proofErr w:type="spellEnd"/>
      <w:r>
        <w:t xml:space="preserve"> обоснованные представления о размерах и условиях залегания известных тел. Оценка ресурсов основывается на результатах геологических, геофизических и геохимических исследований участков недр возможного нахождения полезно</w:t>
      </w:r>
      <w:r>
        <w:t>го ископаемого, на материалах структурных и поисковых скважин, а в пределах месторождений - на геологической экстраполяции структурных, литологических, стратиграфических и других особенностей, установленных на более изученной их части, ограничивающих площа</w:t>
      </w:r>
      <w:r>
        <w:t>ди</w:t>
      </w:r>
      <w:proofErr w:type="gramEnd"/>
      <w:r>
        <w:t xml:space="preserve"> и глубину распространения полезного ископаемого, представляющего промышленный интерес.</w:t>
      </w:r>
    </w:p>
    <w:p w:rsidR="009A75E4" w:rsidRDefault="00596B97" w:rsidP="00D50698">
      <w:pPr>
        <w:pStyle w:val="23"/>
        <w:numPr>
          <w:ilvl w:val="1"/>
          <w:numId w:val="11"/>
        </w:numPr>
        <w:shd w:val="clear" w:color="auto" w:fill="auto"/>
        <w:tabs>
          <w:tab w:val="left" w:pos="1430"/>
        </w:tabs>
        <w:spacing w:before="0" w:after="0" w:line="276" w:lineRule="auto"/>
        <w:ind w:firstLine="600"/>
      </w:pPr>
      <w:r>
        <w:t>Прогнозные ресурсы категории Р</w:t>
      </w:r>
      <w:proofErr w:type="gramStart"/>
      <w:r>
        <w:rPr>
          <w:vertAlign w:val="subscript"/>
        </w:rPr>
        <w:t>2</w:t>
      </w:r>
      <w:proofErr w:type="gramEnd"/>
      <w:r>
        <w:t xml:space="preserve"> учитывают возможность </w:t>
      </w:r>
      <w:r>
        <w:lastRenderedPageBreak/>
        <w:t>обнаружения в бассейне, рудном районе, узле, поле новых месторождений полезных ископаемых, предполагаемое наличи</w:t>
      </w:r>
      <w:r>
        <w:t>е которых основывается на положительной оценке выявленных при крупномасштабной (в отдельных случаях, среднемасштабной) геологической съемке и поисковых работах проявлений полезного ископаемого, а также геофизических и геохимических аномалий, природа и возм</w:t>
      </w:r>
      <w:r>
        <w:t>ожная перспективность которых установлены единичными выработками. Количественная оценка прогнозных ресурсов категории Р</w:t>
      </w:r>
      <w:proofErr w:type="gramStart"/>
      <w:r>
        <w:rPr>
          <w:vertAlign w:val="subscript"/>
        </w:rPr>
        <w:t>2</w:t>
      </w:r>
      <w:proofErr w:type="gramEnd"/>
      <w:r>
        <w:t>, представления о размерах предполагаемых месторождений, минеральном составе и качестве руд основано на комплексе прямых и косвенных при</w:t>
      </w:r>
      <w:r>
        <w:t>знаков рудоносности, на материалах отдельных рудных пересечений, а также по аналогии с известными месторождениями того же формационного (геолого-промышленного) типа. Прогнозные ресурсы категории Р</w:t>
      </w:r>
      <w:r>
        <w:rPr>
          <w:vertAlign w:val="subscript"/>
        </w:rPr>
        <w:t>2</w:t>
      </w:r>
      <w:r>
        <w:t xml:space="preserve"> выявляются при крупномасштабной геологической съемке, поис</w:t>
      </w:r>
      <w:r>
        <w:t>ках и (частично) при геологических съемках с комплексом прогнозн</w:t>
      </w:r>
      <w:proofErr w:type="gramStart"/>
      <w:r>
        <w:t>о-</w:t>
      </w:r>
      <w:proofErr w:type="gramEnd"/>
      <w:r>
        <w:t xml:space="preserve"> поисковых работ, геолого-</w:t>
      </w:r>
      <w:proofErr w:type="spellStart"/>
      <w:r>
        <w:t>минерагеническом</w:t>
      </w:r>
      <w:proofErr w:type="spellEnd"/>
      <w:r>
        <w:t xml:space="preserve"> картировании масштаба 1:200000. Прогнозные ресурсы в количественном выражении с привязкой к локальным площадям служат основой для постановки деталь</w:t>
      </w:r>
      <w:r>
        <w:t>ных поисковых работ.</w:t>
      </w:r>
    </w:p>
    <w:p w:rsidR="009A75E4" w:rsidRDefault="00596B97" w:rsidP="00D50698">
      <w:pPr>
        <w:pStyle w:val="23"/>
        <w:numPr>
          <w:ilvl w:val="1"/>
          <w:numId w:val="11"/>
        </w:numPr>
        <w:shd w:val="clear" w:color="auto" w:fill="auto"/>
        <w:tabs>
          <w:tab w:val="left" w:pos="1430"/>
        </w:tabs>
        <w:spacing w:before="0" w:after="0" w:line="276" w:lineRule="auto"/>
        <w:ind w:firstLine="600"/>
      </w:pPr>
      <w:r>
        <w:t>Прогнозные ресурсы категории Р</w:t>
      </w:r>
      <w:r>
        <w:rPr>
          <w:vertAlign w:val="subscript"/>
        </w:rPr>
        <w:t>3</w:t>
      </w:r>
      <w:r>
        <w:t xml:space="preserve"> учитывают лишь</w:t>
      </w:r>
    </w:p>
    <w:p w:rsidR="009A75E4" w:rsidRDefault="00596B97" w:rsidP="00D50698">
      <w:pPr>
        <w:pStyle w:val="23"/>
        <w:shd w:val="clear" w:color="auto" w:fill="auto"/>
        <w:tabs>
          <w:tab w:val="left" w:pos="3701"/>
          <w:tab w:val="left" w:pos="5237"/>
          <w:tab w:val="left" w:pos="7541"/>
        </w:tabs>
        <w:spacing w:before="0" w:after="0" w:line="276" w:lineRule="auto"/>
      </w:pPr>
      <w:r>
        <w:t>потенциальную возможность открытия месторождений того или иного вида полезного ископаемого на основании благоприятных геологических и палеогеографических предпосылок, выявленных в оценивае</w:t>
      </w:r>
      <w:r>
        <w:t>мом районе при ведении геолого-геофизических и геолого-съёмочных работ, а также анализе результатов геофизических и геохимических исследований. Количественная оценка прогнозных ресурсов категории Р</w:t>
      </w:r>
      <w:r>
        <w:rPr>
          <w:vertAlign w:val="subscript"/>
        </w:rPr>
        <w:t>3</w:t>
      </w:r>
      <w:r>
        <w:t xml:space="preserve"> проводится без привязки к конкретным объектам по итогам г</w:t>
      </w:r>
      <w:r>
        <w:t>еолого-съёмочных работ (с комплексом прогнозно-поисковых работ) масштаба 1:200000, геолого-</w:t>
      </w:r>
      <w:proofErr w:type="spellStart"/>
      <w:r>
        <w:t>минерагеническом</w:t>
      </w:r>
      <w:proofErr w:type="spellEnd"/>
      <w:r>
        <w:t xml:space="preserve"> картировании масштаба</w:t>
      </w:r>
      <w:r>
        <w:tab/>
        <w:t>1:200000</w:t>
      </w:r>
      <w:r>
        <w:tab/>
        <w:t>и 1:500000,</w:t>
      </w:r>
      <w:r>
        <w:tab/>
        <w:t>геологическом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</w:pPr>
      <w:r>
        <w:t>картографирования масштаба 1:1000000.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  <w:ind w:firstLine="600"/>
      </w:pPr>
      <w:r>
        <w:t>Количественно оцененные ресурсы служат основанием для</w:t>
      </w:r>
      <w:r>
        <w:t xml:space="preserve"> постановки геологического картографирования масштаба 1:50000 и поисковых работ.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  <w:ind w:firstLine="600"/>
      </w:pPr>
      <w:r>
        <w:t xml:space="preserve">Количественная и качественная оценка прогнозных ресурсов производится до глубин, доступных для эксплуатации при современном и возможном в ближайшей перспективе уровне техники </w:t>
      </w:r>
      <w:r>
        <w:t>и технологии разработки месторождений, на основе ориентировочных технико</w:t>
      </w:r>
      <w:r w:rsidR="00494270">
        <w:t>-</w:t>
      </w:r>
      <w:r>
        <w:t>экономических расчетов.</w:t>
      </w:r>
    </w:p>
    <w:p w:rsidR="00494270" w:rsidRDefault="00494270" w:rsidP="00D50698">
      <w:pPr>
        <w:pStyle w:val="23"/>
        <w:shd w:val="clear" w:color="auto" w:fill="auto"/>
        <w:spacing w:before="0" w:after="0" w:line="276" w:lineRule="auto"/>
        <w:ind w:firstLine="600"/>
      </w:pPr>
    </w:p>
    <w:p w:rsidR="009A75E4" w:rsidRDefault="00596B97" w:rsidP="00D50698">
      <w:pPr>
        <w:pStyle w:val="33"/>
        <w:keepNext/>
        <w:keepLines/>
        <w:numPr>
          <w:ilvl w:val="0"/>
          <w:numId w:val="4"/>
        </w:numPr>
        <w:shd w:val="clear" w:color="auto" w:fill="auto"/>
        <w:tabs>
          <w:tab w:val="left" w:pos="1457"/>
        </w:tabs>
        <w:spacing w:before="0" w:after="0" w:line="276" w:lineRule="auto"/>
        <w:ind w:left="3000"/>
        <w:jc w:val="left"/>
      </w:pPr>
      <w:bookmarkStart w:id="8" w:name="bookmark7"/>
      <w:r>
        <w:lastRenderedPageBreak/>
        <w:t>Группы запасов твердых полезных ископаемых по их экономическому значению</w:t>
      </w:r>
      <w:bookmarkEnd w:id="8"/>
    </w:p>
    <w:p w:rsidR="00494270" w:rsidRDefault="00494270" w:rsidP="00494270">
      <w:pPr>
        <w:pStyle w:val="33"/>
        <w:keepNext/>
        <w:keepLines/>
        <w:shd w:val="clear" w:color="auto" w:fill="auto"/>
        <w:tabs>
          <w:tab w:val="left" w:pos="1457"/>
        </w:tabs>
        <w:spacing w:before="0" w:after="0" w:line="276" w:lineRule="auto"/>
        <w:ind w:firstLine="0"/>
        <w:jc w:val="left"/>
      </w:pPr>
    </w:p>
    <w:p w:rsidR="009A75E4" w:rsidRDefault="00596B97" w:rsidP="00D50698">
      <w:pPr>
        <w:pStyle w:val="23"/>
        <w:numPr>
          <w:ilvl w:val="0"/>
          <w:numId w:val="12"/>
        </w:numPr>
        <w:shd w:val="clear" w:color="auto" w:fill="auto"/>
        <w:tabs>
          <w:tab w:val="left" w:pos="1146"/>
        </w:tabs>
        <w:spacing w:before="0" w:after="0" w:line="276" w:lineRule="auto"/>
        <w:ind w:firstLine="600"/>
      </w:pPr>
      <w:r>
        <w:t xml:space="preserve">По экономическому значению запасы твердых полезных ископаемых и содержащихся в них </w:t>
      </w:r>
      <w:r>
        <w:t>полезных компонентов, подлежащих государственному учету, подразделяются на две основные группы, подлежащие раздельному подсчету и учету:</w:t>
      </w:r>
    </w:p>
    <w:p w:rsidR="009A75E4" w:rsidRDefault="00596B97" w:rsidP="00D50698">
      <w:pPr>
        <w:pStyle w:val="23"/>
        <w:numPr>
          <w:ilvl w:val="0"/>
          <w:numId w:val="13"/>
        </w:numPr>
        <w:shd w:val="clear" w:color="auto" w:fill="auto"/>
        <w:tabs>
          <w:tab w:val="left" w:pos="1457"/>
        </w:tabs>
        <w:spacing w:before="0" w:after="0" w:line="276" w:lineRule="auto"/>
        <w:ind w:firstLine="600"/>
      </w:pPr>
      <w:r>
        <w:t>Балансовые (экономические).</w:t>
      </w:r>
    </w:p>
    <w:p w:rsidR="009A75E4" w:rsidRDefault="00596B97" w:rsidP="00D50698">
      <w:pPr>
        <w:pStyle w:val="23"/>
        <w:numPr>
          <w:ilvl w:val="0"/>
          <w:numId w:val="13"/>
        </w:numPr>
        <w:shd w:val="clear" w:color="auto" w:fill="auto"/>
        <w:tabs>
          <w:tab w:val="left" w:pos="1457"/>
        </w:tabs>
        <w:spacing w:before="0" w:after="0" w:line="276" w:lineRule="auto"/>
        <w:ind w:firstLine="600"/>
      </w:pPr>
      <w:proofErr w:type="spellStart"/>
      <w:r>
        <w:t>Забалансовые</w:t>
      </w:r>
      <w:proofErr w:type="spellEnd"/>
      <w:r>
        <w:t xml:space="preserve"> (потенциально экономические).</w:t>
      </w:r>
    </w:p>
    <w:p w:rsidR="009A75E4" w:rsidRDefault="00596B97" w:rsidP="00D50698">
      <w:pPr>
        <w:pStyle w:val="23"/>
        <w:numPr>
          <w:ilvl w:val="0"/>
          <w:numId w:val="12"/>
        </w:numPr>
        <w:shd w:val="clear" w:color="auto" w:fill="auto"/>
        <w:tabs>
          <w:tab w:val="left" w:pos="1302"/>
        </w:tabs>
        <w:spacing w:before="0" w:after="0" w:line="276" w:lineRule="auto"/>
        <w:ind w:firstLine="600"/>
      </w:pPr>
      <w:r>
        <w:t>К балансовым (экономическим) запасам относятся з</w:t>
      </w:r>
      <w:r>
        <w:t>апасы, разработка которых на момент оценки согласно технико-экономическим расчетам экономически эффективна в условиях конкурентного рынка при использовании техники, технологии добычи и переработки минерального сырья, обеспечивающих соблюдение требований по</w:t>
      </w:r>
      <w:r>
        <w:t xml:space="preserve"> рациональному использованию недр и охране окружающей среды.</w:t>
      </w:r>
    </w:p>
    <w:p w:rsidR="009A75E4" w:rsidRDefault="00596B97" w:rsidP="00D50698">
      <w:pPr>
        <w:pStyle w:val="23"/>
        <w:numPr>
          <w:ilvl w:val="0"/>
          <w:numId w:val="12"/>
        </w:numPr>
        <w:shd w:val="clear" w:color="auto" w:fill="auto"/>
        <w:tabs>
          <w:tab w:val="left" w:pos="1146"/>
        </w:tabs>
        <w:spacing w:before="0" w:after="0" w:line="276" w:lineRule="auto"/>
        <w:ind w:firstLine="600"/>
      </w:pPr>
      <w:r>
        <w:t xml:space="preserve">К </w:t>
      </w:r>
      <w:proofErr w:type="spellStart"/>
      <w:r>
        <w:t>забалансовым</w:t>
      </w:r>
      <w:proofErr w:type="spellEnd"/>
      <w:r>
        <w:t xml:space="preserve"> (потенциально экономическим) относятся:</w:t>
      </w:r>
    </w:p>
    <w:p w:rsidR="009A75E4" w:rsidRDefault="00596B97" w:rsidP="00D50698">
      <w:pPr>
        <w:pStyle w:val="23"/>
        <w:numPr>
          <w:ilvl w:val="0"/>
          <w:numId w:val="14"/>
        </w:numPr>
        <w:shd w:val="clear" w:color="auto" w:fill="auto"/>
        <w:tabs>
          <w:tab w:val="left" w:pos="1457"/>
        </w:tabs>
        <w:spacing w:before="0" w:after="0" w:line="276" w:lineRule="auto"/>
        <w:ind w:firstLine="600"/>
      </w:pPr>
      <w:r>
        <w:t>Запасы, разработка которых на момент оценки согласно технико</w:t>
      </w:r>
      <w:r w:rsidR="00494270">
        <w:t>-</w:t>
      </w:r>
      <w:r>
        <w:t>экономическим расчетам экономически не эффективна (убыточна) в условиях конкурен</w:t>
      </w:r>
      <w:r>
        <w:t xml:space="preserve">тного рынка из-за низких технико-экономических показателей, но </w:t>
      </w:r>
      <w:proofErr w:type="gramStart"/>
      <w:r>
        <w:t>освоение</w:t>
      </w:r>
      <w:proofErr w:type="gramEnd"/>
      <w:r>
        <w:t xml:space="preserve"> которых становится экономически возможным при изменении цен на полезные ископаемые, появлении оптимальных рынков сбыта или новых технологий.</w:t>
      </w:r>
    </w:p>
    <w:p w:rsidR="009A75E4" w:rsidRDefault="00596B97" w:rsidP="00D50698">
      <w:pPr>
        <w:pStyle w:val="23"/>
        <w:numPr>
          <w:ilvl w:val="0"/>
          <w:numId w:val="14"/>
        </w:numPr>
        <w:shd w:val="clear" w:color="auto" w:fill="auto"/>
        <w:tabs>
          <w:tab w:val="left" w:pos="1457"/>
        </w:tabs>
        <w:spacing w:before="0" w:after="0" w:line="276" w:lineRule="auto"/>
        <w:ind w:firstLine="600"/>
      </w:pPr>
      <w:r>
        <w:t>Запасы, отвечающие требованиям, предъявляем</w:t>
      </w:r>
      <w:r>
        <w:t xml:space="preserve">ым к балансовым запасам, но </w:t>
      </w:r>
      <w:proofErr w:type="gramStart"/>
      <w:r>
        <w:t>использование</w:t>
      </w:r>
      <w:proofErr w:type="gramEnd"/>
      <w:r>
        <w:t xml:space="preserve"> которых на момент оценки невозможно в связи с их расположением в пределах </w:t>
      </w:r>
      <w:proofErr w:type="spellStart"/>
      <w:r>
        <w:t>водоохранных</w:t>
      </w:r>
      <w:proofErr w:type="spellEnd"/>
      <w:r>
        <w:t xml:space="preserve"> зон, населенных пунктов, зданий и сооружений, сельскохозяйственных объектов, заповедников, памятников природы, истории и культу</w:t>
      </w:r>
      <w:r>
        <w:t>ры.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  <w:ind w:firstLine="600"/>
      </w:pPr>
      <w:proofErr w:type="spellStart"/>
      <w:r>
        <w:t>Забалансовые</w:t>
      </w:r>
      <w:proofErr w:type="spellEnd"/>
      <w:r>
        <w:t xml:space="preserve"> запасы подсчитываются и учитываются в случае, если технико-экономическими расчетами установлена возможность их последующего извлечения или целесообразность попутного извлечения, складирования и сохранения для использования в будущем.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  <w:ind w:firstLine="600"/>
      </w:pPr>
      <w:proofErr w:type="spellStart"/>
      <w:r>
        <w:t>Забалансовые</w:t>
      </w:r>
      <w:proofErr w:type="spellEnd"/>
      <w:r>
        <w:t xml:space="preserve"> запасы подсчитываются раздельно в зависимости от оснований отнесения их к данной группе.</w:t>
      </w:r>
    </w:p>
    <w:p w:rsidR="009A75E4" w:rsidRDefault="00596B97" w:rsidP="00D50698">
      <w:pPr>
        <w:pStyle w:val="23"/>
        <w:numPr>
          <w:ilvl w:val="0"/>
          <w:numId w:val="12"/>
        </w:numPr>
        <w:shd w:val="clear" w:color="auto" w:fill="auto"/>
        <w:tabs>
          <w:tab w:val="left" w:pos="1146"/>
        </w:tabs>
        <w:spacing w:before="0" w:after="0" w:line="276" w:lineRule="auto"/>
        <w:ind w:firstLine="600"/>
      </w:pPr>
      <w:r>
        <w:t>Оценка балансовой принадлежности запасов полезных ископаемых производится на основании технико-экономических обоснований, подтвержденных экспертизой. В ра</w:t>
      </w:r>
      <w:r>
        <w:t>мках оценки должны быть предусмотрены наиболее эффективные способы разработки месторождений и предложены параметры кондиций, обеспечивающие максимально полное и комплексное использование запасов с учетом требований действующего законодательства.</w:t>
      </w:r>
    </w:p>
    <w:p w:rsidR="009A75E4" w:rsidRDefault="00596B97" w:rsidP="00D50698">
      <w:pPr>
        <w:pStyle w:val="33"/>
        <w:keepNext/>
        <w:keepLines/>
        <w:numPr>
          <w:ilvl w:val="0"/>
          <w:numId w:val="4"/>
        </w:numPr>
        <w:shd w:val="clear" w:color="auto" w:fill="auto"/>
        <w:tabs>
          <w:tab w:val="left" w:pos="1161"/>
        </w:tabs>
        <w:spacing w:before="0" w:after="0" w:line="276" w:lineRule="auto"/>
        <w:ind w:left="140" w:firstLine="460"/>
        <w:jc w:val="left"/>
      </w:pPr>
      <w:bookmarkStart w:id="9" w:name="bookmark8"/>
      <w:r>
        <w:lastRenderedPageBreak/>
        <w:t>Группы мес</w:t>
      </w:r>
      <w:r>
        <w:t>торождений (участков недр) твердых полезных ископаемых по степени подготовленности к промышленному освоению</w:t>
      </w:r>
      <w:bookmarkEnd w:id="9"/>
    </w:p>
    <w:p w:rsidR="00494270" w:rsidRDefault="00494270" w:rsidP="00494270">
      <w:pPr>
        <w:pStyle w:val="33"/>
        <w:keepNext/>
        <w:keepLines/>
        <w:shd w:val="clear" w:color="auto" w:fill="auto"/>
        <w:tabs>
          <w:tab w:val="left" w:pos="1161"/>
        </w:tabs>
        <w:spacing w:before="0" w:after="0" w:line="276" w:lineRule="auto"/>
        <w:ind w:firstLine="0"/>
        <w:jc w:val="left"/>
      </w:pPr>
    </w:p>
    <w:p w:rsidR="009A75E4" w:rsidRDefault="00596B97" w:rsidP="00D50698">
      <w:pPr>
        <w:pStyle w:val="23"/>
        <w:numPr>
          <w:ilvl w:val="0"/>
          <w:numId w:val="15"/>
        </w:numPr>
        <w:shd w:val="clear" w:color="auto" w:fill="auto"/>
        <w:tabs>
          <w:tab w:val="left" w:pos="1161"/>
        </w:tabs>
        <w:spacing w:before="0" w:after="0" w:line="276" w:lineRule="auto"/>
        <w:ind w:firstLine="600"/>
      </w:pPr>
      <w:r>
        <w:t xml:space="preserve">По степени подготовленности к промышленному освоению месторождения полезных ископаемых подразделяются </w:t>
      </w:r>
      <w:proofErr w:type="gramStart"/>
      <w:r>
        <w:t>на</w:t>
      </w:r>
      <w:proofErr w:type="gramEnd"/>
      <w:r>
        <w:t>:</w:t>
      </w:r>
    </w:p>
    <w:p w:rsidR="009A75E4" w:rsidRDefault="00596B97" w:rsidP="00D50698">
      <w:pPr>
        <w:pStyle w:val="23"/>
        <w:numPr>
          <w:ilvl w:val="0"/>
          <w:numId w:val="16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>Подготовленные к проведению разведывательн</w:t>
      </w:r>
      <w:r>
        <w:t>ых работ, включая опытно-промышленную разработку с целью детальной оценки запасов полезных ископаемых.</w:t>
      </w:r>
    </w:p>
    <w:p w:rsidR="009A75E4" w:rsidRDefault="00596B97" w:rsidP="00D50698">
      <w:pPr>
        <w:pStyle w:val="23"/>
        <w:numPr>
          <w:ilvl w:val="0"/>
          <w:numId w:val="16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>Подготовленные к промышленному освоению в целях добычи полезных ископаемых.</w:t>
      </w:r>
    </w:p>
    <w:p w:rsidR="009A75E4" w:rsidRDefault="00596B97" w:rsidP="00D50698">
      <w:pPr>
        <w:pStyle w:val="23"/>
        <w:numPr>
          <w:ilvl w:val="0"/>
          <w:numId w:val="15"/>
        </w:numPr>
        <w:shd w:val="clear" w:color="auto" w:fill="auto"/>
        <w:tabs>
          <w:tab w:val="left" w:pos="1306"/>
        </w:tabs>
        <w:spacing w:before="0" w:after="0" w:line="276" w:lineRule="auto"/>
        <w:ind w:firstLine="600"/>
      </w:pPr>
      <w:r>
        <w:t xml:space="preserve">Открытые месторождения полезных ископаемых считаются подготовленными к </w:t>
      </w:r>
      <w:r>
        <w:t>проведению разведывательных работ, если степень геологического и технико-экономического их изучения обеспечивает возможность определения с детальностью, достаточной для правильной оценки их промышленного значения, следующих параметров:</w:t>
      </w:r>
    </w:p>
    <w:p w:rsidR="009A75E4" w:rsidRDefault="00596B97" w:rsidP="00D50698">
      <w:pPr>
        <w:pStyle w:val="23"/>
        <w:numPr>
          <w:ilvl w:val="0"/>
          <w:numId w:val="17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 xml:space="preserve">Концентраций и форм </w:t>
      </w:r>
      <w:r>
        <w:t>нахождения всех полезных ископаемых и компонентов;</w:t>
      </w:r>
    </w:p>
    <w:p w:rsidR="009A75E4" w:rsidRDefault="00596B97" w:rsidP="00D50698">
      <w:pPr>
        <w:pStyle w:val="23"/>
        <w:numPr>
          <w:ilvl w:val="0"/>
          <w:numId w:val="17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>Ожидаемых размеров залежей и их геологического строения;</w:t>
      </w:r>
    </w:p>
    <w:p w:rsidR="009A75E4" w:rsidRDefault="00596B97" w:rsidP="00D50698">
      <w:pPr>
        <w:pStyle w:val="23"/>
        <w:numPr>
          <w:ilvl w:val="0"/>
          <w:numId w:val="17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>Технологических свойств полезных ископаемых и горно</w:t>
      </w:r>
      <w:r w:rsidR="00494270">
        <w:t>-</w:t>
      </w:r>
      <w:r>
        <w:t>геологических условий их залегания;</w:t>
      </w:r>
    </w:p>
    <w:p w:rsidR="009A75E4" w:rsidRDefault="00596B97" w:rsidP="00D50698">
      <w:pPr>
        <w:pStyle w:val="23"/>
        <w:numPr>
          <w:ilvl w:val="0"/>
          <w:numId w:val="17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>Горнотехнических, экологических и других условий добычи и пер</w:t>
      </w:r>
      <w:r>
        <w:t>еработки минерального сырья и реализации товарной продукции.</w:t>
      </w:r>
    </w:p>
    <w:p w:rsidR="009A75E4" w:rsidRDefault="00596B97" w:rsidP="00D50698">
      <w:pPr>
        <w:pStyle w:val="23"/>
        <w:numPr>
          <w:ilvl w:val="0"/>
          <w:numId w:val="15"/>
        </w:numPr>
        <w:shd w:val="clear" w:color="auto" w:fill="auto"/>
        <w:tabs>
          <w:tab w:val="left" w:pos="1161"/>
        </w:tabs>
        <w:spacing w:before="0" w:after="0" w:line="276" w:lineRule="auto"/>
        <w:ind w:firstLine="600"/>
      </w:pPr>
      <w:r>
        <w:t>Разведанные месторождения (участки) полезных ископаемых считаются подготовленными к промышленному освоению, если:</w:t>
      </w:r>
    </w:p>
    <w:p w:rsidR="009A75E4" w:rsidRDefault="00596B97" w:rsidP="00D50698">
      <w:pPr>
        <w:pStyle w:val="23"/>
        <w:numPr>
          <w:ilvl w:val="0"/>
          <w:numId w:val="18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r>
        <w:t xml:space="preserve">Балансовые запасы основных и совместно залегающих (сопутствующих) полезных </w:t>
      </w:r>
      <w:r>
        <w:t>ископаемых, а также выявленных в них сопутствующих полезных компонентов, имеющих промышленное значение, утверждены республиканским органом исполнительной власти, реализующим государственную политику в сфере геологического изучения и рационального использов</w:t>
      </w:r>
      <w:r>
        <w:t>ания недр.</w:t>
      </w:r>
    </w:p>
    <w:p w:rsidR="009A75E4" w:rsidRDefault="00596B97" w:rsidP="00D50698">
      <w:pPr>
        <w:pStyle w:val="23"/>
        <w:numPr>
          <w:ilvl w:val="0"/>
          <w:numId w:val="18"/>
        </w:numPr>
        <w:shd w:val="clear" w:color="auto" w:fill="auto"/>
        <w:tabs>
          <w:tab w:val="left" w:pos="1418"/>
        </w:tabs>
        <w:spacing w:before="0" w:after="0" w:line="276" w:lineRule="auto"/>
        <w:ind w:firstLine="600"/>
      </w:pPr>
      <w:proofErr w:type="gramStart"/>
      <w:r>
        <w:t xml:space="preserve">Установлены условия залегания, объемы запасов и ресурсов полезных ископаемых в пределах месторождения по степени их геологической изученности, запасов и ресурсов, расположенных рядом не разрабатываемых месторождений полезных ископаемых, которые </w:t>
      </w:r>
      <w:r>
        <w:t>учитываются при проектировании строительства (реконструкции) горнодобывающего предприятия для определения возможных перспектив его развития, граничной глубины разработки, способа вскрытия и схемы разработки залежей полезных ископаемых, разработки плана рас</w:t>
      </w:r>
      <w:r>
        <w:t>положения производственных сооружений, подъездных путей, мест</w:t>
      </w:r>
      <w:proofErr w:type="gramEnd"/>
      <w:r>
        <w:t xml:space="preserve"> удаления отходов и </w:t>
      </w:r>
      <w:r>
        <w:lastRenderedPageBreak/>
        <w:t>т.д.</w:t>
      </w:r>
    </w:p>
    <w:p w:rsidR="009A75E4" w:rsidRDefault="00596B97" w:rsidP="00D50698">
      <w:pPr>
        <w:pStyle w:val="23"/>
        <w:numPr>
          <w:ilvl w:val="0"/>
          <w:numId w:val="18"/>
        </w:numPr>
        <w:shd w:val="clear" w:color="auto" w:fill="auto"/>
        <w:tabs>
          <w:tab w:val="left" w:pos="1434"/>
        </w:tabs>
        <w:spacing w:before="0" w:after="0" w:line="276" w:lineRule="auto"/>
        <w:ind w:firstLine="600"/>
      </w:pPr>
      <w:r>
        <w:t>Определены объемы балансовых разведанных и предварительно оцененных запасов полезных ископаемых, используемых для проектирования строительства (реконструкции) горнодобыва</w:t>
      </w:r>
      <w:r>
        <w:t>ющего предприятия, обоснована возможность их разработки без ущерба для залежей полезных ископаемых, остающихся в недрах.</w:t>
      </w:r>
    </w:p>
    <w:p w:rsidR="009A75E4" w:rsidRDefault="00596B97" w:rsidP="00D50698">
      <w:pPr>
        <w:pStyle w:val="23"/>
        <w:numPr>
          <w:ilvl w:val="0"/>
          <w:numId w:val="18"/>
        </w:numPr>
        <w:shd w:val="clear" w:color="auto" w:fill="auto"/>
        <w:tabs>
          <w:tab w:val="left" w:pos="1434"/>
        </w:tabs>
        <w:spacing w:before="0" w:after="0" w:line="276" w:lineRule="auto"/>
        <w:ind w:firstLine="600"/>
      </w:pPr>
      <w:r>
        <w:t>Определены и оценены опасные экологические факторы, которые</w:t>
      </w:r>
    </w:p>
    <w:p w:rsidR="009A75E4" w:rsidRDefault="00596B97" w:rsidP="00D50698">
      <w:pPr>
        <w:pStyle w:val="23"/>
        <w:shd w:val="clear" w:color="auto" w:fill="auto"/>
        <w:tabs>
          <w:tab w:val="left" w:pos="4042"/>
        </w:tabs>
        <w:spacing w:before="0" w:after="0" w:line="276" w:lineRule="auto"/>
      </w:pPr>
      <w:r>
        <w:t>влияют или могут повлиять на состояние окружающей среды при разведке и разр</w:t>
      </w:r>
      <w:r>
        <w:t>аботке месторождения, переработки минерального сырья, удаления производственных отходов.</w:t>
      </w:r>
      <w:r>
        <w:tab/>
        <w:t>Разработан рациональный комплекс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</w:pPr>
      <w:r>
        <w:t>мероприятий по охране окружающей среды. Определены фоновые параметры состояния окружающей среды.</w:t>
      </w:r>
    </w:p>
    <w:p w:rsidR="009A75E4" w:rsidRDefault="00596B97" w:rsidP="00D50698">
      <w:pPr>
        <w:pStyle w:val="23"/>
        <w:numPr>
          <w:ilvl w:val="0"/>
          <w:numId w:val="18"/>
        </w:numPr>
        <w:shd w:val="clear" w:color="auto" w:fill="auto"/>
        <w:tabs>
          <w:tab w:val="left" w:pos="1434"/>
        </w:tabs>
        <w:spacing w:before="0" w:after="0" w:line="276" w:lineRule="auto"/>
        <w:ind w:firstLine="600"/>
      </w:pPr>
      <w:r>
        <w:t>Получено предварительное согласование</w:t>
      </w:r>
      <w:r>
        <w:t xml:space="preserve"> на пользование земельными участками с целью добычи полезных ископаемых в соответствии с законодательством.</w:t>
      </w:r>
    </w:p>
    <w:p w:rsidR="009A75E4" w:rsidRDefault="00596B97" w:rsidP="00D50698">
      <w:pPr>
        <w:pStyle w:val="23"/>
        <w:numPr>
          <w:ilvl w:val="0"/>
          <w:numId w:val="18"/>
        </w:numPr>
        <w:shd w:val="clear" w:color="auto" w:fill="auto"/>
        <w:tabs>
          <w:tab w:val="left" w:pos="1434"/>
        </w:tabs>
        <w:spacing w:before="0" w:after="0" w:line="276" w:lineRule="auto"/>
        <w:ind w:firstLine="600"/>
      </w:pPr>
      <w:r>
        <w:t>Обоснована технико-экономическими расчетами рентабельность</w:t>
      </w:r>
    </w:p>
    <w:p w:rsidR="009A75E4" w:rsidRDefault="00596B97" w:rsidP="00D50698">
      <w:pPr>
        <w:pStyle w:val="23"/>
        <w:shd w:val="clear" w:color="auto" w:fill="auto"/>
        <w:tabs>
          <w:tab w:val="left" w:pos="4042"/>
        </w:tabs>
        <w:spacing w:before="0" w:after="0" w:line="276" w:lineRule="auto"/>
      </w:pPr>
      <w:r>
        <w:t xml:space="preserve">производственной деятельности горнодобывающего предприятия, которое проектируется, </w:t>
      </w:r>
      <w:proofErr w:type="gramStart"/>
      <w:r>
        <w:t>обеспе</w:t>
      </w:r>
      <w:r>
        <w:t>чена</w:t>
      </w:r>
      <w:proofErr w:type="gramEnd"/>
      <w:r>
        <w:t>,</w:t>
      </w:r>
      <w:r>
        <w:tab/>
        <w:t xml:space="preserve">согласованная с </w:t>
      </w:r>
      <w:proofErr w:type="spellStart"/>
      <w:r>
        <w:t>недропользователем</w:t>
      </w:r>
      <w:proofErr w:type="spellEnd"/>
      <w:r>
        <w:t>,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</w:pPr>
      <w:r>
        <w:t>эффективность капиталовложений в разработку месторождения (участка).</w:t>
      </w:r>
    </w:p>
    <w:p w:rsidR="009A75E4" w:rsidRDefault="00596B97" w:rsidP="00D50698">
      <w:pPr>
        <w:pStyle w:val="23"/>
        <w:numPr>
          <w:ilvl w:val="1"/>
          <w:numId w:val="18"/>
        </w:numPr>
        <w:shd w:val="clear" w:color="auto" w:fill="auto"/>
        <w:tabs>
          <w:tab w:val="left" w:pos="1130"/>
        </w:tabs>
        <w:spacing w:before="0" w:after="0" w:line="276" w:lineRule="auto"/>
        <w:ind w:firstLine="600"/>
      </w:pPr>
      <w:r>
        <w:t>На месторождениях 1-й и 2-й групп сложности геологического строения для проектирования строительства (реконструкции) горнодобывающих и перерабаты</w:t>
      </w:r>
      <w:r>
        <w:t>вающих предприятий используются разведанные запасы полезных ископаемых, на месторождениях 3-й и 4-й групп сложности геологического строения - разведанные и предварительно оцененные разведанные запасы полезных ископаемых. При этом количество разведанных зап</w:t>
      </w:r>
      <w:r>
        <w:t>асов должно обеспечивать деятельность горнодобывающего предприятия на период возврата капитальных вложений в промышленное освоение месторождения.</w:t>
      </w:r>
    </w:p>
    <w:p w:rsidR="009A75E4" w:rsidRDefault="00596B97" w:rsidP="00D50698">
      <w:pPr>
        <w:pStyle w:val="23"/>
        <w:numPr>
          <w:ilvl w:val="1"/>
          <w:numId w:val="18"/>
        </w:numPr>
        <w:shd w:val="clear" w:color="auto" w:fill="auto"/>
        <w:tabs>
          <w:tab w:val="left" w:pos="1130"/>
        </w:tabs>
        <w:spacing w:before="0" w:after="0" w:line="276" w:lineRule="auto"/>
        <w:ind w:firstLine="600"/>
      </w:pPr>
      <w:r>
        <w:t xml:space="preserve">По соглашениям с заинтересованными пользователями недр на условиях экономического риска может быть </w:t>
      </w:r>
      <w:r>
        <w:t>осуществлена передача для промышленного освоения месторождения, запасы которого не полностью подготовлены к разработке. В этих случаях во время геологического изучения запасов полезных ископаемых, которые передаются в промышленное освоение, должны быть выя</w:t>
      </w:r>
      <w:r>
        <w:t>влены и оценены опасные экологические факторы, связанные с эксплуатацией месторождения.</w:t>
      </w:r>
    </w:p>
    <w:p w:rsidR="009A75E4" w:rsidRDefault="00596B97" w:rsidP="00D50698">
      <w:pPr>
        <w:pStyle w:val="23"/>
        <w:numPr>
          <w:ilvl w:val="1"/>
          <w:numId w:val="18"/>
        </w:numPr>
        <w:shd w:val="clear" w:color="auto" w:fill="auto"/>
        <w:tabs>
          <w:tab w:val="left" w:pos="1130"/>
        </w:tabs>
        <w:spacing w:before="0" w:after="0" w:line="276" w:lineRule="auto"/>
        <w:ind w:firstLine="600"/>
      </w:pPr>
      <w:r>
        <w:t xml:space="preserve">На введенных в разработку месторождениях проводится </w:t>
      </w:r>
      <w:proofErr w:type="spellStart"/>
      <w:r>
        <w:t>доразведка</w:t>
      </w:r>
      <w:proofErr w:type="spellEnd"/>
      <w:r>
        <w:t xml:space="preserve"> и эксплуатационная разведка.</w:t>
      </w:r>
    </w:p>
    <w:p w:rsidR="009A75E4" w:rsidRDefault="00596B97" w:rsidP="00D50698">
      <w:pPr>
        <w:pStyle w:val="23"/>
        <w:numPr>
          <w:ilvl w:val="2"/>
          <w:numId w:val="18"/>
        </w:numPr>
        <w:shd w:val="clear" w:color="auto" w:fill="auto"/>
        <w:tabs>
          <w:tab w:val="left" w:pos="1417"/>
        </w:tabs>
        <w:spacing w:before="0" w:after="0" w:line="276" w:lineRule="auto"/>
        <w:ind w:firstLine="600"/>
      </w:pPr>
      <w:proofErr w:type="spellStart"/>
      <w:proofErr w:type="gramStart"/>
      <w:r>
        <w:t>Доразведка</w:t>
      </w:r>
      <w:proofErr w:type="spellEnd"/>
      <w:r>
        <w:t xml:space="preserve"> разрабатываемых месторождений проводится в недостаточно изученных</w:t>
      </w:r>
      <w:r>
        <w:t xml:space="preserve"> их частях (флангах, глубоких или верхних </w:t>
      </w:r>
      <w:r>
        <w:lastRenderedPageBreak/>
        <w:t>горизонтах, обособленных участках и т.п.) и осуществляется последовательно в соответствии с планами проведения добычных работ.</w:t>
      </w:r>
      <w:proofErr w:type="gramEnd"/>
    </w:p>
    <w:p w:rsidR="009A75E4" w:rsidRDefault="00596B97" w:rsidP="00D50698">
      <w:pPr>
        <w:pStyle w:val="23"/>
        <w:numPr>
          <w:ilvl w:val="2"/>
          <w:numId w:val="18"/>
        </w:numPr>
        <w:shd w:val="clear" w:color="auto" w:fill="auto"/>
        <w:tabs>
          <w:tab w:val="left" w:pos="1417"/>
        </w:tabs>
        <w:spacing w:before="0" w:after="0" w:line="276" w:lineRule="auto"/>
        <w:ind w:firstLine="600"/>
      </w:pPr>
      <w:r>
        <w:t>Эксплуатационная разведка, которая опережает развитие добывающих работ, уточняет опреде</w:t>
      </w:r>
      <w:r>
        <w:t>ленные геологической разведкой данные о морфологии, внутреннее строение, условия залегания и разработки залежей полезных ископаемых, и о качестве минерального сырья по данным дополнительных скважин или горных выработок, которые проводятся перед добычными р</w:t>
      </w:r>
      <w:r>
        <w:t>аботами.</w:t>
      </w:r>
    </w:p>
    <w:p w:rsidR="009A75E4" w:rsidRDefault="00596B97" w:rsidP="00D50698">
      <w:pPr>
        <w:pStyle w:val="23"/>
        <w:numPr>
          <w:ilvl w:val="2"/>
          <w:numId w:val="18"/>
        </w:numPr>
        <w:shd w:val="clear" w:color="auto" w:fill="auto"/>
        <w:tabs>
          <w:tab w:val="left" w:pos="1417"/>
        </w:tabs>
        <w:spacing w:before="0" w:after="0" w:line="276" w:lineRule="auto"/>
        <w:ind w:firstLine="600"/>
      </w:pPr>
      <w:r>
        <w:t>Эксплуатационная разведка, которая сопровождает добывающие работы, уточняет количественные и качественные показатели залежей полезных ископаемых по данным исследований в эксплуатационных и режимных скважинах, очистных горных выработках и т. п.</w:t>
      </w:r>
    </w:p>
    <w:p w:rsidR="009A75E4" w:rsidRDefault="00596B97" w:rsidP="00D50698">
      <w:pPr>
        <w:pStyle w:val="23"/>
        <w:numPr>
          <w:ilvl w:val="1"/>
          <w:numId w:val="18"/>
        </w:numPr>
        <w:shd w:val="clear" w:color="auto" w:fill="auto"/>
        <w:tabs>
          <w:tab w:val="left" w:pos="1129"/>
        </w:tabs>
        <w:spacing w:before="0" w:after="0" w:line="276" w:lineRule="auto"/>
        <w:ind w:firstLine="600"/>
      </w:pPr>
      <w:proofErr w:type="gramStart"/>
      <w:r>
        <w:t xml:space="preserve">По </w:t>
      </w:r>
      <w:r>
        <w:t xml:space="preserve">результатам </w:t>
      </w:r>
      <w:proofErr w:type="spellStart"/>
      <w:r>
        <w:t>доразведки</w:t>
      </w:r>
      <w:proofErr w:type="spellEnd"/>
      <w:r>
        <w:t xml:space="preserve"> и эксплуатационной разведки месторождений (участков) полезных ископаемых, которые разрабатываются, осуществляется перевод предварительно разведанных запасов в разведанные, подсчет и учет дополнительно выявленных запасов.</w:t>
      </w:r>
      <w:proofErr w:type="gramEnd"/>
      <w:r>
        <w:t xml:space="preserve"> </w:t>
      </w:r>
      <w:proofErr w:type="spellStart"/>
      <w:r>
        <w:t>Забалансовые</w:t>
      </w:r>
      <w:proofErr w:type="spellEnd"/>
      <w:r>
        <w:t xml:space="preserve"> запасы, привлекаемые к разработке, переводятся </w:t>
      </w:r>
      <w:proofErr w:type="gramStart"/>
      <w:r>
        <w:t>в</w:t>
      </w:r>
      <w:proofErr w:type="gramEnd"/>
      <w:r>
        <w:t xml:space="preserve"> балансовые. Вскрытые, подготовленные и готовые к добыче, а также имеющиеся в охранных целиках горно-капитальных и горно-подготовительных выработках запасы полезных ископаемых подсчитываются и учитываются от</w:t>
      </w:r>
      <w:r>
        <w:t>дельно согласно их промышленному значению, степени геологического и технико</w:t>
      </w:r>
      <w:r w:rsidR="00494270">
        <w:t>-</w:t>
      </w:r>
      <w:r>
        <w:t>экономического изучения.</w:t>
      </w:r>
    </w:p>
    <w:p w:rsidR="00494270" w:rsidRDefault="00494270" w:rsidP="00494270">
      <w:pPr>
        <w:pStyle w:val="23"/>
        <w:shd w:val="clear" w:color="auto" w:fill="auto"/>
        <w:tabs>
          <w:tab w:val="left" w:pos="1129"/>
        </w:tabs>
        <w:spacing w:before="0" w:after="0" w:line="276" w:lineRule="auto"/>
      </w:pPr>
    </w:p>
    <w:p w:rsidR="009A75E4" w:rsidRDefault="00596B97" w:rsidP="00D50698">
      <w:pPr>
        <w:pStyle w:val="33"/>
        <w:keepNext/>
        <w:keepLines/>
        <w:numPr>
          <w:ilvl w:val="0"/>
          <w:numId w:val="4"/>
        </w:numPr>
        <w:shd w:val="clear" w:color="auto" w:fill="auto"/>
        <w:tabs>
          <w:tab w:val="left" w:pos="1417"/>
        </w:tabs>
        <w:spacing w:before="0" w:after="0" w:line="276" w:lineRule="auto"/>
        <w:ind w:firstLine="600"/>
        <w:jc w:val="both"/>
      </w:pPr>
      <w:bookmarkStart w:id="10" w:name="bookmark9"/>
      <w:r>
        <w:t>Группы месторождений твердых полезных ископаемых по степени освоения запасов</w:t>
      </w:r>
      <w:bookmarkEnd w:id="10"/>
    </w:p>
    <w:p w:rsidR="00494270" w:rsidRDefault="00494270" w:rsidP="00494270">
      <w:pPr>
        <w:pStyle w:val="33"/>
        <w:keepNext/>
        <w:keepLines/>
        <w:shd w:val="clear" w:color="auto" w:fill="auto"/>
        <w:tabs>
          <w:tab w:val="left" w:pos="1417"/>
        </w:tabs>
        <w:spacing w:before="0" w:after="0" w:line="276" w:lineRule="auto"/>
        <w:ind w:firstLine="0"/>
        <w:jc w:val="both"/>
      </w:pPr>
    </w:p>
    <w:p w:rsidR="009A75E4" w:rsidRDefault="00596B97" w:rsidP="00D50698">
      <w:pPr>
        <w:pStyle w:val="23"/>
        <w:numPr>
          <w:ilvl w:val="0"/>
          <w:numId w:val="19"/>
        </w:numPr>
        <w:shd w:val="clear" w:color="auto" w:fill="auto"/>
        <w:tabs>
          <w:tab w:val="left" w:pos="1129"/>
        </w:tabs>
        <w:spacing w:before="0" w:after="0" w:line="276" w:lineRule="auto"/>
        <w:ind w:firstLine="600"/>
      </w:pPr>
      <w:r>
        <w:t xml:space="preserve">По степени освоения запасов месторождения полезных ископаемых подразделяются </w:t>
      </w:r>
      <w:proofErr w:type="gramStart"/>
      <w:r>
        <w:t>на</w:t>
      </w:r>
      <w:proofErr w:type="gramEnd"/>
      <w:r>
        <w:t>: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  <w:ind w:firstLine="600"/>
      </w:pPr>
      <w:r>
        <w:t>разрабатываемые;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  <w:ind w:firstLine="600"/>
      </w:pPr>
      <w:r>
        <w:t>подготавливаемые к разработке в целях добычи полезных ископаемых;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  <w:ind w:firstLine="600"/>
      </w:pPr>
      <w:r>
        <w:t>не разрабатываемые.</w:t>
      </w:r>
    </w:p>
    <w:p w:rsidR="009A75E4" w:rsidRDefault="00596B97" w:rsidP="00D50698">
      <w:pPr>
        <w:pStyle w:val="23"/>
        <w:numPr>
          <w:ilvl w:val="0"/>
          <w:numId w:val="19"/>
        </w:numPr>
        <w:shd w:val="clear" w:color="auto" w:fill="auto"/>
        <w:tabs>
          <w:tab w:val="left" w:pos="1129"/>
        </w:tabs>
        <w:spacing w:before="0" w:after="0" w:line="276" w:lineRule="auto"/>
        <w:ind w:firstLine="600"/>
      </w:pPr>
      <w:r>
        <w:t>На разрабатываемых месторождениях ведется учет и списание с учета горнодобывающего предприятия, осуществляющего добычу, запасов полезных ископаемых с</w:t>
      </w:r>
      <w:r>
        <w:t>огласно действующему законодательству.</w:t>
      </w:r>
    </w:p>
    <w:p w:rsidR="009A75E4" w:rsidRDefault="00596B97" w:rsidP="00D50698">
      <w:pPr>
        <w:pStyle w:val="23"/>
        <w:numPr>
          <w:ilvl w:val="0"/>
          <w:numId w:val="19"/>
        </w:numPr>
        <w:shd w:val="clear" w:color="auto" w:fill="auto"/>
        <w:tabs>
          <w:tab w:val="left" w:pos="1129"/>
        </w:tabs>
        <w:spacing w:before="0" w:after="0" w:line="276" w:lineRule="auto"/>
        <w:ind w:firstLine="600"/>
      </w:pPr>
      <w:r>
        <w:t>На подготавливаемых к разработке месторождениях осуществляется подсчет и утверждение запасов полезных ископаемых в установленных границах месторождения согласно действующему законодательству.</w:t>
      </w:r>
    </w:p>
    <w:p w:rsidR="009A75E4" w:rsidRDefault="00596B97" w:rsidP="00D50698">
      <w:pPr>
        <w:pStyle w:val="23"/>
        <w:numPr>
          <w:ilvl w:val="0"/>
          <w:numId w:val="19"/>
        </w:numPr>
        <w:shd w:val="clear" w:color="auto" w:fill="auto"/>
        <w:tabs>
          <w:tab w:val="left" w:pos="1162"/>
        </w:tabs>
        <w:spacing w:before="0" w:after="0" w:line="276" w:lineRule="auto"/>
        <w:ind w:firstLine="600"/>
      </w:pPr>
      <w:r>
        <w:t>На не разрабатываемых мес</w:t>
      </w:r>
      <w:r>
        <w:t xml:space="preserve">торождениях по причине временной остановки эксплуатации фиксируется состояние запасов полезных </w:t>
      </w:r>
      <w:r>
        <w:lastRenderedPageBreak/>
        <w:t>ископаемых с момента остановки и до ввода месторождения в эксплуатацию согласно действующему законодательству.</w:t>
      </w:r>
    </w:p>
    <w:p w:rsidR="009A75E4" w:rsidRDefault="00596B97" w:rsidP="00D50698">
      <w:pPr>
        <w:pStyle w:val="23"/>
        <w:shd w:val="clear" w:color="auto" w:fill="auto"/>
        <w:spacing w:before="0" w:after="0" w:line="276" w:lineRule="auto"/>
        <w:ind w:firstLine="600"/>
      </w:pPr>
      <w:r>
        <w:t>Не разрабатываемые (законсервированные либо прекра</w:t>
      </w:r>
      <w:r>
        <w:t>тившие разработку) месторождения передают запасы полезных ископаемых в Республиканский фонд месторождений Донецкой Народной Республики согласно действующему законодательству.</w:t>
      </w:r>
    </w:p>
    <w:p w:rsidR="009A75E4" w:rsidRDefault="00596B97" w:rsidP="00D50698">
      <w:pPr>
        <w:pStyle w:val="23"/>
        <w:numPr>
          <w:ilvl w:val="0"/>
          <w:numId w:val="19"/>
        </w:numPr>
        <w:shd w:val="clear" w:color="auto" w:fill="auto"/>
        <w:tabs>
          <w:tab w:val="left" w:pos="1162"/>
        </w:tabs>
        <w:spacing w:before="0" w:after="0" w:line="276" w:lineRule="auto"/>
        <w:ind w:firstLine="600"/>
      </w:pPr>
      <w:r>
        <w:t xml:space="preserve">Порядок государственного учета месторождений (участков недр) полезных ископаемых </w:t>
      </w:r>
      <w:r>
        <w:t>разрабатывается республиканским органом исполнительной власти, который реализует государственную политику в сфере геологического изучения и рационального использования недр Донецкой Народной Республики и утверждается Советом Министров Донецкой Народной Рес</w:t>
      </w:r>
      <w:r>
        <w:t>публики.</w:t>
      </w:r>
    </w:p>
    <w:sectPr w:rsidR="009A75E4">
      <w:headerReference w:type="default" r:id="rId14"/>
      <w:pgSz w:w="11900" w:h="16840"/>
      <w:pgMar w:top="1287" w:right="815" w:bottom="1138" w:left="1667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B97" w:rsidRDefault="00596B97">
      <w:r>
        <w:separator/>
      </w:r>
    </w:p>
  </w:endnote>
  <w:endnote w:type="continuationSeparator" w:id="0">
    <w:p w:rsidR="00596B97" w:rsidRDefault="00596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B97" w:rsidRDefault="00596B97"/>
  </w:footnote>
  <w:footnote w:type="continuationSeparator" w:id="0">
    <w:p w:rsidR="00596B97" w:rsidRDefault="00596B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5E4" w:rsidRDefault="00596B9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8.05pt;margin-top:47.6pt;width:100.55pt;height:12.2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A75E4" w:rsidRDefault="00596B97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14pt"/>
                    <w:b/>
                    <w:bCs/>
                  </w:rPr>
                  <w:t>УТВЕРЖДЕНА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5E4" w:rsidRDefault="00596B9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8.25pt;margin-top:39.9pt;width:9.6pt;height:6.9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A75E4" w:rsidRDefault="00596B97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D1B8F" w:rsidRPr="008D1B8F">
                  <w:rPr>
                    <w:rStyle w:val="a9"/>
                    <w:b/>
                    <w:bCs/>
                    <w:noProof/>
                  </w:rPr>
                  <w:t>12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54D1D"/>
    <w:multiLevelType w:val="multilevel"/>
    <w:tmpl w:val="41582B7A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F31C08"/>
    <w:multiLevelType w:val="multilevel"/>
    <w:tmpl w:val="2FBEEE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E4292C"/>
    <w:multiLevelType w:val="multilevel"/>
    <w:tmpl w:val="923A4DB6"/>
    <w:lvl w:ilvl="0">
      <w:start w:val="1"/>
      <w:numFmt w:val="decimal"/>
      <w:lvlText w:val="1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B86E05"/>
    <w:multiLevelType w:val="multilevel"/>
    <w:tmpl w:val="0A3E57A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C156F1"/>
    <w:multiLevelType w:val="hybridMultilevel"/>
    <w:tmpl w:val="E34A24DA"/>
    <w:lvl w:ilvl="0" w:tplc="0548136E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">
    <w:nsid w:val="19755936"/>
    <w:multiLevelType w:val="multilevel"/>
    <w:tmpl w:val="60B0A31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6404B7"/>
    <w:multiLevelType w:val="multilevel"/>
    <w:tmpl w:val="2058282A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04168D"/>
    <w:multiLevelType w:val="multilevel"/>
    <w:tmpl w:val="8BFCD88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293153"/>
    <w:multiLevelType w:val="multilevel"/>
    <w:tmpl w:val="F2DC9E5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F27D40"/>
    <w:multiLevelType w:val="multilevel"/>
    <w:tmpl w:val="BBA4274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4E1D80"/>
    <w:multiLevelType w:val="multilevel"/>
    <w:tmpl w:val="F7ECB806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702F6D"/>
    <w:multiLevelType w:val="multilevel"/>
    <w:tmpl w:val="39B64370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2E0D2E"/>
    <w:multiLevelType w:val="multilevel"/>
    <w:tmpl w:val="A3D6F188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E568D9"/>
    <w:multiLevelType w:val="multilevel"/>
    <w:tmpl w:val="4AEE125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20779A"/>
    <w:multiLevelType w:val="multilevel"/>
    <w:tmpl w:val="648004FA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DD352AF"/>
    <w:multiLevelType w:val="multilevel"/>
    <w:tmpl w:val="93C8F13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7E25C3"/>
    <w:multiLevelType w:val="multilevel"/>
    <w:tmpl w:val="E2D6C9D0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5630DD"/>
    <w:multiLevelType w:val="multilevel"/>
    <w:tmpl w:val="7AA819D4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78B5A70"/>
    <w:multiLevelType w:val="multilevel"/>
    <w:tmpl w:val="6ED42C3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DA733E2"/>
    <w:multiLevelType w:val="multilevel"/>
    <w:tmpl w:val="3FA86E56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5"/>
  </w:num>
  <w:num w:numId="5">
    <w:abstractNumId w:val="13"/>
  </w:num>
  <w:num w:numId="6">
    <w:abstractNumId w:val="11"/>
  </w:num>
  <w:num w:numId="7">
    <w:abstractNumId w:val="16"/>
  </w:num>
  <w:num w:numId="8">
    <w:abstractNumId w:val="18"/>
  </w:num>
  <w:num w:numId="9">
    <w:abstractNumId w:val="19"/>
  </w:num>
  <w:num w:numId="10">
    <w:abstractNumId w:val="8"/>
  </w:num>
  <w:num w:numId="11">
    <w:abstractNumId w:val="17"/>
  </w:num>
  <w:num w:numId="12">
    <w:abstractNumId w:val="5"/>
  </w:num>
  <w:num w:numId="13">
    <w:abstractNumId w:val="0"/>
  </w:num>
  <w:num w:numId="14">
    <w:abstractNumId w:val="10"/>
  </w:num>
  <w:num w:numId="15">
    <w:abstractNumId w:val="9"/>
  </w:num>
  <w:num w:numId="16">
    <w:abstractNumId w:val="12"/>
  </w:num>
  <w:num w:numId="17">
    <w:abstractNumId w:val="14"/>
  </w:num>
  <w:num w:numId="18">
    <w:abstractNumId w:val="6"/>
  </w:num>
  <w:num w:numId="19">
    <w:abstractNumId w:val="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A75E4"/>
    <w:rsid w:val="00494270"/>
    <w:rsid w:val="00596B97"/>
    <w:rsid w:val="005A22F4"/>
    <w:rsid w:val="005C57F7"/>
    <w:rsid w:val="008D1B8F"/>
    <w:rsid w:val="009A75E4"/>
    <w:rsid w:val="00D5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4pt">
    <w:name w:val="Колонтитул + 14 pt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8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1680" w:after="180" w:line="0" w:lineRule="atLeast"/>
      <w:ind w:hanging="200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58-ihc-o-nedrah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58-ihc-o-nedrah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15</Pages>
  <Words>4428</Words>
  <Characters>25245</Characters>
  <Application>Microsoft Office Word</Application>
  <DocSecurity>0</DocSecurity>
  <Lines>210</Lines>
  <Paragraphs>59</Paragraphs>
  <ScaleCrop>false</ScaleCrop>
  <Company/>
  <LinksUpToDate>false</LinksUpToDate>
  <CharactersWithSpaces>29614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2019-08-26T10:42:00Z</dcterms:created>
  <dcterms:modified xsi:type="dcterms:W3CDTF">2019-08-26T12:23:00Z</dcterms:modified>
</cp:coreProperties>
</file>