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E3" w:rsidRDefault="0082551A" w:rsidP="00523B0A">
      <w:pPr>
        <w:framePr w:h="138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министров\\01.08\\media\\image1.jpeg"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DC66E3" w:rsidRDefault="00DC66E3" w:rsidP="00523B0A">
      <w:pPr>
        <w:spacing w:line="276" w:lineRule="auto"/>
        <w:rPr>
          <w:sz w:val="2"/>
          <w:szCs w:val="2"/>
        </w:rPr>
      </w:pPr>
    </w:p>
    <w:p w:rsidR="00DC66E3" w:rsidRDefault="0082551A" w:rsidP="00523B0A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0" w:name="bookmark0"/>
      <w:r>
        <w:t>ПРАВИТЕЛЬСТВО</w:t>
      </w:r>
      <w:bookmarkEnd w:id="0"/>
    </w:p>
    <w:p w:rsidR="00DC66E3" w:rsidRDefault="0082551A" w:rsidP="00523B0A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523B0A" w:rsidRDefault="00523B0A" w:rsidP="00523B0A">
      <w:pPr>
        <w:pStyle w:val="10"/>
        <w:keepNext/>
        <w:keepLines/>
        <w:shd w:val="clear" w:color="auto" w:fill="auto"/>
        <w:spacing w:before="0" w:line="276" w:lineRule="auto"/>
        <w:ind w:left="20"/>
      </w:pPr>
    </w:p>
    <w:p w:rsidR="00DC66E3" w:rsidRDefault="0082551A" w:rsidP="00523B0A">
      <w:pPr>
        <w:pStyle w:val="30"/>
        <w:shd w:val="clear" w:color="auto" w:fill="auto"/>
        <w:spacing w:line="276" w:lineRule="auto"/>
        <w:ind w:left="20"/>
      </w:pPr>
      <w:r>
        <w:t>ПОСТАНОВЛЕНИЕ</w:t>
      </w:r>
    </w:p>
    <w:p w:rsidR="00523B0A" w:rsidRDefault="00523B0A" w:rsidP="00523B0A">
      <w:pPr>
        <w:pStyle w:val="30"/>
        <w:shd w:val="clear" w:color="auto" w:fill="auto"/>
        <w:spacing w:line="276" w:lineRule="auto"/>
        <w:ind w:left="20"/>
      </w:pPr>
    </w:p>
    <w:p w:rsidR="00DC66E3" w:rsidRDefault="0082551A" w:rsidP="00523B0A">
      <w:pPr>
        <w:pStyle w:val="20"/>
        <w:keepNext/>
        <w:keepLines/>
        <w:shd w:val="clear" w:color="auto" w:fill="auto"/>
        <w:spacing w:line="276" w:lineRule="auto"/>
        <w:ind w:left="20" w:firstLine="0"/>
      </w:pPr>
      <w:bookmarkStart w:id="2" w:name="bookmark2"/>
      <w:r>
        <w:t>от 05 июля 2019 г. № 14-6</w:t>
      </w:r>
      <w:bookmarkEnd w:id="2"/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DC66E3" w:rsidRDefault="0082551A" w:rsidP="00523B0A">
      <w:pPr>
        <w:pStyle w:val="40"/>
        <w:shd w:val="clear" w:color="auto" w:fill="auto"/>
        <w:spacing w:after="0" w:line="276" w:lineRule="auto"/>
        <w:ind w:left="20"/>
      </w:pPr>
      <w:r>
        <w:t xml:space="preserve">Об утверждении Временного порядка </w:t>
      </w:r>
      <w:r>
        <w:t>формирования, ведения и</w:t>
      </w:r>
      <w:r>
        <w:br/>
        <w:t>использования сведений из Реестра застрахованных лиц Государственного</w:t>
      </w:r>
      <w:r>
        <w:br/>
        <w:t>реестра общеобязательного социального страхования</w:t>
      </w:r>
      <w:r>
        <w:br/>
        <w:t>Донецкой Народной Республики</w:t>
      </w:r>
    </w:p>
    <w:p w:rsidR="00523B0A" w:rsidRDefault="00523B0A" w:rsidP="00523B0A">
      <w:pPr>
        <w:pStyle w:val="40"/>
        <w:shd w:val="clear" w:color="auto" w:fill="auto"/>
        <w:spacing w:after="0" w:line="276" w:lineRule="auto"/>
        <w:ind w:left="20"/>
      </w:pPr>
    </w:p>
    <w:p w:rsidR="00523B0A" w:rsidRDefault="00523B0A" w:rsidP="00523B0A">
      <w:pPr>
        <w:pStyle w:val="40"/>
        <w:shd w:val="clear" w:color="auto" w:fill="auto"/>
        <w:spacing w:after="0" w:line="276" w:lineRule="auto"/>
        <w:ind w:left="20"/>
      </w:pPr>
    </w:p>
    <w:p w:rsidR="00DC66E3" w:rsidRDefault="0082551A" w:rsidP="00523B0A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С целью обеспечения ведения учета сведений о застрахованных лицах в системе общеобя</w:t>
      </w:r>
      <w:r>
        <w:t>зательного государственного социального страхования Донецкой Народной Республики и использования сведений из Реестра застрахованных лиц Государственного реестра общеобязательного социального страхования Донецкой Народной Республики, руководствуясь статьями</w:t>
      </w:r>
      <w:r>
        <w:t xml:space="preserve"> 16, 23 </w:t>
      </w:r>
      <w:hyperlink r:id="rId10" w:history="1">
        <w:r w:rsidRPr="009332FC">
          <w:rPr>
            <w:rStyle w:val="a3"/>
          </w:rPr>
          <w:t>Закона Донецкой Народной Республики от 30 ноября 2018 года № 02-</w:t>
        </w:r>
        <w:r w:rsidRPr="009332FC">
          <w:rPr>
            <w:rStyle w:val="a3"/>
            <w:lang w:val="en-US" w:eastAsia="en-US" w:bidi="en-US"/>
          </w:rPr>
          <w:t>II</w:t>
        </w:r>
        <w:r w:rsidRPr="009332FC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Республики,</w:t>
      </w:r>
      <w:proofErr w:type="gramEnd"/>
    </w:p>
    <w:p w:rsidR="00523B0A" w:rsidRDefault="00523B0A" w:rsidP="00523B0A">
      <w:pPr>
        <w:pStyle w:val="22"/>
        <w:shd w:val="clear" w:color="auto" w:fill="auto"/>
        <w:spacing w:before="0" w:after="0" w:line="276" w:lineRule="auto"/>
        <w:ind w:firstLine="760"/>
      </w:pPr>
    </w:p>
    <w:p w:rsidR="00DC66E3" w:rsidRDefault="0082551A" w:rsidP="00523B0A">
      <w:pPr>
        <w:pStyle w:val="20"/>
        <w:keepNext/>
        <w:keepLines/>
        <w:shd w:val="clear" w:color="auto" w:fill="auto"/>
        <w:spacing w:line="276" w:lineRule="auto"/>
        <w:ind w:firstLine="0"/>
        <w:jc w:val="left"/>
      </w:pPr>
      <w:bookmarkStart w:id="3" w:name="bookmark3"/>
      <w:r>
        <w:t>ПОСТАНОВЛЯЕТ:</w:t>
      </w:r>
      <w:bookmarkEnd w:id="3"/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  <w:jc w:val="left"/>
      </w:pPr>
    </w:p>
    <w:p w:rsidR="00DC66E3" w:rsidRDefault="0082551A" w:rsidP="00523B0A">
      <w:pPr>
        <w:pStyle w:val="22"/>
        <w:numPr>
          <w:ilvl w:val="0"/>
          <w:numId w:val="1"/>
        </w:numPr>
        <w:shd w:val="clear" w:color="auto" w:fill="auto"/>
        <w:tabs>
          <w:tab w:val="left" w:pos="1282"/>
        </w:tabs>
        <w:spacing w:before="120" w:after="0" w:line="276" w:lineRule="auto"/>
        <w:ind w:firstLine="760"/>
      </w:pPr>
      <w:r>
        <w:t xml:space="preserve">Утвердить Временный порядок формирования, ведения и использования </w:t>
      </w:r>
      <w:r>
        <w:t>сведений из Реестра застрахованных лиц Государственного реестра общеобязательного социального страхования Донецкой Народной Республики (прилагается).</w:t>
      </w:r>
    </w:p>
    <w:p w:rsidR="00523B0A" w:rsidRDefault="0082551A" w:rsidP="00523B0A">
      <w:pPr>
        <w:pStyle w:val="22"/>
        <w:numPr>
          <w:ilvl w:val="0"/>
          <w:numId w:val="1"/>
        </w:numPr>
        <w:shd w:val="clear" w:color="auto" w:fill="auto"/>
        <w:tabs>
          <w:tab w:val="left" w:pos="1056"/>
        </w:tabs>
        <w:spacing w:before="120" w:after="0" w:line="276" w:lineRule="auto"/>
        <w:ind w:firstLine="760"/>
      </w:pPr>
      <w:r>
        <w:t>Разрешить Пенсионному фонду Донецкой Народной Республики до 01 января 2021 года при назначении (перерасчет</w:t>
      </w:r>
      <w:r>
        <w:t xml:space="preserve">е) пенсии одновременно использовать справку о заработной плате, выданную </w:t>
      </w:r>
      <w:proofErr w:type="gramStart"/>
      <w:r>
        <w:lastRenderedPageBreak/>
        <w:t>собственником</w:t>
      </w:r>
      <w:proofErr w:type="gramEnd"/>
      <w:r>
        <w:t>/уполномоченным им органом или соответствующими архивными учреждениями и сведения из Реестра застрахованных лиц</w:t>
      </w:r>
    </w:p>
    <w:p w:rsidR="00DC66E3" w:rsidRDefault="0082551A" w:rsidP="00523B0A">
      <w:pPr>
        <w:pStyle w:val="22"/>
        <w:shd w:val="clear" w:color="auto" w:fill="auto"/>
        <w:spacing w:before="120" w:after="0" w:line="276" w:lineRule="auto"/>
      </w:pPr>
      <w:r>
        <w:t>Государственного реестра общеобязательного социального ст</w:t>
      </w:r>
      <w:r>
        <w:t>рахования Донецкой Народной Республики.</w:t>
      </w:r>
    </w:p>
    <w:p w:rsidR="00DC66E3" w:rsidRDefault="0082551A" w:rsidP="00523B0A">
      <w:pPr>
        <w:pStyle w:val="22"/>
        <w:numPr>
          <w:ilvl w:val="0"/>
          <w:numId w:val="1"/>
        </w:numPr>
        <w:shd w:val="clear" w:color="auto" w:fill="auto"/>
        <w:tabs>
          <w:tab w:val="left" w:pos="1063"/>
        </w:tabs>
        <w:spacing w:before="120" w:after="0" w:line="276" w:lineRule="auto"/>
        <w:ind w:firstLine="740"/>
      </w:pPr>
      <w:r>
        <w:t xml:space="preserve">Министерству доходов и сборов Донецкой Народной Республики в месячный срок </w:t>
      </w:r>
      <w:proofErr w:type="gramStart"/>
      <w:r>
        <w:t>с даты вступления</w:t>
      </w:r>
      <w:proofErr w:type="gramEnd"/>
      <w:r>
        <w:t xml:space="preserve"> в силу настоящего Постановления разработать и утвердить соответствующие нормативные правовые акты, необходимые для реализац</w:t>
      </w:r>
      <w:r>
        <w:t>ии настоящего Постановления.</w:t>
      </w:r>
    </w:p>
    <w:p w:rsidR="00DC66E3" w:rsidRDefault="0082551A" w:rsidP="00523B0A">
      <w:pPr>
        <w:pStyle w:val="22"/>
        <w:numPr>
          <w:ilvl w:val="0"/>
          <w:numId w:val="1"/>
        </w:numPr>
        <w:shd w:val="clear" w:color="auto" w:fill="auto"/>
        <w:tabs>
          <w:tab w:val="left" w:pos="1058"/>
        </w:tabs>
        <w:spacing w:before="120" w:after="0" w:line="276" w:lineRule="auto"/>
        <w:ind w:firstLine="740"/>
      </w:pPr>
      <w:r>
        <w:t>Настоящее Постановление вступает в силу со дня его официального опубликования.</w:t>
      </w:r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523B0A" w:rsidRDefault="0082551A" w:rsidP="00523B0A">
      <w:pPr>
        <w:pStyle w:val="40"/>
        <w:shd w:val="clear" w:color="auto" w:fill="auto"/>
        <w:spacing w:after="0" w:line="280" w:lineRule="exact"/>
        <w:jc w:val="left"/>
        <w:rPr>
          <w:rStyle w:val="4Exact"/>
          <w:b/>
          <w:bCs/>
        </w:rPr>
      </w:pPr>
      <w:bookmarkStart w:id="4" w:name="bookmark4"/>
      <w:r>
        <w:t>Председатель Правительства</w:t>
      </w:r>
      <w:bookmarkEnd w:id="4"/>
      <w:r w:rsidR="00523B0A">
        <w:t xml:space="preserve">                                                    </w:t>
      </w:r>
      <w:r w:rsidR="00523B0A">
        <w:rPr>
          <w:rStyle w:val="4Exact"/>
          <w:b/>
          <w:bCs/>
        </w:rPr>
        <w:t>А.</w:t>
      </w:r>
      <w:r w:rsidR="00523B0A" w:rsidRPr="00523B0A">
        <w:rPr>
          <w:rStyle w:val="4Exact"/>
          <w:b/>
          <w:bCs/>
          <w:lang w:eastAsia="en-US" w:bidi="en-US"/>
        </w:rPr>
        <w:t xml:space="preserve"> </w:t>
      </w:r>
      <w:r w:rsidR="00523B0A">
        <w:rPr>
          <w:rStyle w:val="4Exact"/>
          <w:b/>
          <w:bCs/>
        </w:rPr>
        <w:t>Е. Ананченко</w:t>
      </w: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40"/>
        <w:shd w:val="clear" w:color="auto" w:fill="auto"/>
        <w:spacing w:after="0" w:line="280" w:lineRule="exact"/>
        <w:jc w:val="left"/>
      </w:pPr>
    </w:p>
    <w:p w:rsidR="00523B0A" w:rsidRDefault="00523B0A" w:rsidP="00523B0A">
      <w:pPr>
        <w:pStyle w:val="22"/>
        <w:shd w:val="clear" w:color="auto" w:fill="auto"/>
        <w:spacing w:before="0" w:after="0" w:line="276" w:lineRule="auto"/>
        <w:ind w:left="5280"/>
      </w:pPr>
    </w:p>
    <w:p w:rsidR="00523B0A" w:rsidRDefault="00523B0A" w:rsidP="00523B0A">
      <w:pPr>
        <w:pStyle w:val="22"/>
        <w:shd w:val="clear" w:color="auto" w:fill="auto"/>
        <w:spacing w:before="0" w:after="0" w:line="276" w:lineRule="auto"/>
        <w:ind w:left="5280"/>
      </w:pPr>
    </w:p>
    <w:p w:rsidR="00DC66E3" w:rsidRDefault="0082551A" w:rsidP="00523B0A">
      <w:pPr>
        <w:pStyle w:val="22"/>
        <w:shd w:val="clear" w:color="auto" w:fill="auto"/>
        <w:spacing w:before="0" w:after="0" w:line="276" w:lineRule="auto"/>
        <w:ind w:left="5103"/>
      </w:pPr>
      <w:r>
        <w:lastRenderedPageBreak/>
        <w:t>УТВЕРЖДЕН</w:t>
      </w:r>
    </w:p>
    <w:p w:rsidR="00DC66E3" w:rsidRDefault="0082551A" w:rsidP="00523B0A">
      <w:pPr>
        <w:pStyle w:val="22"/>
        <w:shd w:val="clear" w:color="auto" w:fill="auto"/>
        <w:spacing w:before="0" w:after="0" w:line="276" w:lineRule="auto"/>
        <w:ind w:left="5103" w:right="540"/>
      </w:pPr>
      <w:r>
        <w:t>Постановлением Правительства</w:t>
      </w:r>
    </w:p>
    <w:p w:rsidR="00DC66E3" w:rsidRDefault="0082551A" w:rsidP="00523B0A">
      <w:pPr>
        <w:pStyle w:val="22"/>
        <w:shd w:val="clear" w:color="auto" w:fill="auto"/>
        <w:spacing w:before="0" w:after="0" w:line="276" w:lineRule="auto"/>
        <w:ind w:left="5103" w:right="540"/>
      </w:pPr>
      <w:r>
        <w:t>Донецкой Народной Республики</w:t>
      </w:r>
    </w:p>
    <w:p w:rsidR="00DC66E3" w:rsidRDefault="0082551A" w:rsidP="00523B0A">
      <w:pPr>
        <w:pStyle w:val="22"/>
        <w:shd w:val="clear" w:color="auto" w:fill="auto"/>
        <w:spacing w:before="0" w:after="0" w:line="276" w:lineRule="auto"/>
        <w:ind w:left="5103" w:right="540"/>
      </w:pPr>
      <w:r>
        <w:t>от 05 июля 2019 г. № 14-6</w:t>
      </w:r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5" w:name="bookmark5"/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DC66E3" w:rsidRDefault="0082551A" w:rsidP="00523B0A">
      <w:pPr>
        <w:pStyle w:val="20"/>
        <w:keepNext/>
        <w:keepLines/>
        <w:shd w:val="clear" w:color="auto" w:fill="auto"/>
        <w:spacing w:line="276" w:lineRule="auto"/>
        <w:ind w:firstLine="0"/>
      </w:pPr>
      <w:r>
        <w:t>Временный порядок</w:t>
      </w:r>
      <w:bookmarkEnd w:id="5"/>
    </w:p>
    <w:p w:rsidR="00DC66E3" w:rsidRDefault="0082551A" w:rsidP="00523B0A">
      <w:pPr>
        <w:pStyle w:val="40"/>
        <w:shd w:val="clear" w:color="auto" w:fill="auto"/>
        <w:spacing w:after="0" w:line="276" w:lineRule="auto"/>
      </w:pPr>
      <w:r>
        <w:t>формирования, ведения и использования сведений</w:t>
      </w:r>
    </w:p>
    <w:p w:rsidR="00DC66E3" w:rsidRDefault="0082551A" w:rsidP="00523B0A">
      <w:pPr>
        <w:pStyle w:val="40"/>
        <w:shd w:val="clear" w:color="auto" w:fill="auto"/>
        <w:spacing w:after="0" w:line="276" w:lineRule="auto"/>
      </w:pPr>
      <w:r>
        <w:t>из Реестра застрахованных лиц Государственного реестра</w:t>
      </w:r>
      <w:r>
        <w:br/>
        <w:t>общеобязательного социального страхования</w:t>
      </w:r>
    </w:p>
    <w:p w:rsidR="00DC66E3" w:rsidRDefault="0082551A" w:rsidP="00523B0A">
      <w:pPr>
        <w:pStyle w:val="40"/>
        <w:shd w:val="clear" w:color="auto" w:fill="auto"/>
        <w:spacing w:after="0" w:line="276" w:lineRule="auto"/>
      </w:pPr>
      <w:r>
        <w:t>Донецкой Народной Республики</w:t>
      </w:r>
    </w:p>
    <w:p w:rsidR="00523B0A" w:rsidRDefault="00523B0A" w:rsidP="00523B0A">
      <w:pPr>
        <w:pStyle w:val="40"/>
        <w:shd w:val="clear" w:color="auto" w:fill="auto"/>
        <w:spacing w:after="0" w:line="276" w:lineRule="auto"/>
      </w:pPr>
    </w:p>
    <w:p w:rsidR="00DC66E3" w:rsidRDefault="0082551A" w:rsidP="00523B0A">
      <w:pPr>
        <w:pStyle w:val="20"/>
        <w:keepNext/>
        <w:keepLines/>
        <w:numPr>
          <w:ilvl w:val="0"/>
          <w:numId w:val="16"/>
        </w:numPr>
        <w:shd w:val="clear" w:color="auto" w:fill="auto"/>
        <w:spacing w:line="276" w:lineRule="auto"/>
        <w:ind w:left="0" w:firstLine="0"/>
      </w:pPr>
      <w:bookmarkStart w:id="6" w:name="bookmark6"/>
      <w:r>
        <w:t>Общие положения</w:t>
      </w:r>
      <w:bookmarkEnd w:id="6"/>
    </w:p>
    <w:p w:rsidR="00523B0A" w:rsidRDefault="00523B0A" w:rsidP="00523B0A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DC66E3" w:rsidRDefault="0082551A" w:rsidP="00523B0A">
      <w:pPr>
        <w:pStyle w:val="22"/>
        <w:numPr>
          <w:ilvl w:val="0"/>
          <w:numId w:val="2"/>
        </w:numPr>
        <w:shd w:val="clear" w:color="auto" w:fill="auto"/>
        <w:tabs>
          <w:tab w:val="left" w:pos="1373"/>
        </w:tabs>
        <w:spacing w:before="0" w:after="0" w:line="276" w:lineRule="auto"/>
        <w:ind w:firstLine="780"/>
      </w:pPr>
      <w:proofErr w:type="gramStart"/>
      <w:r>
        <w:t>Временный порядок формирования, ведения и использования сведений из Реестра застрахованных лиц Государственного реестра общеобязательного социального страхования Донецкой Народной Республики (далее - Порядок)</w:t>
      </w:r>
      <w:r>
        <w:t xml:space="preserve"> разработан в соответствии с </w:t>
      </w:r>
      <w:hyperlink r:id="rId11" w:history="1">
        <w:r w:rsidRPr="00AB2AB7">
          <w:rPr>
            <w:rStyle w:val="a3"/>
          </w:rPr>
          <w:t xml:space="preserve">Законом Донецкой Народной Республики от 30.04.2015 № </w:t>
        </w:r>
        <w:r w:rsidRPr="00AB2AB7">
          <w:rPr>
            <w:rStyle w:val="a3"/>
            <w:lang w:eastAsia="en-US" w:bidi="en-US"/>
          </w:rPr>
          <w:t>37-</w:t>
        </w:r>
        <w:r w:rsidRPr="00AB2AB7">
          <w:rPr>
            <w:rStyle w:val="a3"/>
            <w:lang w:val="en-US" w:eastAsia="en-US" w:bidi="en-US"/>
          </w:rPr>
          <w:t>IHC</w:t>
        </w:r>
        <w:r w:rsidRPr="00AB2AB7">
          <w:rPr>
            <w:rStyle w:val="a3"/>
            <w:lang w:eastAsia="en-US" w:bidi="en-US"/>
          </w:rPr>
          <w:t xml:space="preserve"> </w:t>
        </w:r>
        <w:r w:rsidRPr="00AB2AB7">
          <w:rPr>
            <w:rStyle w:val="a3"/>
          </w:rPr>
          <w:t>«Об основах общеобязательного социального страхования»</w:t>
        </w:r>
      </w:hyperlink>
      <w:r>
        <w:t>, определяет механизм формирования и ведения Реестра застрахованных лиц Государственного реестра общеобязательног</w:t>
      </w:r>
      <w:r>
        <w:t>о социального страхования Донецкой Народной Республики, порядок использования и хранения сведений о застрахованных</w:t>
      </w:r>
      <w:proofErr w:type="gramEnd"/>
      <w:r>
        <w:t xml:space="preserve"> </w:t>
      </w:r>
      <w:proofErr w:type="gramStart"/>
      <w:r>
        <w:t>лицах для осуществления полномочий и выполнения задач и функций, возложенных на Пенсионный фонд Донецкой Народной Республики и его территориа</w:t>
      </w:r>
      <w:r>
        <w:t>льные органы, Фонд социального страхования на случай временной нетрудоспособности и в связи с материнством Донецкой Народной Республики и его территориальные органы, Фонд социального страхования от несчастных случаев на производстве и профессиональных забо</w:t>
      </w:r>
      <w:r>
        <w:t>леваний Донецкой Народной Республики и его территориальные органы.</w:t>
      </w:r>
      <w:proofErr w:type="gramEnd"/>
    </w:p>
    <w:p w:rsidR="00523B0A" w:rsidRDefault="0082551A" w:rsidP="00523B0A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80"/>
      </w:pPr>
      <w:r>
        <w:t xml:space="preserve"> В настоящем Порядке термин «Реестр застрахованных лиц Государственного реестра общеобязательного социального страхования Донецкой Народной Республики» (далее - Реестр </w:t>
      </w:r>
      <w:r>
        <w:t xml:space="preserve">застрахованных лиц) употребляется в значении: информационная система учета и идентификации застрахованных лиц в системе общеобязательного государственного социального страхования, обеспечивающая накопление, хранение и </w:t>
      </w:r>
    </w:p>
    <w:p w:rsidR="00DC66E3" w:rsidRDefault="0082551A" w:rsidP="00523B0A">
      <w:pPr>
        <w:pStyle w:val="22"/>
        <w:shd w:val="clear" w:color="auto" w:fill="auto"/>
        <w:spacing w:before="0" w:after="0" w:line="276" w:lineRule="auto"/>
      </w:pPr>
      <w:r>
        <w:t>автоматизированную обработку сведений</w:t>
      </w:r>
      <w:r>
        <w:t xml:space="preserve"> о стаже, заработной плате и других видах дохода.</w:t>
      </w:r>
    </w:p>
    <w:p w:rsidR="00DC66E3" w:rsidRDefault="0082551A" w:rsidP="00523B0A">
      <w:pPr>
        <w:pStyle w:val="22"/>
        <w:shd w:val="clear" w:color="auto" w:fill="auto"/>
        <w:spacing w:before="0" w:after="0" w:line="276" w:lineRule="auto"/>
        <w:ind w:firstLine="760"/>
      </w:pPr>
      <w:r>
        <w:lastRenderedPageBreak/>
        <w:t>Другие термины в настоящем Порядке употребляются в значениях, определенных в нормативных правовых актах Донецкой Народной Республики.</w:t>
      </w:r>
    </w:p>
    <w:p w:rsidR="00DC66E3" w:rsidRDefault="0082551A" w:rsidP="00523B0A">
      <w:pPr>
        <w:pStyle w:val="22"/>
        <w:numPr>
          <w:ilvl w:val="0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Субъектами информационного взаимодействия в рамках настоящего Порядка яв</w:t>
      </w:r>
      <w:r>
        <w:t>ляются:</w:t>
      </w:r>
    </w:p>
    <w:p w:rsidR="00DC66E3" w:rsidRDefault="0082551A" w:rsidP="00523B0A">
      <w:pPr>
        <w:pStyle w:val="22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</w:pPr>
      <w:r>
        <w:t>Министерство доходов и сборов Донецкой Народной Республики и его территориальные органы (далее - органы Министерства доходов и сборов);</w:t>
      </w:r>
    </w:p>
    <w:p w:rsidR="00DC66E3" w:rsidRDefault="0082551A" w:rsidP="00523B0A">
      <w:pPr>
        <w:pStyle w:val="22"/>
        <w:numPr>
          <w:ilvl w:val="0"/>
          <w:numId w:val="3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Пенсионный фонд Донецкой Народной Республики, и его территориальные органы (далее - органы Пенсионного фонда);</w:t>
      </w:r>
    </w:p>
    <w:p w:rsidR="00DC66E3" w:rsidRDefault="0082551A" w:rsidP="00523B0A">
      <w:pPr>
        <w:pStyle w:val="22"/>
        <w:numPr>
          <w:ilvl w:val="0"/>
          <w:numId w:val="3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Фонд социального страхования на случай временной нетрудоспособности и в связи с материнством Донецкой Народной Республики и его территориальные органы (далее - фонд социального страхования);</w:t>
      </w:r>
    </w:p>
    <w:p w:rsidR="00DC66E3" w:rsidRDefault="0082551A" w:rsidP="00523B0A">
      <w:pPr>
        <w:pStyle w:val="22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</w:pPr>
      <w:r>
        <w:t>Фонд социального страхования от несчастных случаев на производств</w:t>
      </w:r>
      <w:r>
        <w:t>е и профессиональных заболеваний Донецкой Народной Республики и его территориальные органы (далее - фонд социального страхования).</w:t>
      </w:r>
    </w:p>
    <w:p w:rsidR="00523B0A" w:rsidRDefault="00523B0A" w:rsidP="00523B0A">
      <w:pPr>
        <w:pStyle w:val="22"/>
        <w:shd w:val="clear" w:color="auto" w:fill="auto"/>
        <w:tabs>
          <w:tab w:val="left" w:pos="1106"/>
        </w:tabs>
        <w:spacing w:before="0" w:after="0" w:line="276" w:lineRule="auto"/>
      </w:pPr>
    </w:p>
    <w:p w:rsidR="00DC66E3" w:rsidRDefault="0082551A" w:rsidP="00523B0A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2279"/>
        </w:tabs>
        <w:spacing w:line="276" w:lineRule="auto"/>
        <w:ind w:left="1840" w:firstLine="0"/>
        <w:jc w:val="both"/>
      </w:pPr>
      <w:bookmarkStart w:id="7" w:name="bookmark7"/>
      <w:r>
        <w:t>Формирование Реестра застрахованных лиц</w:t>
      </w:r>
      <w:bookmarkEnd w:id="7"/>
    </w:p>
    <w:p w:rsidR="00523B0A" w:rsidRDefault="00523B0A" w:rsidP="00523B0A">
      <w:pPr>
        <w:pStyle w:val="20"/>
        <w:keepNext/>
        <w:keepLines/>
        <w:shd w:val="clear" w:color="auto" w:fill="auto"/>
        <w:tabs>
          <w:tab w:val="left" w:pos="2279"/>
        </w:tabs>
        <w:spacing w:line="276" w:lineRule="auto"/>
        <w:ind w:firstLine="0"/>
        <w:jc w:val="both"/>
      </w:pPr>
    </w:p>
    <w:p w:rsidR="00DC66E3" w:rsidRDefault="0082551A" w:rsidP="00523B0A">
      <w:pPr>
        <w:pStyle w:val="22"/>
        <w:numPr>
          <w:ilvl w:val="0"/>
          <w:numId w:val="5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 xml:space="preserve">Источниками формирования Реестра застрахованных лиц являются сведения, поступающие в </w:t>
      </w:r>
      <w:r>
        <w:t xml:space="preserve">органы Министерства доходов и сборов </w:t>
      </w:r>
      <w:proofErr w:type="gramStart"/>
      <w:r>
        <w:t>от</w:t>
      </w:r>
      <w:proofErr w:type="gramEnd"/>
      <w:r>
        <w:t>:</w:t>
      </w:r>
    </w:p>
    <w:p w:rsidR="00DC66E3" w:rsidRDefault="0082551A" w:rsidP="00523B0A">
      <w:pPr>
        <w:pStyle w:val="22"/>
        <w:numPr>
          <w:ilvl w:val="0"/>
          <w:numId w:val="6"/>
        </w:numPr>
        <w:shd w:val="clear" w:color="auto" w:fill="auto"/>
        <w:tabs>
          <w:tab w:val="left" w:pos="1127"/>
        </w:tabs>
        <w:spacing w:before="0" w:after="0" w:line="276" w:lineRule="auto"/>
        <w:ind w:firstLine="760"/>
      </w:pPr>
      <w:r>
        <w:t>страхователей;</w:t>
      </w:r>
    </w:p>
    <w:p w:rsidR="00DC66E3" w:rsidRDefault="0082551A" w:rsidP="00523B0A">
      <w:pPr>
        <w:pStyle w:val="22"/>
        <w:numPr>
          <w:ilvl w:val="0"/>
          <w:numId w:val="6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застрахованных лиц;</w:t>
      </w:r>
    </w:p>
    <w:p w:rsidR="00DC66E3" w:rsidRDefault="0082551A" w:rsidP="00523B0A">
      <w:pPr>
        <w:pStyle w:val="22"/>
        <w:numPr>
          <w:ilvl w:val="0"/>
          <w:numId w:val="6"/>
        </w:numPr>
        <w:shd w:val="clear" w:color="auto" w:fill="auto"/>
        <w:tabs>
          <w:tab w:val="left" w:pos="1111"/>
        </w:tabs>
        <w:spacing w:before="0" w:after="0" w:line="276" w:lineRule="auto"/>
        <w:ind w:firstLine="760"/>
      </w:pPr>
      <w:r>
        <w:t xml:space="preserve">отделов </w:t>
      </w:r>
      <w:proofErr w:type="gramStart"/>
      <w:r>
        <w:t>записи актов гражданского состояния Государственной Регистрационной Палаты Министерства юстиции Донецкой Народной Республики</w:t>
      </w:r>
      <w:proofErr w:type="gramEnd"/>
      <w:r>
        <w:t>;</w:t>
      </w:r>
    </w:p>
    <w:p w:rsidR="00DC66E3" w:rsidRDefault="0082551A" w:rsidP="00523B0A">
      <w:pPr>
        <w:pStyle w:val="22"/>
        <w:numPr>
          <w:ilvl w:val="0"/>
          <w:numId w:val="6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</w:pPr>
      <w:r>
        <w:t xml:space="preserve">других источников, предусмотренных </w:t>
      </w:r>
      <w:r>
        <w:t>законодательством Донецкой Народной Республики.</w:t>
      </w:r>
    </w:p>
    <w:p w:rsidR="00DC66E3" w:rsidRDefault="0082551A" w:rsidP="00523B0A">
      <w:pPr>
        <w:pStyle w:val="22"/>
        <w:numPr>
          <w:ilvl w:val="0"/>
          <w:numId w:val="5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Реестр застрахованных лиц содержит сведения о застрахованных лицах, которые подлежат общеобязательному государственному социальному страхованию в соответствии с законодательством Донецкой Народной Республики,</w:t>
      </w:r>
      <w:r>
        <w:t xml:space="preserve"> и информацию, необходимую для осуществления полномочий и выполнения задач и функций, возложенных на органы Пенсионного фонда, фонды социального страхования, а именно:</w:t>
      </w:r>
    </w:p>
    <w:p w:rsidR="00DC66E3" w:rsidRDefault="0082551A" w:rsidP="00523B0A">
      <w:pPr>
        <w:pStyle w:val="22"/>
        <w:numPr>
          <w:ilvl w:val="0"/>
          <w:numId w:val="7"/>
        </w:numPr>
        <w:shd w:val="clear" w:color="auto" w:fill="auto"/>
        <w:tabs>
          <w:tab w:val="left" w:pos="1096"/>
        </w:tabs>
        <w:spacing w:before="0" w:after="0" w:line="276" w:lineRule="auto"/>
        <w:ind w:firstLine="760"/>
      </w:pPr>
      <w:r>
        <w:t>персональные данные о застрахованных лицах, предоставленные страхователями в составе отч</w:t>
      </w:r>
      <w:r>
        <w:t>етности;</w:t>
      </w:r>
    </w:p>
    <w:p w:rsidR="00DC66E3" w:rsidRDefault="0082551A" w:rsidP="00523B0A">
      <w:pPr>
        <w:pStyle w:val="22"/>
        <w:numPr>
          <w:ilvl w:val="0"/>
          <w:numId w:val="7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</w:pPr>
      <w:r>
        <w:t>сведения о заработной плате, доходе и других выплатах, на которые начислен единый взнос на общеобязательное государственное социальное страхование (далее - единый взнос), предоставленные страхователями в составе отчетности;</w:t>
      </w:r>
    </w:p>
    <w:p w:rsidR="00DC66E3" w:rsidRDefault="0082551A" w:rsidP="00523B0A">
      <w:pPr>
        <w:pStyle w:val="22"/>
        <w:numPr>
          <w:ilvl w:val="0"/>
          <w:numId w:val="7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lastRenderedPageBreak/>
        <w:t xml:space="preserve">сведения о физических </w:t>
      </w:r>
      <w:r>
        <w:t>лицах, которые осуществляют предпринимательскую или независимую профессиональную деятельность, предоставленные страхователями в составе отчетности;</w:t>
      </w:r>
    </w:p>
    <w:p w:rsidR="00DC66E3" w:rsidRDefault="0082551A" w:rsidP="00523B0A">
      <w:pPr>
        <w:pStyle w:val="22"/>
        <w:numPr>
          <w:ilvl w:val="0"/>
          <w:numId w:val="7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</w:pPr>
      <w:r>
        <w:t>сведения о количестве отработанных застрахованным лицом дней в месяце;</w:t>
      </w:r>
    </w:p>
    <w:p w:rsidR="00DC66E3" w:rsidRDefault="0082551A" w:rsidP="00523B0A">
      <w:pPr>
        <w:pStyle w:val="22"/>
        <w:numPr>
          <w:ilvl w:val="0"/>
          <w:numId w:val="7"/>
        </w:numPr>
        <w:shd w:val="clear" w:color="auto" w:fill="auto"/>
        <w:tabs>
          <w:tab w:val="left" w:pos="1157"/>
        </w:tabs>
        <w:spacing w:before="0" w:after="0" w:line="276" w:lineRule="auto"/>
        <w:ind w:firstLine="740"/>
      </w:pPr>
      <w:r>
        <w:t>сведения о дате начала и завершения т</w:t>
      </w:r>
      <w:r>
        <w:t>рудовых отношений;</w:t>
      </w:r>
    </w:p>
    <w:p w:rsidR="00DC66E3" w:rsidRDefault="0082551A" w:rsidP="00523B0A">
      <w:pPr>
        <w:pStyle w:val="22"/>
        <w:numPr>
          <w:ilvl w:val="0"/>
          <w:numId w:val="7"/>
        </w:numPr>
        <w:shd w:val="clear" w:color="auto" w:fill="auto"/>
        <w:tabs>
          <w:tab w:val="left" w:pos="1157"/>
        </w:tabs>
        <w:spacing w:before="0" w:after="0" w:line="276" w:lineRule="auto"/>
        <w:ind w:firstLine="740"/>
      </w:pPr>
      <w:r>
        <w:t>сведения об уплате единого взноса страхователями;</w:t>
      </w:r>
    </w:p>
    <w:p w:rsidR="00DC66E3" w:rsidRDefault="0082551A" w:rsidP="00523B0A">
      <w:pPr>
        <w:pStyle w:val="22"/>
        <w:numPr>
          <w:ilvl w:val="0"/>
          <w:numId w:val="7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</w:pPr>
      <w:r>
        <w:t>другие сведения, предусмотренные законодательством Донецкой Народной Республики.</w:t>
      </w:r>
    </w:p>
    <w:p w:rsidR="00DC66E3" w:rsidRDefault="0082551A" w:rsidP="00523B0A">
      <w:pPr>
        <w:pStyle w:val="22"/>
        <w:numPr>
          <w:ilvl w:val="0"/>
          <w:numId w:val="5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Сведения в Реестре застрахованных лиц, изменения и уточнения к нему формируются органами Министерства дохо</w:t>
      </w:r>
      <w:r>
        <w:t>дов и сборов на основании:</w:t>
      </w:r>
    </w:p>
    <w:p w:rsidR="00DC66E3" w:rsidRDefault="0082551A" w:rsidP="00523B0A">
      <w:pPr>
        <w:pStyle w:val="22"/>
        <w:numPr>
          <w:ilvl w:val="0"/>
          <w:numId w:val="8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</w:pPr>
      <w:r>
        <w:t>отчетности, которая подается страхователями в органы Министерства доходов и сборов;</w:t>
      </w:r>
    </w:p>
    <w:p w:rsidR="00DC66E3" w:rsidRDefault="0082551A" w:rsidP="00523B0A">
      <w:pPr>
        <w:pStyle w:val="22"/>
        <w:numPr>
          <w:ilvl w:val="0"/>
          <w:numId w:val="8"/>
        </w:numPr>
        <w:shd w:val="clear" w:color="auto" w:fill="auto"/>
        <w:tabs>
          <w:tab w:val="left" w:pos="1157"/>
        </w:tabs>
        <w:spacing w:before="0" w:after="0" w:line="276" w:lineRule="auto"/>
        <w:ind w:firstLine="740"/>
      </w:pPr>
      <w:r>
        <w:t>сведений, которые поступают от застрахованных лиц;</w:t>
      </w:r>
    </w:p>
    <w:p w:rsidR="00DC66E3" w:rsidRDefault="0082551A" w:rsidP="00523B0A">
      <w:pPr>
        <w:pStyle w:val="22"/>
        <w:numPr>
          <w:ilvl w:val="0"/>
          <w:numId w:val="8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 xml:space="preserve">сведений </w:t>
      </w:r>
      <w:proofErr w:type="gramStart"/>
      <w:r>
        <w:t xml:space="preserve">отделов записи актов гражданского состояния Государственной Регистрационной Палаты </w:t>
      </w:r>
      <w:r>
        <w:t>Министерства юстиции Донецкой Народной Республики</w:t>
      </w:r>
      <w:proofErr w:type="gramEnd"/>
      <w:r>
        <w:t>;</w:t>
      </w:r>
    </w:p>
    <w:p w:rsidR="00DC66E3" w:rsidRDefault="0082551A" w:rsidP="00523B0A">
      <w:pPr>
        <w:pStyle w:val="22"/>
        <w:numPr>
          <w:ilvl w:val="0"/>
          <w:numId w:val="8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t>сведений, которые поступают из других источников, предусмотренных законодательством Донецкой Народной Республики.</w:t>
      </w:r>
    </w:p>
    <w:p w:rsidR="00523B0A" w:rsidRDefault="00523B0A" w:rsidP="00523B0A">
      <w:pPr>
        <w:pStyle w:val="22"/>
        <w:shd w:val="clear" w:color="auto" w:fill="auto"/>
        <w:tabs>
          <w:tab w:val="left" w:pos="1128"/>
        </w:tabs>
        <w:spacing w:before="0" w:after="0" w:line="276" w:lineRule="auto"/>
      </w:pPr>
    </w:p>
    <w:p w:rsidR="00DC66E3" w:rsidRDefault="0082551A" w:rsidP="00523B0A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166"/>
        </w:tabs>
        <w:spacing w:line="276" w:lineRule="auto"/>
        <w:ind w:left="2600" w:firstLine="0"/>
        <w:jc w:val="both"/>
      </w:pPr>
      <w:bookmarkStart w:id="8" w:name="bookmark8"/>
      <w:r>
        <w:t>Ведение Реестра застрахованных лиц</w:t>
      </w:r>
      <w:bookmarkEnd w:id="8"/>
    </w:p>
    <w:p w:rsidR="00523B0A" w:rsidRDefault="00523B0A" w:rsidP="00523B0A">
      <w:pPr>
        <w:pStyle w:val="20"/>
        <w:keepNext/>
        <w:keepLines/>
        <w:shd w:val="clear" w:color="auto" w:fill="auto"/>
        <w:tabs>
          <w:tab w:val="left" w:pos="3166"/>
        </w:tabs>
        <w:spacing w:line="276" w:lineRule="auto"/>
        <w:ind w:firstLine="0"/>
        <w:jc w:val="both"/>
      </w:pPr>
    </w:p>
    <w:p w:rsidR="00DC66E3" w:rsidRDefault="0082551A" w:rsidP="00523B0A">
      <w:pPr>
        <w:pStyle w:val="22"/>
        <w:numPr>
          <w:ilvl w:val="0"/>
          <w:numId w:val="9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Ведение Реестра застрахованных лиц осуществляют органы М</w:t>
      </w:r>
      <w:r>
        <w:t>инистерства доходов и сборов.</w:t>
      </w:r>
    </w:p>
    <w:p w:rsidR="00DC66E3" w:rsidRDefault="0082551A" w:rsidP="00523B0A">
      <w:pPr>
        <w:pStyle w:val="22"/>
        <w:numPr>
          <w:ilvl w:val="0"/>
          <w:numId w:val="9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Учет заработной платы, дохода и других выплат в Реестре застрахованных лиц ведется с 01 мая 2015 года в российских рублях.</w:t>
      </w:r>
    </w:p>
    <w:p w:rsidR="00DC66E3" w:rsidRDefault="0082551A" w:rsidP="00523B0A">
      <w:pPr>
        <w:pStyle w:val="22"/>
        <w:numPr>
          <w:ilvl w:val="0"/>
          <w:numId w:val="9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 xml:space="preserve">Суммы заработной платы, дохода и других выплат учитываются в Реестре застрахованных лиц в месяце, за </w:t>
      </w:r>
      <w:r>
        <w:t>который они начислены.</w:t>
      </w:r>
    </w:p>
    <w:p w:rsidR="00DC66E3" w:rsidRDefault="0082551A" w:rsidP="00523B0A">
      <w:pPr>
        <w:pStyle w:val="22"/>
        <w:numPr>
          <w:ilvl w:val="0"/>
          <w:numId w:val="9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Сведения о застрахованных лицах хранятся на ресурсах Министерства доходов и сборов Донецкой Народной Республики в электронном виде в течение всей жизни застрахованного лица, после смерти застрахованного лица - в течение 75 лет.</w:t>
      </w:r>
    </w:p>
    <w:p w:rsidR="00DC66E3" w:rsidRDefault="0082551A" w:rsidP="00523B0A">
      <w:pPr>
        <w:pStyle w:val="22"/>
        <w:numPr>
          <w:ilvl w:val="0"/>
          <w:numId w:val="9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Ответ</w:t>
      </w:r>
      <w:r>
        <w:t>ственность за целостность сведений в Реестре застрахованных лиц возлагается на Министерство доходов и сборов Донецкой Народной Республики.</w:t>
      </w:r>
    </w:p>
    <w:p w:rsidR="00523B0A" w:rsidRDefault="00523B0A" w:rsidP="00523B0A">
      <w:pPr>
        <w:pStyle w:val="22"/>
        <w:shd w:val="clear" w:color="auto" w:fill="auto"/>
        <w:tabs>
          <w:tab w:val="left" w:pos="1239"/>
        </w:tabs>
        <w:spacing w:before="0" w:after="0" w:line="276" w:lineRule="auto"/>
      </w:pPr>
    </w:p>
    <w:p w:rsidR="00DC66E3" w:rsidRDefault="0082551A" w:rsidP="00523B0A">
      <w:pPr>
        <w:pStyle w:val="40"/>
        <w:numPr>
          <w:ilvl w:val="0"/>
          <w:numId w:val="4"/>
        </w:numPr>
        <w:shd w:val="clear" w:color="auto" w:fill="auto"/>
        <w:tabs>
          <w:tab w:val="left" w:pos="700"/>
        </w:tabs>
        <w:spacing w:after="0" w:line="276" w:lineRule="auto"/>
      </w:pPr>
      <w:r>
        <w:t>Порядок предоставления Министерством доходов и сборов Донецкой Народной Республики доступа органам Пенсионного фонда,</w:t>
      </w:r>
      <w:r>
        <w:t xml:space="preserve"> фондам </w:t>
      </w:r>
      <w:r>
        <w:lastRenderedPageBreak/>
        <w:t>социального страхования к Реестру застрахованных лиц</w:t>
      </w:r>
    </w:p>
    <w:p w:rsidR="00523B0A" w:rsidRDefault="00523B0A" w:rsidP="00523B0A">
      <w:pPr>
        <w:pStyle w:val="40"/>
        <w:shd w:val="clear" w:color="auto" w:fill="auto"/>
        <w:tabs>
          <w:tab w:val="left" w:pos="700"/>
        </w:tabs>
        <w:spacing w:after="0" w:line="276" w:lineRule="auto"/>
        <w:jc w:val="left"/>
      </w:pPr>
    </w:p>
    <w:p w:rsidR="00DC66E3" w:rsidRDefault="0082551A" w:rsidP="00523B0A">
      <w:pPr>
        <w:pStyle w:val="22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Состав должностных лиц, ответственных за формирование, ведение и использование сведений из Реестра застрахованных лиц (далее - должностные лица), утверждается локальными нормативными правовыми ак</w:t>
      </w:r>
      <w:r>
        <w:t>тами субъектов информационного взаимодействия.</w:t>
      </w:r>
    </w:p>
    <w:p w:rsidR="00DC66E3" w:rsidRDefault="0082551A" w:rsidP="00523B0A">
      <w:pPr>
        <w:pStyle w:val="22"/>
        <w:numPr>
          <w:ilvl w:val="0"/>
          <w:numId w:val="10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>Заверенные копии таких актов направляются субъектами информационного взаимодействия в Министерство доходов и сборов Донецкой Народной Республики в течение трех рабочих дней после издания локального нормативног</w:t>
      </w:r>
      <w:r>
        <w:t>о правового акта, предусмотренного п.4.1, настоящего Порядка.</w:t>
      </w:r>
    </w:p>
    <w:p w:rsidR="00DC66E3" w:rsidRDefault="0082551A" w:rsidP="00523B0A">
      <w:pPr>
        <w:pStyle w:val="22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Предоставление доступа органам Пенсионного фонда, фондам социального страхования к Реестру застрахованных лиц осуществляется Министерством доходов и сборов Донецкой Народной Республики на </w:t>
      </w:r>
      <w:r>
        <w:t xml:space="preserve">постоянной и </w:t>
      </w:r>
      <w:proofErr w:type="spellStart"/>
      <w:r>
        <w:t>безоплатной</w:t>
      </w:r>
      <w:proofErr w:type="spellEnd"/>
      <w:r>
        <w:t xml:space="preserve"> основе в рабочие дни с 9.00 до 17.00 часов.</w:t>
      </w:r>
    </w:p>
    <w:p w:rsidR="00DC66E3" w:rsidRDefault="0082551A" w:rsidP="00523B0A">
      <w:pPr>
        <w:pStyle w:val="22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Должностные лица, предусмотренные п.4.1 настоящего Порядка, несут ответственность в порядке, установленном действующим законодательством Донецкой Народной Республики, за обеспечение </w:t>
      </w:r>
      <w:r>
        <w:t>конфиденциальности, организацию предоставления доступа, надлежащих условий использования и хранения сведений.</w:t>
      </w:r>
    </w:p>
    <w:p w:rsidR="00523B0A" w:rsidRDefault="00523B0A" w:rsidP="00523B0A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DC66E3" w:rsidRDefault="0082551A" w:rsidP="00523B0A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850"/>
        </w:tabs>
        <w:spacing w:line="276" w:lineRule="auto"/>
        <w:ind w:left="1260"/>
        <w:jc w:val="left"/>
      </w:pPr>
      <w:bookmarkStart w:id="9" w:name="bookmark9"/>
      <w:r>
        <w:t>Использование сведений из Реестра застрахованных лиц органами Пенсионного фонда, фондами социального страхования</w:t>
      </w:r>
      <w:bookmarkEnd w:id="9"/>
    </w:p>
    <w:p w:rsidR="00523B0A" w:rsidRDefault="00523B0A" w:rsidP="00523B0A">
      <w:pPr>
        <w:pStyle w:val="20"/>
        <w:keepNext/>
        <w:keepLines/>
        <w:shd w:val="clear" w:color="auto" w:fill="auto"/>
        <w:tabs>
          <w:tab w:val="left" w:pos="850"/>
        </w:tabs>
        <w:spacing w:line="276" w:lineRule="auto"/>
        <w:ind w:firstLine="0"/>
        <w:jc w:val="left"/>
      </w:pPr>
    </w:p>
    <w:p w:rsidR="00DC66E3" w:rsidRDefault="0082551A" w:rsidP="00523B0A">
      <w:pPr>
        <w:pStyle w:val="22"/>
        <w:numPr>
          <w:ilvl w:val="0"/>
          <w:numId w:val="11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Сведения из Реестра застрахованны</w:t>
      </w:r>
      <w:r>
        <w:t xml:space="preserve">х лиц используются с соблюдением требований Законов Донецкой Народной Республики </w:t>
      </w:r>
      <w:hyperlink r:id="rId12" w:history="1">
        <w:r w:rsidRPr="00653B12">
          <w:rPr>
            <w:rStyle w:val="a3"/>
          </w:rPr>
          <w:t xml:space="preserve">от 07.08.2015 № 71- </w:t>
        </w:r>
        <w:r w:rsidRPr="00653B12">
          <w:rPr>
            <w:rStyle w:val="a3"/>
            <w:lang w:val="en-US" w:eastAsia="en-US" w:bidi="en-US"/>
          </w:rPr>
          <w:t>IHC</w:t>
        </w:r>
        <w:r w:rsidRPr="00653B12">
          <w:rPr>
            <w:rStyle w:val="a3"/>
            <w:lang w:eastAsia="en-US" w:bidi="en-US"/>
          </w:rPr>
          <w:t xml:space="preserve"> </w:t>
        </w:r>
        <w:r w:rsidRPr="00653B12">
          <w:rPr>
            <w:rStyle w:val="a3"/>
          </w:rPr>
          <w:t>«Об информации и информационных технологиях»</w:t>
        </w:r>
      </w:hyperlink>
      <w:r>
        <w:t xml:space="preserve">, </w:t>
      </w:r>
      <w:hyperlink r:id="rId13" w:history="1">
        <w:r w:rsidRPr="00653B12">
          <w:rPr>
            <w:rStyle w:val="a3"/>
          </w:rPr>
          <w:t xml:space="preserve">от 19.06.2015 № </w:t>
        </w:r>
        <w:r w:rsidRPr="00653B12">
          <w:rPr>
            <w:rStyle w:val="a3"/>
            <w:lang w:eastAsia="en-US" w:bidi="en-US"/>
          </w:rPr>
          <w:t>61-</w:t>
        </w:r>
        <w:r w:rsidRPr="00653B12">
          <w:rPr>
            <w:rStyle w:val="a3"/>
            <w:lang w:val="en-US" w:eastAsia="en-US" w:bidi="en-US"/>
          </w:rPr>
          <w:t>IHC</w:t>
        </w:r>
        <w:r w:rsidRPr="00653B12">
          <w:rPr>
            <w:rStyle w:val="a3"/>
            <w:lang w:eastAsia="en-US" w:bidi="en-US"/>
          </w:rPr>
          <w:t xml:space="preserve"> </w:t>
        </w:r>
        <w:r w:rsidRPr="00653B12">
          <w:rPr>
            <w:rStyle w:val="a3"/>
          </w:rPr>
          <w:t>«О персональных данных»</w:t>
        </w:r>
      </w:hyperlink>
      <w:r>
        <w:t xml:space="preserve">, </w:t>
      </w:r>
      <w:hyperlink r:id="rId14" w:history="1">
        <w:r w:rsidRPr="00653B12">
          <w:rPr>
            <w:rStyle w:val="a3"/>
          </w:rPr>
          <w:t xml:space="preserve">от 25.12.2015 № </w:t>
        </w:r>
        <w:r w:rsidRPr="00653B12">
          <w:rPr>
            <w:rStyle w:val="a3"/>
            <w:lang w:eastAsia="en-US" w:bidi="en-US"/>
          </w:rPr>
          <w:t>99-</w:t>
        </w:r>
        <w:r w:rsidRPr="00653B12">
          <w:rPr>
            <w:rStyle w:val="a3"/>
            <w:lang w:val="en-US" w:eastAsia="en-US" w:bidi="en-US"/>
          </w:rPr>
          <w:t>IHC</w:t>
        </w:r>
        <w:r w:rsidRPr="00653B12">
          <w:rPr>
            <w:rStyle w:val="a3"/>
            <w:lang w:eastAsia="en-US" w:bidi="en-US"/>
          </w:rPr>
          <w:t xml:space="preserve"> </w:t>
        </w:r>
        <w:r w:rsidRPr="00653B12">
          <w:rPr>
            <w:rStyle w:val="a3"/>
          </w:rPr>
          <w:t>«О налоговой системе»</w:t>
        </w:r>
      </w:hyperlink>
      <w:r>
        <w:t>, иных нормат</w:t>
      </w:r>
      <w:r>
        <w:t>ивных правовых актов, действующих на территории Донецкой Народной Республики.</w:t>
      </w:r>
    </w:p>
    <w:p w:rsidR="00DC66E3" w:rsidRDefault="0082551A" w:rsidP="00523B0A">
      <w:pPr>
        <w:pStyle w:val="22"/>
        <w:numPr>
          <w:ilvl w:val="0"/>
          <w:numId w:val="11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Сведения, которые содержатся в Реестре застрахованных лиц, используются исключительно для осуществления полномочий и выполнения задач и функций, возложенных на органы Пенсионного</w:t>
      </w:r>
      <w:r>
        <w:t xml:space="preserve"> фонда, фонды социального страхования.</w:t>
      </w:r>
    </w:p>
    <w:p w:rsidR="00DC66E3" w:rsidRDefault="0082551A" w:rsidP="00523B0A">
      <w:pPr>
        <w:pStyle w:val="22"/>
        <w:numPr>
          <w:ilvl w:val="0"/>
          <w:numId w:val="11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Не допускаетс</w:t>
      </w:r>
      <w:bookmarkStart w:id="10" w:name="_GoBack"/>
      <w:bookmarkEnd w:id="10"/>
      <w:r>
        <w:t>я предоставление органами Пенсионного фонда, фондами социального страхования, сведений о застрахованном лице третьим лицам (в том числе состоящим в родственных отношениях с застрахованным лицом), кроме сл</w:t>
      </w:r>
      <w:r>
        <w:t>учаев, предусмотренных действующим законодательством Донецкой Народной Республики.</w:t>
      </w:r>
    </w:p>
    <w:p w:rsidR="00DC66E3" w:rsidRDefault="0082551A" w:rsidP="00523B0A">
      <w:pPr>
        <w:pStyle w:val="22"/>
        <w:numPr>
          <w:ilvl w:val="0"/>
          <w:numId w:val="11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lastRenderedPageBreak/>
        <w:t xml:space="preserve">Сведения о застрахованном лице из Реестра застрахованных лиц используются исключительно </w:t>
      </w:r>
      <w:proofErr w:type="gramStart"/>
      <w:r>
        <w:t>для</w:t>
      </w:r>
      <w:proofErr w:type="gramEnd"/>
      <w:r>
        <w:t>:</w:t>
      </w:r>
    </w:p>
    <w:p w:rsidR="00DC66E3" w:rsidRDefault="0082551A" w:rsidP="00523B0A">
      <w:pPr>
        <w:pStyle w:val="22"/>
        <w:numPr>
          <w:ilvl w:val="0"/>
          <w:numId w:val="1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подтверждения участия застрахованного лица в системе общеобязательного государст</w:t>
      </w:r>
      <w:r>
        <w:t>венного социального страхования;</w:t>
      </w:r>
    </w:p>
    <w:p w:rsidR="00DC66E3" w:rsidRDefault="0082551A" w:rsidP="00523B0A">
      <w:pPr>
        <w:pStyle w:val="22"/>
        <w:numPr>
          <w:ilvl w:val="0"/>
          <w:numId w:val="12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определения права застрахованных лиц (членов их семей и других лиц) на получение материального обеспечения по общеобязательному государственному социальному страхованию;</w:t>
      </w:r>
    </w:p>
    <w:p w:rsidR="00DC66E3" w:rsidRDefault="0082551A" w:rsidP="00523B0A">
      <w:pPr>
        <w:pStyle w:val="22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 xml:space="preserve">исчисления размера материального обеспечения по </w:t>
      </w:r>
      <w:r>
        <w:t>общеобязательному государственному социальному страхованию.</w:t>
      </w:r>
    </w:p>
    <w:p w:rsidR="00523B0A" w:rsidRDefault="00523B0A" w:rsidP="00523B0A">
      <w:pPr>
        <w:pStyle w:val="22"/>
        <w:shd w:val="clear" w:color="auto" w:fill="auto"/>
        <w:tabs>
          <w:tab w:val="left" w:pos="1076"/>
        </w:tabs>
        <w:spacing w:before="0" w:after="0" w:line="276" w:lineRule="auto"/>
      </w:pPr>
    </w:p>
    <w:p w:rsidR="00DC66E3" w:rsidRDefault="0082551A" w:rsidP="00523B0A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2360"/>
        </w:tabs>
        <w:spacing w:line="276" w:lineRule="auto"/>
        <w:ind w:left="1860" w:firstLine="0"/>
        <w:jc w:val="both"/>
      </w:pPr>
      <w:bookmarkStart w:id="11" w:name="bookmark10"/>
      <w:r>
        <w:t>Защита сведений из Реестра застрахованных лиц</w:t>
      </w:r>
      <w:bookmarkEnd w:id="11"/>
    </w:p>
    <w:p w:rsidR="00523B0A" w:rsidRDefault="00523B0A" w:rsidP="00523B0A">
      <w:pPr>
        <w:pStyle w:val="20"/>
        <w:keepNext/>
        <w:keepLines/>
        <w:shd w:val="clear" w:color="auto" w:fill="auto"/>
        <w:tabs>
          <w:tab w:val="left" w:pos="2360"/>
        </w:tabs>
        <w:spacing w:line="276" w:lineRule="auto"/>
        <w:ind w:firstLine="0"/>
        <w:jc w:val="both"/>
      </w:pPr>
    </w:p>
    <w:p w:rsidR="00DC66E3" w:rsidRDefault="0082551A" w:rsidP="00523B0A">
      <w:pPr>
        <w:pStyle w:val="22"/>
        <w:numPr>
          <w:ilvl w:val="0"/>
          <w:numId w:val="13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Для работы со сведениями, содержащимися в Реестре застрахованных лиц, Министерство доходов и сборов Донецкой Народной Республики своим приказом утверж</w:t>
      </w:r>
      <w:r>
        <w:t>дает Порядок информационного взаимодействия, который регламентирует хранение, предоставление, обработку и использование таких сведений.</w:t>
      </w:r>
    </w:p>
    <w:p w:rsidR="00DC66E3" w:rsidRDefault="0082551A" w:rsidP="00523B0A">
      <w:pPr>
        <w:pStyle w:val="22"/>
        <w:numPr>
          <w:ilvl w:val="0"/>
          <w:numId w:val="13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Работа со сведениями из Реестра застрахованных лиц, производится субъектами информационного взаимодействия с соблюдением</w:t>
      </w:r>
      <w:r>
        <w:t xml:space="preserve"> требований, установленных действующим законодательством Донецкой Народной Республики в рамках предоставленных полномочий с целью выполнения возложенных задач и функций:</w:t>
      </w:r>
    </w:p>
    <w:p w:rsidR="00DC66E3" w:rsidRDefault="0082551A" w:rsidP="00523B0A">
      <w:pPr>
        <w:pStyle w:val="22"/>
        <w:numPr>
          <w:ilvl w:val="0"/>
          <w:numId w:val="14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хранение, предоставление сведений из Реестра застрахованных лиц осуществляется Министе</w:t>
      </w:r>
      <w:r>
        <w:t>рством доходов и сборов Донецкой Народной Республики;</w:t>
      </w:r>
    </w:p>
    <w:p w:rsidR="00DC66E3" w:rsidRDefault="0082551A" w:rsidP="00523B0A">
      <w:pPr>
        <w:pStyle w:val="22"/>
        <w:numPr>
          <w:ilvl w:val="0"/>
          <w:numId w:val="14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>использование сведений из Реестра застрахованных лиц осуществляется органами Пенсионного фонда, фондами социального страхования.</w:t>
      </w:r>
    </w:p>
    <w:p w:rsidR="00DC66E3" w:rsidRDefault="0082551A" w:rsidP="00523B0A">
      <w:pPr>
        <w:pStyle w:val="22"/>
        <w:numPr>
          <w:ilvl w:val="0"/>
          <w:numId w:val="13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>Субъекты информационного взаимодействия обеспечивают:</w:t>
      </w:r>
    </w:p>
    <w:p w:rsidR="00DC66E3" w:rsidRDefault="0082551A" w:rsidP="00523B0A">
      <w:pPr>
        <w:pStyle w:val="22"/>
        <w:numPr>
          <w:ilvl w:val="0"/>
          <w:numId w:val="15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 xml:space="preserve">комплекс </w:t>
      </w:r>
      <w:r>
        <w:t>организационных и технических мероприятий, предусмотренных действующим законодательством Донецкой Народной Республики, и направленных на защиту сведений, содержащихся в Реестре застрахованных лиц;</w:t>
      </w:r>
    </w:p>
    <w:p w:rsidR="00DC66E3" w:rsidRDefault="0082551A" w:rsidP="00523B0A">
      <w:pPr>
        <w:pStyle w:val="22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ограничение круга должностных лиц, которые в силу своих дол</w:t>
      </w:r>
      <w:r>
        <w:t>жностных обязанностей имеют к ним доступ;</w:t>
      </w:r>
    </w:p>
    <w:p w:rsidR="00DC66E3" w:rsidRDefault="0082551A" w:rsidP="00523B0A">
      <w:pPr>
        <w:pStyle w:val="22"/>
        <w:numPr>
          <w:ilvl w:val="0"/>
          <w:numId w:val="15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условия, не допускающие несанкционированный доступ к сведениям, содержащимся в Реестре застрахованных лиц, утечку сведений либо утрату документов, содержащих такие сведения.</w:t>
      </w:r>
    </w:p>
    <w:p w:rsidR="00DC66E3" w:rsidRDefault="0082551A" w:rsidP="00523B0A">
      <w:pPr>
        <w:pStyle w:val="22"/>
        <w:numPr>
          <w:ilvl w:val="0"/>
          <w:numId w:val="13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lastRenderedPageBreak/>
        <w:t>Должностные лица, имеющие доступ или исп</w:t>
      </w:r>
      <w:r>
        <w:t>ользующие сведения, содержащиеся в Реестре застрахованных лиц, несут ответственность в соответствии с действующим законодательством Донецкой Народной Республики за незаконное разглашение этих сведений и/или за их использование не по назначению.</w:t>
      </w:r>
    </w:p>
    <w:sectPr w:rsidR="00DC66E3">
      <w:headerReference w:type="even" r:id="rId15"/>
      <w:headerReference w:type="default" r:id="rId16"/>
      <w:headerReference w:type="first" r:id="rId17"/>
      <w:pgSz w:w="11900" w:h="16840"/>
      <w:pgMar w:top="1454" w:right="533" w:bottom="1177" w:left="1665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51A" w:rsidRDefault="0082551A">
      <w:r>
        <w:separator/>
      </w:r>
    </w:p>
  </w:endnote>
  <w:endnote w:type="continuationSeparator" w:id="0">
    <w:p w:rsidR="0082551A" w:rsidRDefault="0082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51A" w:rsidRDefault="0082551A"/>
  </w:footnote>
  <w:footnote w:type="continuationSeparator" w:id="0">
    <w:p w:rsidR="0082551A" w:rsidRDefault="008255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E3" w:rsidRDefault="0082551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3.65pt;margin-top:37.9pt;width:3.6pt;height:6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C66E3" w:rsidRDefault="0082551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53B12" w:rsidRPr="00653B12">
                  <w:rPr>
                    <w:rStyle w:val="a6"/>
                    <w:noProof/>
                  </w:rPr>
                  <w:t>8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E3" w:rsidRDefault="0082551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65pt;margin-top:37.9pt;width:3.6pt;height:6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C66E3" w:rsidRDefault="0082551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53B12" w:rsidRPr="00653B12">
                  <w:rPr>
                    <w:rStyle w:val="a6"/>
                    <w:noProof/>
                  </w:rPr>
                  <w:t>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E3" w:rsidRDefault="0082551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55pt;margin-top:37.9pt;width:4.3pt;height:6.7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C66E3" w:rsidRDefault="0082551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7CF1"/>
    <w:multiLevelType w:val="multilevel"/>
    <w:tmpl w:val="EA2EA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7580B"/>
    <w:multiLevelType w:val="multilevel"/>
    <w:tmpl w:val="DD8028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B5768"/>
    <w:multiLevelType w:val="multilevel"/>
    <w:tmpl w:val="D2FA6A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1B2EB6"/>
    <w:multiLevelType w:val="multilevel"/>
    <w:tmpl w:val="73E0D9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F63828"/>
    <w:multiLevelType w:val="multilevel"/>
    <w:tmpl w:val="26EA505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832DE2"/>
    <w:multiLevelType w:val="multilevel"/>
    <w:tmpl w:val="D8166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E56B60"/>
    <w:multiLevelType w:val="multilevel"/>
    <w:tmpl w:val="4014C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B25CF0"/>
    <w:multiLevelType w:val="multilevel"/>
    <w:tmpl w:val="507867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844509"/>
    <w:multiLevelType w:val="multilevel"/>
    <w:tmpl w:val="5572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4A4200"/>
    <w:multiLevelType w:val="hybridMultilevel"/>
    <w:tmpl w:val="44E09C5E"/>
    <w:lvl w:ilvl="0" w:tplc="C2049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002B7C"/>
    <w:multiLevelType w:val="multilevel"/>
    <w:tmpl w:val="C658D5C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B70512"/>
    <w:multiLevelType w:val="multilevel"/>
    <w:tmpl w:val="7D2C5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B03EF6"/>
    <w:multiLevelType w:val="multilevel"/>
    <w:tmpl w:val="6AF4ADB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985EEC"/>
    <w:multiLevelType w:val="multilevel"/>
    <w:tmpl w:val="888005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BA6E74"/>
    <w:multiLevelType w:val="multilevel"/>
    <w:tmpl w:val="446677D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DF039F"/>
    <w:multiLevelType w:val="multilevel"/>
    <w:tmpl w:val="2D54442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"/>
  </w:num>
  <w:num w:numId="5">
    <w:abstractNumId w:val="15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66E3"/>
    <w:rsid w:val="00523B0A"/>
    <w:rsid w:val="00653B12"/>
    <w:rsid w:val="0082551A"/>
    <w:rsid w:val="009332FC"/>
    <w:rsid w:val="00AB2AB7"/>
    <w:rsid w:val="00DC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6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06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06" w:lineRule="exact"/>
      <w:ind w:hanging="80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61-ihc-o-personalnyh-dannyh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71-ihc-ob-informatsii-i-informatsionnyh-tehnologiyah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7-ins-ob-osnovah-obshheobyazatelnogo-sotsialnogo-strahovaniya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02-iihc-o-pravitelstve-donetskoj-narodnoj-respublik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99-ins-o-nalogovoj-sisteme-dejstvuyushhaya-redaktsiya-po-sostoyaniyu-na-29-03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2019-08-01T08:42:00Z</dcterms:created>
  <dcterms:modified xsi:type="dcterms:W3CDTF">2019-08-01T08:58:00Z</dcterms:modified>
</cp:coreProperties>
</file>