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0D8" w:rsidRDefault="004570D8" w:rsidP="004570D8">
      <w:pPr>
        <w:pStyle w:val="10"/>
        <w:keepNext/>
        <w:keepLines/>
        <w:shd w:val="clear" w:color="auto" w:fill="auto"/>
        <w:spacing w:after="0" w:line="276" w:lineRule="auto"/>
      </w:pPr>
      <w:bookmarkStart w:id="0" w:name="bookmark0"/>
      <w:r>
        <w:rPr>
          <w:noProof/>
          <w:lang w:bidi="ar-SA"/>
        </w:rPr>
        <w:drawing>
          <wp:inline distT="0" distB="0" distL="0" distR="0" wp14:anchorId="1320F575" wp14:editId="7275375B">
            <wp:extent cx="1057275" cy="904875"/>
            <wp:effectExtent l="0" t="0" r="9525" b="9525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1D8" w:rsidRDefault="005D20B8" w:rsidP="004570D8">
      <w:pPr>
        <w:pStyle w:val="10"/>
        <w:keepNext/>
        <w:keepLines/>
        <w:shd w:val="clear" w:color="auto" w:fill="auto"/>
        <w:spacing w:after="0" w:line="276" w:lineRule="auto"/>
      </w:pPr>
      <w:r>
        <w:t>ПРАВИТЕЛЬСТВО</w:t>
      </w:r>
      <w:bookmarkEnd w:id="0"/>
    </w:p>
    <w:p w:rsidR="00F301D8" w:rsidRDefault="005D20B8" w:rsidP="004570D8">
      <w:pPr>
        <w:pStyle w:val="10"/>
        <w:keepNext/>
        <w:keepLines/>
        <w:shd w:val="clear" w:color="auto" w:fill="auto"/>
        <w:spacing w:after="0" w:line="276" w:lineRule="auto"/>
      </w:pPr>
      <w:bookmarkStart w:id="1" w:name="bookmark1"/>
      <w:r>
        <w:t>ДОНЕЦКОЙ НАРОДНОЙ РЕСПУБЛИКИ</w:t>
      </w:r>
      <w:bookmarkEnd w:id="1"/>
    </w:p>
    <w:p w:rsidR="004570D8" w:rsidRDefault="004570D8" w:rsidP="004570D8">
      <w:pPr>
        <w:pStyle w:val="10"/>
        <w:keepNext/>
        <w:keepLines/>
        <w:shd w:val="clear" w:color="auto" w:fill="auto"/>
        <w:spacing w:after="0" w:line="276" w:lineRule="auto"/>
      </w:pPr>
    </w:p>
    <w:p w:rsidR="00F301D8" w:rsidRDefault="005D20B8" w:rsidP="004570D8">
      <w:pPr>
        <w:pStyle w:val="30"/>
        <w:shd w:val="clear" w:color="auto" w:fill="auto"/>
        <w:spacing w:before="0" w:after="0" w:line="276" w:lineRule="auto"/>
      </w:pPr>
      <w:r>
        <w:t>ПОСТАНОВЛЕНИЕ</w:t>
      </w:r>
    </w:p>
    <w:p w:rsidR="004570D8" w:rsidRDefault="004570D8" w:rsidP="004570D8">
      <w:pPr>
        <w:pStyle w:val="30"/>
        <w:shd w:val="clear" w:color="auto" w:fill="auto"/>
        <w:spacing w:before="0" w:after="0" w:line="276" w:lineRule="auto"/>
      </w:pPr>
    </w:p>
    <w:p w:rsidR="00F301D8" w:rsidRDefault="005D20B8" w:rsidP="004570D8">
      <w:pPr>
        <w:pStyle w:val="20"/>
        <w:keepNext/>
        <w:keepLines/>
        <w:shd w:val="clear" w:color="auto" w:fill="auto"/>
        <w:spacing w:before="0" w:after="0" w:line="276" w:lineRule="auto"/>
      </w:pPr>
      <w:bookmarkStart w:id="2" w:name="bookmark2"/>
      <w:r>
        <w:t>от 05 июля 2019 г. № 14-8</w:t>
      </w:r>
      <w:bookmarkEnd w:id="2"/>
    </w:p>
    <w:p w:rsidR="004570D8" w:rsidRDefault="004570D8" w:rsidP="004570D8">
      <w:pPr>
        <w:pStyle w:val="20"/>
        <w:keepNext/>
        <w:keepLines/>
        <w:shd w:val="clear" w:color="auto" w:fill="auto"/>
        <w:spacing w:before="0" w:after="0" w:line="276" w:lineRule="auto"/>
      </w:pPr>
    </w:p>
    <w:p w:rsidR="004570D8" w:rsidRDefault="004570D8" w:rsidP="004570D8">
      <w:pPr>
        <w:pStyle w:val="20"/>
        <w:keepNext/>
        <w:keepLines/>
        <w:shd w:val="clear" w:color="auto" w:fill="auto"/>
        <w:spacing w:before="0" w:after="0" w:line="276" w:lineRule="auto"/>
      </w:pPr>
    </w:p>
    <w:p w:rsidR="00F301D8" w:rsidRDefault="005D20B8" w:rsidP="004570D8">
      <w:pPr>
        <w:pStyle w:val="40"/>
        <w:shd w:val="clear" w:color="auto" w:fill="auto"/>
        <w:spacing w:before="0" w:line="276" w:lineRule="auto"/>
      </w:pPr>
      <w:r>
        <w:t>О внесении изменений в Перечень распределения полномочий между</w:t>
      </w:r>
      <w:r>
        <w:br/>
        <w:t>органами исполнительной власти по вопросу лицензирования отдельных</w:t>
      </w:r>
      <w:r>
        <w:br/>
        <w:t xml:space="preserve">видов хозяйственной деятельности, </w:t>
      </w:r>
      <w:r>
        <w:t>утвержденный Постановлением</w:t>
      </w:r>
      <w:r>
        <w:br/>
        <w:t>Президиума Совета Министров Донецкой Народной Республики</w:t>
      </w:r>
    </w:p>
    <w:p w:rsidR="00F301D8" w:rsidRDefault="005D20B8" w:rsidP="004570D8">
      <w:pPr>
        <w:pStyle w:val="20"/>
        <w:keepNext/>
        <w:keepLines/>
        <w:shd w:val="clear" w:color="auto" w:fill="auto"/>
        <w:spacing w:before="0" w:after="0" w:line="276" w:lineRule="auto"/>
      </w:pPr>
      <w:bookmarkStart w:id="3" w:name="bookmark3"/>
      <w:r>
        <w:t>от 28 марта 2016 года № 4-1</w:t>
      </w:r>
      <w:bookmarkEnd w:id="3"/>
    </w:p>
    <w:p w:rsidR="004570D8" w:rsidRDefault="004570D8" w:rsidP="004570D8">
      <w:pPr>
        <w:pStyle w:val="20"/>
        <w:keepNext/>
        <w:keepLines/>
        <w:shd w:val="clear" w:color="auto" w:fill="auto"/>
        <w:spacing w:before="0" w:after="0" w:line="276" w:lineRule="auto"/>
      </w:pPr>
    </w:p>
    <w:p w:rsidR="004570D8" w:rsidRDefault="004570D8" w:rsidP="004570D8">
      <w:pPr>
        <w:pStyle w:val="20"/>
        <w:keepNext/>
        <w:keepLines/>
        <w:shd w:val="clear" w:color="auto" w:fill="auto"/>
        <w:spacing w:before="0" w:after="0" w:line="276" w:lineRule="auto"/>
      </w:pPr>
    </w:p>
    <w:p w:rsidR="00F301D8" w:rsidRDefault="005D20B8" w:rsidP="004570D8">
      <w:pPr>
        <w:pStyle w:val="22"/>
        <w:shd w:val="clear" w:color="auto" w:fill="auto"/>
        <w:spacing w:before="0" w:after="0" w:line="276" w:lineRule="auto"/>
      </w:pPr>
      <w:r>
        <w:t>На основании Закона Донецкой Народной Республики от 27 февраля 2015 года № 18-</w:t>
      </w:r>
      <w:r>
        <w:rPr>
          <w:lang w:val="en-US" w:eastAsia="en-US" w:bidi="en-US"/>
        </w:rPr>
        <w:t>IH</w:t>
      </w:r>
      <w:r>
        <w:t>С «О лицензировании отдельных видов хозяйственной деятельности»</w:t>
      </w:r>
      <w:r>
        <w:t>, с целью систематизации распределения полномочий в сфере лицензионной деятельности между органами исполнительной власти Донецкой Народной Республики, Правительство Донецкой Народной Республики</w:t>
      </w:r>
    </w:p>
    <w:p w:rsidR="004570D8" w:rsidRDefault="004570D8" w:rsidP="004570D8">
      <w:pPr>
        <w:pStyle w:val="22"/>
        <w:shd w:val="clear" w:color="auto" w:fill="auto"/>
        <w:spacing w:before="0" w:after="0" w:line="276" w:lineRule="auto"/>
      </w:pPr>
    </w:p>
    <w:p w:rsidR="00F301D8" w:rsidRDefault="005D20B8" w:rsidP="004570D8">
      <w:pPr>
        <w:pStyle w:val="20"/>
        <w:keepNext/>
        <w:keepLines/>
        <w:shd w:val="clear" w:color="auto" w:fill="auto"/>
        <w:spacing w:before="0" w:after="0" w:line="276" w:lineRule="auto"/>
        <w:jc w:val="left"/>
      </w:pPr>
      <w:bookmarkStart w:id="4" w:name="bookmark4"/>
      <w:r>
        <w:t>ПОСТАНОВЛЯЕТ:</w:t>
      </w:r>
      <w:bookmarkEnd w:id="4"/>
    </w:p>
    <w:p w:rsidR="004570D8" w:rsidRDefault="004570D8" w:rsidP="004570D8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F301D8" w:rsidRDefault="005D20B8" w:rsidP="00190A37">
      <w:pPr>
        <w:pStyle w:val="22"/>
        <w:numPr>
          <w:ilvl w:val="0"/>
          <w:numId w:val="1"/>
        </w:numPr>
        <w:shd w:val="clear" w:color="auto" w:fill="auto"/>
        <w:tabs>
          <w:tab w:val="left" w:pos="1099"/>
        </w:tabs>
        <w:spacing w:before="120" w:after="0" w:line="276" w:lineRule="auto"/>
        <w:ind w:firstLine="743"/>
      </w:pPr>
      <w:r>
        <w:t>Внести изменения в Перечень распределения полном</w:t>
      </w:r>
      <w:r>
        <w:t>очий между органами исполнительной власти по вопросу лицензирования отдельных видов хозяйственной деятельности, утвержденный Постановлением Президиума Совета Министров Донецкой Народной Республики от 28 марта 2016 года №4-1, изложив его в новой редакции, к</w:t>
      </w:r>
      <w:r>
        <w:t>оторая прилагается.</w:t>
      </w:r>
    </w:p>
    <w:p w:rsidR="00F301D8" w:rsidRDefault="005D20B8" w:rsidP="00190A37">
      <w:pPr>
        <w:pStyle w:val="22"/>
        <w:numPr>
          <w:ilvl w:val="0"/>
          <w:numId w:val="1"/>
        </w:numPr>
        <w:shd w:val="clear" w:color="auto" w:fill="auto"/>
        <w:tabs>
          <w:tab w:val="left" w:pos="1099"/>
        </w:tabs>
        <w:spacing w:before="120" w:after="0" w:line="276" w:lineRule="auto"/>
        <w:ind w:firstLine="743"/>
      </w:pPr>
      <w:r>
        <w:t>Настоящее Постановление вступает в силу со дня официального опубликования.</w:t>
      </w:r>
      <w:bookmarkStart w:id="5" w:name="_GoBack"/>
      <w:bookmarkEnd w:id="5"/>
    </w:p>
    <w:p w:rsidR="004570D8" w:rsidRDefault="004570D8" w:rsidP="004570D8">
      <w:pPr>
        <w:pStyle w:val="22"/>
        <w:shd w:val="clear" w:color="auto" w:fill="auto"/>
        <w:tabs>
          <w:tab w:val="left" w:pos="1099"/>
        </w:tabs>
        <w:spacing w:before="0" w:after="0" w:line="276" w:lineRule="auto"/>
      </w:pPr>
    </w:p>
    <w:p w:rsidR="004570D8" w:rsidRDefault="004570D8" w:rsidP="004570D8">
      <w:pPr>
        <w:pStyle w:val="22"/>
        <w:shd w:val="clear" w:color="auto" w:fill="auto"/>
        <w:tabs>
          <w:tab w:val="left" w:pos="1099"/>
        </w:tabs>
        <w:spacing w:before="0" w:after="0" w:line="276" w:lineRule="auto"/>
      </w:pPr>
    </w:p>
    <w:p w:rsidR="004570D8" w:rsidRDefault="005D20B8" w:rsidP="004570D8">
      <w:pPr>
        <w:pStyle w:val="40"/>
        <w:shd w:val="clear" w:color="auto" w:fill="auto"/>
        <w:spacing w:before="0" w:line="280" w:lineRule="exact"/>
        <w:jc w:val="left"/>
      </w:pPr>
      <w:bookmarkStart w:id="6" w:name="bookmark5"/>
      <w:r>
        <w:t>Председатель Правительства</w:t>
      </w:r>
      <w:bookmarkEnd w:id="6"/>
      <w:r w:rsidR="004570D8">
        <w:t xml:space="preserve">                                                 </w:t>
      </w:r>
      <w:r w:rsidR="004570D8">
        <w:rPr>
          <w:rStyle w:val="4Exact"/>
          <w:b/>
          <w:bCs/>
        </w:rPr>
        <w:t>А. Е. Ананченко</w:t>
      </w:r>
    </w:p>
    <w:p w:rsidR="00F301D8" w:rsidRDefault="004570D8" w:rsidP="004570D8">
      <w:pPr>
        <w:pStyle w:val="20"/>
        <w:keepNext/>
        <w:keepLines/>
        <w:shd w:val="clear" w:color="auto" w:fill="auto"/>
        <w:spacing w:before="0" w:after="0" w:line="276" w:lineRule="auto"/>
        <w:jc w:val="left"/>
      </w:pPr>
      <w:r>
        <w:rPr>
          <w:noProof/>
          <w:lang w:bidi="ar-SA"/>
        </w:rPr>
        <w:lastRenderedPageBreak/>
        <w:drawing>
          <wp:inline distT="0" distB="0" distL="0" distR="0">
            <wp:extent cx="6153150" cy="9039225"/>
            <wp:effectExtent l="0" t="0" r="0" b="0"/>
            <wp:docPr id="2" name="Рисунок 2" descr="C:\Users\user\Desktop\доки\постановления совета министров\01.08\П 14-8\Postanov_N14_8_05072019_Pag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01.08\П 14-8\Postanov_N14_8_05072019_Page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903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153150" cy="9105900"/>
            <wp:effectExtent l="0" t="0" r="0" b="0"/>
            <wp:docPr id="3" name="Рисунок 3" descr="C:\Users\user\Desktop\доки\постановления совета министров\01.08\П 14-8\Postanov_N14_8_05072019_Pag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01.08\П 14-8\Postanov_N14_8_05072019_Page3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910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153150" cy="9115425"/>
            <wp:effectExtent l="0" t="0" r="0" b="0"/>
            <wp:docPr id="4" name="Рисунок 4" descr="C:\Users\user\Desktop\доки\постановления совета министров\01.08\П 14-8\Postanov_N14_8_05072019_Page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доки\постановления совета министров\01.08\П 14-8\Postanov_N14_8_05072019_Page4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911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153150" cy="8982075"/>
            <wp:effectExtent l="0" t="0" r="0" b="0"/>
            <wp:docPr id="5" name="Рисунок 5" descr="C:\Users\user\Desktop\доки\постановления совета министров\01.08\П 14-8\Postanov_N14_8_05072019_Page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доки\постановления совета министров\01.08\П 14-8\Postanov_N14_8_05072019_Page5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898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153150" cy="8991600"/>
            <wp:effectExtent l="0" t="0" r="0" b="0"/>
            <wp:docPr id="6" name="Рисунок 6" descr="C:\Users\user\Desktop\доки\постановления совета министров\01.08\П 14-8\Postanov_N14_8_05072019_Page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доки\постановления совета министров\01.08\П 14-8\Postanov_N14_8_05072019_Page6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899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153150" cy="6019800"/>
            <wp:effectExtent l="0" t="0" r="0" b="0"/>
            <wp:docPr id="7" name="Рисунок 7" descr="C:\Users\user\Desktop\доки\постановления совета министров\01.08\П 14-8\Postanov_N14_8_05072019_Page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доки\постановления совета министров\01.08\П 14-8\Postanov_N14_8_05072019_Page7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601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70D8" w:rsidRDefault="004570D8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4570D8" w:rsidRDefault="004570D8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4570D8" w:rsidRDefault="004570D8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4570D8" w:rsidRDefault="004570D8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sectPr w:rsidR="004570D8" w:rsidSect="004570D8">
      <w:pgSz w:w="11900" w:h="16840"/>
      <w:pgMar w:top="1134" w:right="531" w:bottom="709" w:left="166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0B8" w:rsidRDefault="005D20B8">
      <w:r>
        <w:separator/>
      </w:r>
    </w:p>
  </w:endnote>
  <w:endnote w:type="continuationSeparator" w:id="0">
    <w:p w:rsidR="005D20B8" w:rsidRDefault="005D2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0B8" w:rsidRDefault="005D20B8"/>
  </w:footnote>
  <w:footnote w:type="continuationSeparator" w:id="0">
    <w:p w:rsidR="005D20B8" w:rsidRDefault="005D20B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0B7F2E"/>
    <w:multiLevelType w:val="multilevel"/>
    <w:tmpl w:val="B854DD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301D8"/>
    <w:rsid w:val="00190A37"/>
    <w:rsid w:val="004570D8"/>
    <w:rsid w:val="005D20B8"/>
    <w:rsid w:val="00F30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300" w:line="322" w:lineRule="exact"/>
      <w:ind w:firstLine="7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4570D8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70D8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7</Pages>
  <Words>182</Words>
  <Characters>1042</Characters>
  <Application>Microsoft Office Word</Application>
  <DocSecurity>0</DocSecurity>
  <Lines>8</Lines>
  <Paragraphs>2</Paragraphs>
  <ScaleCrop>false</ScaleCrop>
  <Company/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4</cp:revision>
  <dcterms:created xsi:type="dcterms:W3CDTF">2019-08-01T09:44:00Z</dcterms:created>
  <dcterms:modified xsi:type="dcterms:W3CDTF">2019-08-01T11:17:00Z</dcterms:modified>
</cp:coreProperties>
</file>