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095" w:rsidRPr="00543C67" w:rsidRDefault="00780BD8" w:rsidP="00543C67">
      <w:pPr>
        <w:framePr w:h="1382" w:wrap="notBeside" w:vAnchor="text" w:hAnchor="text" w:xAlign="center" w:y="1"/>
        <w:spacing w:line="276" w:lineRule="auto"/>
        <w:jc w:val="center"/>
        <w:rPr>
          <w:rFonts w:ascii="Times New Roman" w:hAnsi="Times New Roman" w:cs="Times New Roman"/>
          <w:sz w:val="2"/>
          <w:szCs w:val="2"/>
        </w:rPr>
      </w:pPr>
      <w:r w:rsidRPr="00543C67">
        <w:rPr>
          <w:rFonts w:ascii="Times New Roman" w:hAnsi="Times New Roman" w:cs="Times New Roman"/>
        </w:rPr>
        <w:fldChar w:fldCharType="begin"/>
      </w:r>
      <w:r w:rsidRPr="00543C67">
        <w:rPr>
          <w:rFonts w:ascii="Times New Roman" w:hAnsi="Times New Roman" w:cs="Times New Roman"/>
        </w:rPr>
        <w:instrText xml:space="preserve"> </w:instrText>
      </w:r>
      <w:r w:rsidRPr="00543C67">
        <w:rPr>
          <w:rFonts w:ascii="Times New Roman" w:hAnsi="Times New Roman" w:cs="Times New Roman"/>
        </w:rPr>
        <w:instrText>INCLUDEPICTURE  "C:\\Users\\user\\Desktop\\доки\\постановления совета министров\\28.08\\media\\image1.jpeg" \* MERGEFORMATINET</w:instrText>
      </w:r>
      <w:r w:rsidRPr="00543C67">
        <w:rPr>
          <w:rFonts w:ascii="Times New Roman" w:hAnsi="Times New Roman" w:cs="Times New Roman"/>
        </w:rPr>
        <w:instrText xml:space="preserve"> </w:instrText>
      </w:r>
      <w:r w:rsidRPr="00543C67">
        <w:rPr>
          <w:rFonts w:ascii="Times New Roman" w:hAnsi="Times New Roman" w:cs="Times New Roman"/>
        </w:rPr>
        <w:fldChar w:fldCharType="separate"/>
      </w:r>
      <w:r w:rsidRPr="00543C67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69pt">
            <v:imagedata r:id="rId8" r:href="rId9"/>
          </v:shape>
        </w:pict>
      </w:r>
      <w:r w:rsidRPr="00543C67">
        <w:rPr>
          <w:rFonts w:ascii="Times New Roman" w:hAnsi="Times New Roman" w:cs="Times New Roman"/>
        </w:rPr>
        <w:fldChar w:fldCharType="end"/>
      </w:r>
    </w:p>
    <w:p w:rsidR="00E17095" w:rsidRPr="00543C67" w:rsidRDefault="00E17095" w:rsidP="00543C67">
      <w:pPr>
        <w:spacing w:line="276" w:lineRule="auto"/>
        <w:rPr>
          <w:rFonts w:ascii="Times New Roman" w:hAnsi="Times New Roman" w:cs="Times New Roman"/>
          <w:sz w:val="2"/>
          <w:szCs w:val="2"/>
        </w:rPr>
      </w:pPr>
    </w:p>
    <w:p w:rsidR="00E17095" w:rsidRPr="00543C67" w:rsidRDefault="00780BD8" w:rsidP="00543C67">
      <w:pPr>
        <w:pStyle w:val="10"/>
        <w:keepNext/>
        <w:keepLines/>
        <w:shd w:val="clear" w:color="auto" w:fill="auto"/>
        <w:spacing w:before="0" w:after="0" w:line="276" w:lineRule="auto"/>
        <w:ind w:right="40"/>
        <w:rPr>
          <w:rFonts w:ascii="Times New Roman" w:hAnsi="Times New Roman" w:cs="Times New Roman"/>
        </w:rPr>
      </w:pPr>
      <w:bookmarkStart w:id="0" w:name="bookmark0"/>
      <w:r w:rsidRPr="00543C67">
        <w:rPr>
          <w:rStyle w:val="11"/>
          <w:rFonts w:ascii="Times New Roman" w:hAnsi="Times New Roman" w:cs="Times New Roman"/>
        </w:rPr>
        <w:t>ДОНЕЦКАЯ НАРОДНАЯ РЕСПУБЛИКА</w:t>
      </w:r>
      <w:bookmarkEnd w:id="0"/>
    </w:p>
    <w:p w:rsidR="00E17095" w:rsidRPr="00543C67" w:rsidRDefault="00780BD8" w:rsidP="00543C67">
      <w:pPr>
        <w:pStyle w:val="10"/>
        <w:keepNext/>
        <w:keepLines/>
        <w:shd w:val="clear" w:color="auto" w:fill="auto"/>
        <w:spacing w:before="0" w:after="0" w:line="276" w:lineRule="auto"/>
        <w:ind w:right="40"/>
        <w:rPr>
          <w:rFonts w:ascii="Times New Roman" w:hAnsi="Times New Roman" w:cs="Times New Roman"/>
        </w:rPr>
      </w:pPr>
      <w:r w:rsidRPr="00543C67">
        <w:rPr>
          <w:rStyle w:val="11"/>
          <w:rFonts w:ascii="Times New Roman" w:hAnsi="Times New Roman" w:cs="Times New Roman"/>
        </w:rPr>
        <w:t>СОВЕТ МИНИСТРОВ</w:t>
      </w:r>
    </w:p>
    <w:p w:rsidR="00E17095" w:rsidRPr="00543C67" w:rsidRDefault="00780BD8" w:rsidP="00543C67">
      <w:pPr>
        <w:pStyle w:val="10"/>
        <w:keepNext/>
        <w:keepLines/>
        <w:shd w:val="clear" w:color="auto" w:fill="auto"/>
        <w:spacing w:before="0" w:after="0" w:line="276" w:lineRule="auto"/>
        <w:ind w:right="40"/>
        <w:rPr>
          <w:rStyle w:val="11"/>
          <w:rFonts w:ascii="Times New Roman" w:hAnsi="Times New Roman" w:cs="Times New Roman"/>
        </w:rPr>
      </w:pPr>
      <w:r w:rsidRPr="00543C67">
        <w:rPr>
          <w:rStyle w:val="11"/>
          <w:rFonts w:ascii="Times New Roman" w:hAnsi="Times New Roman" w:cs="Times New Roman"/>
        </w:rPr>
        <w:t>ПРЕЗИДИУМ</w:t>
      </w:r>
    </w:p>
    <w:p w:rsidR="00543C67" w:rsidRPr="00543C67" w:rsidRDefault="00543C67" w:rsidP="00543C67">
      <w:pPr>
        <w:pStyle w:val="10"/>
        <w:keepNext/>
        <w:keepLines/>
        <w:shd w:val="clear" w:color="auto" w:fill="auto"/>
        <w:spacing w:before="0" w:after="0" w:line="276" w:lineRule="auto"/>
        <w:ind w:right="40"/>
        <w:rPr>
          <w:rFonts w:ascii="Times New Roman" w:hAnsi="Times New Roman" w:cs="Times New Roman"/>
        </w:rPr>
      </w:pPr>
    </w:p>
    <w:p w:rsidR="00E17095" w:rsidRPr="00543C67" w:rsidRDefault="00780BD8" w:rsidP="00543C67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"/>
          <w:rFonts w:ascii="Times New Roman" w:hAnsi="Times New Roman" w:cs="Times New Roman"/>
          <w:b/>
          <w:bCs/>
        </w:rPr>
      </w:pPr>
      <w:bookmarkStart w:id="1" w:name="bookmark1"/>
      <w:r w:rsidRPr="00543C67">
        <w:rPr>
          <w:rStyle w:val="21"/>
          <w:rFonts w:ascii="Times New Roman" w:hAnsi="Times New Roman" w:cs="Times New Roman"/>
          <w:b/>
          <w:bCs/>
        </w:rPr>
        <w:t>ПОСТАНОВЛЕНИЕ</w:t>
      </w:r>
      <w:bookmarkEnd w:id="1"/>
    </w:p>
    <w:p w:rsidR="00543C67" w:rsidRPr="00543C67" w:rsidRDefault="00543C67" w:rsidP="00543C67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Fonts w:ascii="Times New Roman" w:hAnsi="Times New Roman" w:cs="Times New Roman"/>
        </w:rPr>
      </w:pPr>
    </w:p>
    <w:p w:rsidR="00E17095" w:rsidRPr="00543C67" w:rsidRDefault="00780BD8" w:rsidP="00543C67">
      <w:pPr>
        <w:pStyle w:val="30"/>
        <w:shd w:val="clear" w:color="auto" w:fill="auto"/>
        <w:spacing w:before="0" w:after="0" w:line="276" w:lineRule="auto"/>
        <w:ind w:right="40"/>
        <w:rPr>
          <w:rStyle w:val="31"/>
          <w:rFonts w:ascii="Times New Roman" w:hAnsi="Times New Roman" w:cs="Times New Roman"/>
          <w:b/>
          <w:bCs/>
        </w:rPr>
      </w:pPr>
      <w:r w:rsidRPr="00543C67">
        <w:rPr>
          <w:rStyle w:val="31"/>
          <w:rFonts w:ascii="Times New Roman" w:hAnsi="Times New Roman" w:cs="Times New Roman"/>
          <w:b/>
          <w:bCs/>
        </w:rPr>
        <w:t>от 07 декабря 2017 г. № 16-13</w:t>
      </w:r>
    </w:p>
    <w:p w:rsidR="00543C67" w:rsidRPr="00543C67" w:rsidRDefault="00543C67" w:rsidP="00543C67">
      <w:pPr>
        <w:pStyle w:val="30"/>
        <w:shd w:val="clear" w:color="auto" w:fill="auto"/>
        <w:spacing w:before="0" w:after="0" w:line="276" w:lineRule="auto"/>
        <w:ind w:right="40"/>
        <w:rPr>
          <w:rFonts w:ascii="Times New Roman" w:hAnsi="Times New Roman" w:cs="Times New Roman"/>
        </w:rPr>
      </w:pPr>
    </w:p>
    <w:p w:rsidR="00E17095" w:rsidRPr="00543C67" w:rsidRDefault="00780BD8" w:rsidP="00543C67">
      <w:pPr>
        <w:pStyle w:val="30"/>
        <w:shd w:val="clear" w:color="auto" w:fill="auto"/>
        <w:spacing w:before="0" w:after="0" w:line="276" w:lineRule="auto"/>
        <w:ind w:right="40"/>
        <w:rPr>
          <w:rStyle w:val="31"/>
          <w:rFonts w:ascii="Times New Roman" w:hAnsi="Times New Roman" w:cs="Times New Roman"/>
          <w:b/>
          <w:bCs/>
        </w:rPr>
      </w:pPr>
      <w:r w:rsidRPr="00543C67">
        <w:rPr>
          <w:rStyle w:val="31"/>
          <w:rFonts w:ascii="Times New Roman" w:hAnsi="Times New Roman" w:cs="Times New Roman"/>
          <w:b/>
          <w:bCs/>
        </w:rPr>
        <w:t xml:space="preserve">О предоставлении </w:t>
      </w:r>
      <w:r w:rsidRPr="00543C67">
        <w:rPr>
          <w:rStyle w:val="31"/>
          <w:rFonts w:ascii="Times New Roman" w:hAnsi="Times New Roman" w:cs="Times New Roman"/>
          <w:b/>
          <w:bCs/>
        </w:rPr>
        <w:t>налоговой льготы</w:t>
      </w:r>
    </w:p>
    <w:p w:rsidR="00543C67" w:rsidRPr="00543C67" w:rsidRDefault="00543C67" w:rsidP="00543C67">
      <w:pPr>
        <w:pStyle w:val="30"/>
        <w:shd w:val="clear" w:color="auto" w:fill="auto"/>
        <w:spacing w:before="0" w:after="0" w:line="276" w:lineRule="auto"/>
        <w:ind w:right="40"/>
        <w:rPr>
          <w:rFonts w:ascii="Times New Roman" w:hAnsi="Times New Roman" w:cs="Times New Roman"/>
        </w:rPr>
      </w:pPr>
    </w:p>
    <w:p w:rsidR="00E17095" w:rsidRDefault="00780BD8" w:rsidP="00543C67">
      <w:pPr>
        <w:pStyle w:val="23"/>
        <w:shd w:val="clear" w:color="auto" w:fill="auto"/>
        <w:spacing w:before="0" w:after="0" w:line="276" w:lineRule="auto"/>
        <w:ind w:firstLine="760"/>
        <w:rPr>
          <w:rStyle w:val="24"/>
          <w:rFonts w:ascii="Times New Roman" w:hAnsi="Times New Roman" w:cs="Times New Roman"/>
        </w:rPr>
      </w:pPr>
      <w:r w:rsidRPr="00543C67">
        <w:rPr>
          <w:rStyle w:val="24"/>
          <w:rFonts w:ascii="Times New Roman" w:hAnsi="Times New Roman" w:cs="Times New Roman"/>
        </w:rPr>
        <w:t xml:space="preserve">В целях стабилизации экономического положения энергетических и угольных предприятий Донецкой Народной Республики, в соответствии с пунктом 3.11 статьи 3, пунктом 5.4 статьи 5, пунктом 157.3 статьи 157 </w:t>
      </w:r>
      <w:hyperlink r:id="rId10" w:history="1">
        <w:r w:rsidRPr="00C53309">
          <w:rPr>
            <w:rStyle w:val="a3"/>
            <w:rFonts w:ascii="Times New Roman" w:hAnsi="Times New Roman" w:cs="Times New Roman"/>
          </w:rPr>
          <w:t>Закона Донецкой Народной Республики «О</w:t>
        </w:r>
        <w:r w:rsidRPr="00C53309">
          <w:rPr>
            <w:rStyle w:val="a3"/>
            <w:rFonts w:ascii="Times New Roman" w:hAnsi="Times New Roman" w:cs="Times New Roman"/>
          </w:rPr>
          <w:t xml:space="preserve"> налоговой системе»</w:t>
        </w:r>
      </w:hyperlink>
      <w:bookmarkStart w:id="2" w:name="_GoBack"/>
      <w:bookmarkEnd w:id="2"/>
      <w:r w:rsidRPr="00543C67">
        <w:rPr>
          <w:rStyle w:val="24"/>
          <w:rFonts w:ascii="Times New Roman" w:hAnsi="Times New Roman" w:cs="Times New Roman"/>
        </w:rPr>
        <w:t xml:space="preserve"> Президиум Совета Министров Донецкой Народной Республики</w:t>
      </w:r>
    </w:p>
    <w:p w:rsidR="00543C67" w:rsidRPr="00543C67" w:rsidRDefault="00543C67" w:rsidP="00543C67">
      <w:pPr>
        <w:pStyle w:val="23"/>
        <w:shd w:val="clear" w:color="auto" w:fill="auto"/>
        <w:spacing w:before="0" w:after="0" w:line="276" w:lineRule="auto"/>
        <w:ind w:firstLine="760"/>
        <w:rPr>
          <w:rFonts w:ascii="Times New Roman" w:hAnsi="Times New Roman" w:cs="Times New Roman"/>
        </w:rPr>
      </w:pPr>
    </w:p>
    <w:p w:rsidR="00E17095" w:rsidRDefault="00780BD8" w:rsidP="00543C67">
      <w:pPr>
        <w:pStyle w:val="30"/>
        <w:shd w:val="clear" w:color="auto" w:fill="auto"/>
        <w:spacing w:before="0" w:after="0" w:line="276" w:lineRule="auto"/>
        <w:jc w:val="left"/>
        <w:rPr>
          <w:rStyle w:val="31"/>
          <w:rFonts w:ascii="Times New Roman" w:hAnsi="Times New Roman" w:cs="Times New Roman"/>
          <w:b/>
          <w:bCs/>
        </w:rPr>
      </w:pPr>
      <w:r w:rsidRPr="00543C67">
        <w:rPr>
          <w:rStyle w:val="31"/>
          <w:rFonts w:ascii="Times New Roman" w:hAnsi="Times New Roman" w:cs="Times New Roman"/>
          <w:b/>
          <w:bCs/>
        </w:rPr>
        <w:t>ПОСТАНОВЛЯЕТ:</w:t>
      </w:r>
    </w:p>
    <w:p w:rsidR="00543C67" w:rsidRPr="00543C67" w:rsidRDefault="00543C67" w:rsidP="00543C67">
      <w:pPr>
        <w:pStyle w:val="30"/>
        <w:shd w:val="clear" w:color="auto" w:fill="auto"/>
        <w:spacing w:before="0" w:after="0" w:line="276" w:lineRule="auto"/>
        <w:jc w:val="left"/>
        <w:rPr>
          <w:rFonts w:ascii="Times New Roman" w:hAnsi="Times New Roman" w:cs="Times New Roman"/>
        </w:rPr>
      </w:pPr>
    </w:p>
    <w:p w:rsidR="00E17095" w:rsidRPr="00543C67" w:rsidRDefault="00780BD8" w:rsidP="00543C67">
      <w:pPr>
        <w:pStyle w:val="23"/>
        <w:numPr>
          <w:ilvl w:val="0"/>
          <w:numId w:val="1"/>
        </w:numPr>
        <w:shd w:val="clear" w:color="auto" w:fill="auto"/>
        <w:tabs>
          <w:tab w:val="left" w:pos="1129"/>
        </w:tabs>
        <w:spacing w:before="120" w:after="0" w:line="276" w:lineRule="auto"/>
        <w:ind w:firstLine="760"/>
        <w:rPr>
          <w:rFonts w:ascii="Times New Roman" w:hAnsi="Times New Roman" w:cs="Times New Roman"/>
        </w:rPr>
      </w:pPr>
      <w:r w:rsidRPr="00543C67">
        <w:rPr>
          <w:rStyle w:val="24"/>
          <w:rFonts w:ascii="Times New Roman" w:hAnsi="Times New Roman" w:cs="Times New Roman"/>
        </w:rPr>
        <w:t xml:space="preserve">Освободить угледобывающие предприятия всех форм собственности, государственные предприятия, основным видом деятельности которых является реализация угля, угольной </w:t>
      </w:r>
      <w:r w:rsidRPr="00543C67">
        <w:rPr>
          <w:rStyle w:val="24"/>
          <w:rFonts w:ascii="Times New Roman" w:hAnsi="Times New Roman" w:cs="Times New Roman"/>
        </w:rPr>
        <w:t xml:space="preserve">продукции, от уплаты сбора за перемещение угля, угольной продукции по хозяйственным операциям реализации угля и угольной продукции, конечным потребителем которых является </w:t>
      </w:r>
      <w:proofErr w:type="spellStart"/>
      <w:r w:rsidRPr="00543C67">
        <w:rPr>
          <w:rStyle w:val="24"/>
          <w:rFonts w:ascii="Times New Roman" w:hAnsi="Times New Roman" w:cs="Times New Roman"/>
        </w:rPr>
        <w:t>Старобешевская</w:t>
      </w:r>
      <w:proofErr w:type="spellEnd"/>
      <w:r w:rsidRPr="00543C67">
        <w:rPr>
          <w:rStyle w:val="24"/>
          <w:rFonts w:ascii="Times New Roman" w:hAnsi="Times New Roman" w:cs="Times New Roman"/>
        </w:rPr>
        <w:t xml:space="preserve"> ТЭС.</w:t>
      </w:r>
    </w:p>
    <w:p w:rsidR="00E17095" w:rsidRPr="00543C67" w:rsidRDefault="00780BD8" w:rsidP="00543C67">
      <w:pPr>
        <w:pStyle w:val="23"/>
        <w:numPr>
          <w:ilvl w:val="0"/>
          <w:numId w:val="1"/>
        </w:numPr>
        <w:shd w:val="clear" w:color="auto" w:fill="auto"/>
        <w:tabs>
          <w:tab w:val="left" w:pos="1129"/>
        </w:tabs>
        <w:spacing w:before="120" w:after="0" w:line="276" w:lineRule="auto"/>
        <w:ind w:firstLine="760"/>
        <w:rPr>
          <w:rFonts w:ascii="Times New Roman" w:hAnsi="Times New Roman" w:cs="Times New Roman"/>
        </w:rPr>
      </w:pPr>
      <w:r w:rsidRPr="00543C67">
        <w:rPr>
          <w:rStyle w:val="24"/>
          <w:rFonts w:ascii="Times New Roman" w:hAnsi="Times New Roman" w:cs="Times New Roman"/>
        </w:rPr>
        <w:t>Установить, что налоговая льгота, указанная в пункте 1 настоящего</w:t>
      </w:r>
      <w:r w:rsidRPr="00543C67">
        <w:rPr>
          <w:rStyle w:val="24"/>
          <w:rFonts w:ascii="Times New Roman" w:hAnsi="Times New Roman" w:cs="Times New Roman"/>
        </w:rPr>
        <w:t xml:space="preserve"> Постановления, применяется с 25 мая 2015 г. по 18 октября 2015 г.</w:t>
      </w:r>
    </w:p>
    <w:p w:rsidR="00E17095" w:rsidRPr="00543C67" w:rsidRDefault="00780BD8" w:rsidP="00543C67">
      <w:pPr>
        <w:pStyle w:val="23"/>
        <w:numPr>
          <w:ilvl w:val="0"/>
          <w:numId w:val="1"/>
        </w:numPr>
        <w:shd w:val="clear" w:color="auto" w:fill="auto"/>
        <w:tabs>
          <w:tab w:val="left" w:pos="1129"/>
        </w:tabs>
        <w:spacing w:before="120" w:after="0" w:line="276" w:lineRule="auto"/>
        <w:ind w:firstLine="760"/>
        <w:rPr>
          <w:rFonts w:ascii="Times New Roman" w:hAnsi="Times New Roman" w:cs="Times New Roman"/>
        </w:rPr>
      </w:pPr>
      <w:r w:rsidRPr="00543C67">
        <w:rPr>
          <w:rStyle w:val="24"/>
          <w:rFonts w:ascii="Times New Roman" w:hAnsi="Times New Roman" w:cs="Times New Roman"/>
        </w:rPr>
        <w:t>Освободить угледобывающие предприятия всех форм собственности, государственные предприятия, основным видом деятельности которых является реализация угля, угольной продукции, от уплаты сбора</w:t>
      </w:r>
      <w:r w:rsidRPr="00543C67">
        <w:rPr>
          <w:rStyle w:val="24"/>
          <w:rFonts w:ascii="Times New Roman" w:hAnsi="Times New Roman" w:cs="Times New Roman"/>
        </w:rPr>
        <w:t xml:space="preserve"> за продажу угля, угольной продукции, по хозяйственным операциям реализации угля и угольной продукции, конечным потребителем которых является </w:t>
      </w:r>
      <w:proofErr w:type="spellStart"/>
      <w:r w:rsidRPr="00543C67">
        <w:rPr>
          <w:rStyle w:val="24"/>
          <w:rFonts w:ascii="Times New Roman" w:hAnsi="Times New Roman" w:cs="Times New Roman"/>
        </w:rPr>
        <w:t>Старобешевская</w:t>
      </w:r>
      <w:proofErr w:type="spellEnd"/>
      <w:r w:rsidRPr="00543C67">
        <w:rPr>
          <w:rStyle w:val="24"/>
          <w:rFonts w:ascii="Times New Roman" w:hAnsi="Times New Roman" w:cs="Times New Roman"/>
        </w:rPr>
        <w:t xml:space="preserve"> ТЭС.</w:t>
      </w:r>
    </w:p>
    <w:p w:rsidR="00E17095" w:rsidRPr="00543C67" w:rsidRDefault="00780BD8" w:rsidP="00543C67">
      <w:pPr>
        <w:pStyle w:val="23"/>
        <w:numPr>
          <w:ilvl w:val="0"/>
          <w:numId w:val="1"/>
        </w:numPr>
        <w:shd w:val="clear" w:color="auto" w:fill="auto"/>
        <w:tabs>
          <w:tab w:val="left" w:pos="1129"/>
        </w:tabs>
        <w:spacing w:before="120" w:after="0" w:line="276" w:lineRule="auto"/>
        <w:ind w:firstLine="760"/>
        <w:rPr>
          <w:rFonts w:ascii="Times New Roman" w:hAnsi="Times New Roman" w:cs="Times New Roman"/>
        </w:rPr>
      </w:pPr>
      <w:r w:rsidRPr="00543C67">
        <w:rPr>
          <w:rStyle w:val="24"/>
          <w:rFonts w:ascii="Times New Roman" w:hAnsi="Times New Roman" w:cs="Times New Roman"/>
        </w:rPr>
        <w:t>Установить, что налоговая льгота, указанная в пункте 3 настоящего Постановления, применяется с</w:t>
      </w:r>
      <w:r w:rsidRPr="00543C67">
        <w:rPr>
          <w:rStyle w:val="24"/>
          <w:rFonts w:ascii="Times New Roman" w:hAnsi="Times New Roman" w:cs="Times New Roman"/>
        </w:rPr>
        <w:t xml:space="preserve"> 19 октября 2015 г. по 01 января 2017 г.</w:t>
      </w:r>
    </w:p>
    <w:p w:rsidR="00E17095" w:rsidRPr="00543C67" w:rsidRDefault="00780BD8" w:rsidP="00543C67">
      <w:pPr>
        <w:pStyle w:val="23"/>
        <w:numPr>
          <w:ilvl w:val="0"/>
          <w:numId w:val="2"/>
        </w:numPr>
        <w:shd w:val="clear" w:color="auto" w:fill="auto"/>
        <w:tabs>
          <w:tab w:val="left" w:pos="1120"/>
        </w:tabs>
        <w:spacing w:before="120" w:after="0" w:line="276" w:lineRule="auto"/>
        <w:rPr>
          <w:rFonts w:ascii="Times New Roman" w:hAnsi="Times New Roman" w:cs="Times New Roman"/>
        </w:rPr>
      </w:pPr>
      <w:r w:rsidRPr="00543C67">
        <w:rPr>
          <w:rStyle w:val="24"/>
          <w:rFonts w:ascii="Times New Roman" w:hAnsi="Times New Roman" w:cs="Times New Roman"/>
        </w:rPr>
        <w:lastRenderedPageBreak/>
        <w:t>Сбор за перемещение угля, угольной продукции, а также сбор за продажу угля, угольной продукции, уплаченный в бюджет Донецкой Народной Республики субъектами хозяйствования, указанными в пунктах 1, 3 настоящего Постан</w:t>
      </w:r>
      <w:r w:rsidRPr="00543C67">
        <w:rPr>
          <w:rStyle w:val="24"/>
          <w:rFonts w:ascii="Times New Roman" w:hAnsi="Times New Roman" w:cs="Times New Roman"/>
        </w:rPr>
        <w:t xml:space="preserve">овления, по хозяйственным операциям реализации угля и угольной продукции, конечным потребителем которых является </w:t>
      </w:r>
      <w:proofErr w:type="spellStart"/>
      <w:r w:rsidRPr="00543C67">
        <w:rPr>
          <w:rStyle w:val="24"/>
          <w:rFonts w:ascii="Times New Roman" w:hAnsi="Times New Roman" w:cs="Times New Roman"/>
        </w:rPr>
        <w:t>Старобешевская</w:t>
      </w:r>
      <w:proofErr w:type="spellEnd"/>
      <w:r w:rsidRPr="00543C67">
        <w:rPr>
          <w:rStyle w:val="24"/>
          <w:rFonts w:ascii="Times New Roman" w:hAnsi="Times New Roman" w:cs="Times New Roman"/>
        </w:rPr>
        <w:t xml:space="preserve"> ТЭС, возврату не подлежит.</w:t>
      </w:r>
    </w:p>
    <w:p w:rsidR="00E17095" w:rsidRPr="00543C67" w:rsidRDefault="00780BD8" w:rsidP="00543C67">
      <w:pPr>
        <w:pStyle w:val="23"/>
        <w:numPr>
          <w:ilvl w:val="0"/>
          <w:numId w:val="2"/>
        </w:numPr>
        <w:shd w:val="clear" w:color="auto" w:fill="auto"/>
        <w:tabs>
          <w:tab w:val="left" w:pos="1120"/>
        </w:tabs>
        <w:spacing w:before="120" w:after="0" w:line="276" w:lineRule="auto"/>
        <w:rPr>
          <w:rFonts w:ascii="Times New Roman" w:hAnsi="Times New Roman" w:cs="Times New Roman"/>
        </w:rPr>
      </w:pPr>
      <w:r w:rsidRPr="00543C67">
        <w:rPr>
          <w:rStyle w:val="24"/>
          <w:rFonts w:ascii="Times New Roman" w:hAnsi="Times New Roman" w:cs="Times New Roman"/>
        </w:rPr>
        <w:t>Контроль исполнения настоящего Постановления возложить на Министерство доходов и сборов Донецкой Наро</w:t>
      </w:r>
      <w:r w:rsidRPr="00543C67">
        <w:rPr>
          <w:rStyle w:val="24"/>
          <w:rFonts w:ascii="Times New Roman" w:hAnsi="Times New Roman" w:cs="Times New Roman"/>
        </w:rPr>
        <w:t>дной Республики.</w:t>
      </w:r>
    </w:p>
    <w:p w:rsidR="00E17095" w:rsidRPr="00543C67" w:rsidRDefault="00780BD8" w:rsidP="00543C67">
      <w:pPr>
        <w:pStyle w:val="23"/>
        <w:numPr>
          <w:ilvl w:val="0"/>
          <w:numId w:val="2"/>
        </w:numPr>
        <w:shd w:val="clear" w:color="auto" w:fill="auto"/>
        <w:tabs>
          <w:tab w:val="left" w:pos="1120"/>
        </w:tabs>
        <w:spacing w:before="120" w:after="0" w:line="276" w:lineRule="auto"/>
        <w:rPr>
          <w:rFonts w:ascii="Times New Roman" w:hAnsi="Times New Roman" w:cs="Times New Roman"/>
        </w:rPr>
      </w:pPr>
      <w:r w:rsidRPr="00543C67">
        <w:rPr>
          <w:rStyle w:val="24"/>
          <w:rFonts w:ascii="Times New Roman" w:hAnsi="Times New Roman" w:cs="Times New Roman"/>
        </w:rPr>
        <w:t>Постановление вступает в силу со дня его официального опубликования.</w:t>
      </w:r>
    </w:p>
    <w:p w:rsidR="00543C67" w:rsidRDefault="00543C67" w:rsidP="00543C67">
      <w:pPr>
        <w:pStyle w:val="30"/>
        <w:shd w:val="clear" w:color="auto" w:fill="auto"/>
        <w:spacing w:before="0" w:after="0" w:line="276" w:lineRule="auto"/>
        <w:ind w:right="7980"/>
        <w:jc w:val="left"/>
        <w:rPr>
          <w:rStyle w:val="31"/>
          <w:rFonts w:ascii="Times New Roman" w:hAnsi="Times New Roman" w:cs="Times New Roman"/>
          <w:b/>
          <w:bCs/>
        </w:rPr>
      </w:pPr>
    </w:p>
    <w:p w:rsidR="00543C67" w:rsidRDefault="00543C67" w:rsidP="00543C67">
      <w:pPr>
        <w:pStyle w:val="30"/>
        <w:shd w:val="clear" w:color="auto" w:fill="auto"/>
        <w:spacing w:before="0" w:after="0" w:line="276" w:lineRule="auto"/>
        <w:ind w:right="7980"/>
        <w:jc w:val="left"/>
        <w:rPr>
          <w:rStyle w:val="31"/>
          <w:rFonts w:ascii="Times New Roman" w:hAnsi="Times New Roman" w:cs="Times New Roman"/>
          <w:b/>
          <w:bCs/>
        </w:rPr>
      </w:pPr>
    </w:p>
    <w:p w:rsidR="00543C67" w:rsidRDefault="00543C67" w:rsidP="00543C67">
      <w:pPr>
        <w:pStyle w:val="30"/>
        <w:shd w:val="clear" w:color="auto" w:fill="auto"/>
        <w:spacing w:before="0" w:after="0" w:line="276" w:lineRule="auto"/>
        <w:ind w:right="7980"/>
        <w:jc w:val="left"/>
        <w:rPr>
          <w:rStyle w:val="31"/>
          <w:rFonts w:ascii="Times New Roman" w:hAnsi="Times New Roman" w:cs="Times New Roman"/>
          <w:b/>
          <w:bCs/>
        </w:rPr>
      </w:pPr>
    </w:p>
    <w:p w:rsidR="00E17095" w:rsidRPr="00543C67" w:rsidRDefault="00543C67" w:rsidP="00543C67">
      <w:pPr>
        <w:pStyle w:val="30"/>
        <w:shd w:val="clear" w:color="auto" w:fill="auto"/>
        <w:spacing w:before="0" w:after="0" w:line="276" w:lineRule="auto"/>
        <w:ind w:right="7980"/>
        <w:jc w:val="left"/>
        <w:rPr>
          <w:rFonts w:ascii="Times New Roman" w:hAnsi="Times New Roman" w:cs="Times New Roman"/>
        </w:rPr>
      </w:pPr>
      <w:r>
        <w:rPr>
          <w:rStyle w:val="31"/>
          <w:rFonts w:ascii="Times New Roman" w:hAnsi="Times New Roman" w:cs="Times New Roman"/>
          <w:b/>
          <w:bCs/>
        </w:rPr>
        <w:t xml:space="preserve">    </w:t>
      </w:r>
      <w:r w:rsidR="00780BD8" w:rsidRPr="00543C67">
        <w:rPr>
          <w:rStyle w:val="31"/>
          <w:rFonts w:ascii="Times New Roman" w:hAnsi="Times New Roman" w:cs="Times New Roman"/>
          <w:b/>
          <w:bCs/>
        </w:rPr>
        <w:t xml:space="preserve">Председатель </w:t>
      </w:r>
    </w:p>
    <w:p w:rsidR="00E17095" w:rsidRPr="00543C67" w:rsidRDefault="00780BD8" w:rsidP="00543C67">
      <w:pPr>
        <w:pStyle w:val="30"/>
        <w:shd w:val="clear" w:color="auto" w:fill="auto"/>
        <w:spacing w:before="0" w:after="0" w:line="276" w:lineRule="auto"/>
        <w:jc w:val="left"/>
        <w:rPr>
          <w:rFonts w:ascii="Times New Roman" w:hAnsi="Times New Roman" w:cs="Times New Roman"/>
        </w:rPr>
      </w:pPr>
      <w:r w:rsidRPr="00543C67">
        <w:rPr>
          <w:rStyle w:val="31"/>
          <w:rFonts w:ascii="Times New Roman" w:hAnsi="Times New Roman" w:cs="Times New Roman"/>
          <w:b/>
          <w:bCs/>
        </w:rPr>
        <w:t>Совета Министров</w:t>
      </w:r>
      <w:r w:rsidR="00543C67">
        <w:rPr>
          <w:rStyle w:val="31"/>
          <w:rFonts w:ascii="Times New Roman" w:hAnsi="Times New Roman" w:cs="Times New Roman"/>
          <w:b/>
          <w:bCs/>
        </w:rPr>
        <w:t xml:space="preserve">                                                                        А. В. Захарченко </w:t>
      </w:r>
    </w:p>
    <w:p w:rsidR="00543C67" w:rsidRPr="00543C67" w:rsidRDefault="00543C67">
      <w:pPr>
        <w:pStyle w:val="30"/>
        <w:shd w:val="clear" w:color="auto" w:fill="auto"/>
        <w:spacing w:before="0" w:after="0" w:line="346" w:lineRule="exact"/>
        <w:jc w:val="left"/>
        <w:rPr>
          <w:rFonts w:ascii="Times New Roman" w:hAnsi="Times New Roman" w:cs="Times New Roman"/>
        </w:rPr>
      </w:pPr>
    </w:p>
    <w:sectPr w:rsidR="00543C67" w:rsidRPr="00543C67" w:rsidSect="00543C67">
      <w:headerReference w:type="default" r:id="rId11"/>
      <w:pgSz w:w="11900" w:h="16840"/>
      <w:pgMar w:top="993" w:right="626" w:bottom="1562" w:left="151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BD8" w:rsidRDefault="00780BD8">
      <w:r>
        <w:separator/>
      </w:r>
    </w:p>
  </w:endnote>
  <w:endnote w:type="continuationSeparator" w:id="0">
    <w:p w:rsidR="00780BD8" w:rsidRDefault="00780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BD8" w:rsidRDefault="00780BD8"/>
  </w:footnote>
  <w:footnote w:type="continuationSeparator" w:id="0">
    <w:p w:rsidR="00780BD8" w:rsidRDefault="00780B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095" w:rsidRDefault="00780BD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6.55pt;margin-top:39.7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17095" w:rsidRDefault="00780BD8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31A5"/>
    <w:multiLevelType w:val="multilevel"/>
    <w:tmpl w:val="75E07C9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EC5338"/>
    <w:multiLevelType w:val="multilevel"/>
    <w:tmpl w:val="936AED7E"/>
    <w:lvl w:ilvl="0">
      <w:start w:val="5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17095"/>
    <w:rsid w:val="00543C67"/>
    <w:rsid w:val="00780BD8"/>
    <w:rsid w:val="00C53309"/>
    <w:rsid w:val="00E1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Sylfaen" w:eastAsia="Sylfaen" w:hAnsi="Sylfaen" w:cs="Sylfae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21">
    <w:name w:val="Заголовок №2"/>
    <w:basedOn w:val="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70" w:lineRule="exact"/>
      <w:jc w:val="center"/>
      <w:outlineLvl w:val="0"/>
    </w:pPr>
    <w:rPr>
      <w:rFonts w:ascii="Sylfaen" w:eastAsia="Sylfaen" w:hAnsi="Sylfaen" w:cs="Sylfaen"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Sylfaen" w:eastAsia="Sylfaen" w:hAnsi="Sylfaen" w:cs="Sylfaen"/>
      <w:b/>
      <w:bCs/>
      <w:sz w:val="34"/>
      <w:szCs w:val="3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0" w:line="0" w:lineRule="atLeast"/>
      <w:jc w:val="center"/>
    </w:pPr>
    <w:rPr>
      <w:rFonts w:ascii="Sylfaen" w:eastAsia="Sylfaen" w:hAnsi="Sylfaen" w:cs="Sylfae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0" w:after="360" w:line="322" w:lineRule="exact"/>
      <w:ind w:firstLine="740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Sylfaen" w:eastAsia="Sylfaen" w:hAnsi="Sylfaen" w:cs="Sylfae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99-ins-o-nalogovoj-sisteme-prinyat-postanovleniem-narodnogo-soveta-25-12-2015-opublikovan-19-01-2016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2019-08-28T11:59:00Z</dcterms:created>
  <dcterms:modified xsi:type="dcterms:W3CDTF">2019-08-28T12:09:00Z</dcterms:modified>
</cp:coreProperties>
</file>