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88" w:rsidRDefault="00927A63" w:rsidP="008927F6">
      <w:pPr>
        <w:framePr w:h="134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.75pt">
            <v:imagedata r:id="rId8" r:href="rId9"/>
          </v:shape>
        </w:pict>
      </w:r>
      <w:r>
        <w:fldChar w:fldCharType="end"/>
      </w:r>
    </w:p>
    <w:p w:rsidR="00820488" w:rsidRDefault="00820488" w:rsidP="008927F6">
      <w:pPr>
        <w:spacing w:line="276" w:lineRule="auto"/>
        <w:rPr>
          <w:sz w:val="2"/>
          <w:szCs w:val="2"/>
        </w:rPr>
      </w:pPr>
    </w:p>
    <w:p w:rsidR="00820488" w:rsidRDefault="00927A63" w:rsidP="008927F6">
      <w:pPr>
        <w:pStyle w:val="10"/>
        <w:keepNext/>
        <w:keepLines/>
        <w:shd w:val="clear" w:color="auto" w:fill="auto"/>
        <w:spacing w:after="0" w:line="276" w:lineRule="auto"/>
        <w:ind w:right="200"/>
      </w:pPr>
      <w:r>
        <w:rPr>
          <w:rStyle w:val="11"/>
          <w:b/>
          <w:bCs/>
        </w:rPr>
        <w:t>ДОНЕЦКАЯ НАРОДНАЯ РЕСПУБЛИКА</w:t>
      </w:r>
    </w:p>
    <w:p w:rsidR="008927F6" w:rsidRDefault="00927A63" w:rsidP="008927F6">
      <w:pPr>
        <w:pStyle w:val="10"/>
        <w:keepNext/>
        <w:keepLines/>
        <w:shd w:val="clear" w:color="auto" w:fill="auto"/>
        <w:spacing w:after="0" w:line="276" w:lineRule="auto"/>
        <w:ind w:right="200"/>
      </w:pPr>
      <w:r>
        <w:rPr>
          <w:rStyle w:val="11"/>
          <w:b/>
          <w:bCs/>
        </w:rPr>
        <w:t>СОВЕТ МИНИСТРОВ</w:t>
      </w:r>
    </w:p>
    <w:p w:rsidR="00820488" w:rsidRDefault="00927A63" w:rsidP="008927F6">
      <w:pPr>
        <w:pStyle w:val="10"/>
        <w:keepNext/>
        <w:keepLines/>
        <w:shd w:val="clear" w:color="auto" w:fill="auto"/>
        <w:spacing w:after="0" w:line="276" w:lineRule="auto"/>
        <w:ind w:right="200"/>
        <w:rPr>
          <w:rStyle w:val="11"/>
          <w:b/>
          <w:bCs/>
        </w:rPr>
      </w:pPr>
      <w:r>
        <w:rPr>
          <w:rStyle w:val="11"/>
          <w:b/>
          <w:bCs/>
        </w:rPr>
        <w:t>ПРЕЗИДИУМ</w:t>
      </w:r>
    </w:p>
    <w:p w:rsidR="008927F6" w:rsidRDefault="008927F6" w:rsidP="008927F6">
      <w:pPr>
        <w:pStyle w:val="10"/>
        <w:keepNext/>
        <w:keepLines/>
        <w:shd w:val="clear" w:color="auto" w:fill="auto"/>
        <w:spacing w:after="0" w:line="276" w:lineRule="auto"/>
        <w:ind w:right="200"/>
      </w:pPr>
    </w:p>
    <w:p w:rsidR="00820488" w:rsidRDefault="00927A63" w:rsidP="008927F6">
      <w:pPr>
        <w:pStyle w:val="10"/>
        <w:keepNext/>
        <w:keepLines/>
        <w:shd w:val="clear" w:color="auto" w:fill="auto"/>
        <w:spacing w:after="0" w:line="276" w:lineRule="auto"/>
        <w:ind w:right="200"/>
        <w:rPr>
          <w:rStyle w:val="116pt"/>
          <w:b/>
          <w:bCs/>
        </w:rPr>
      </w:pPr>
      <w:bookmarkStart w:id="0" w:name="bookmark0"/>
      <w:r>
        <w:rPr>
          <w:rStyle w:val="116pt"/>
          <w:b/>
          <w:bCs/>
        </w:rPr>
        <w:t>ПОСТАНОВЛЕНИЕ</w:t>
      </w:r>
      <w:bookmarkEnd w:id="0"/>
    </w:p>
    <w:p w:rsidR="008927F6" w:rsidRPr="008927F6" w:rsidRDefault="008927F6" w:rsidP="008927F6">
      <w:pPr>
        <w:pStyle w:val="10"/>
        <w:keepNext/>
        <w:keepLines/>
        <w:shd w:val="clear" w:color="auto" w:fill="auto"/>
        <w:spacing w:after="0" w:line="276" w:lineRule="auto"/>
        <w:ind w:right="200"/>
        <w:rPr>
          <w:sz w:val="16"/>
          <w:szCs w:val="16"/>
        </w:rPr>
      </w:pPr>
    </w:p>
    <w:p w:rsidR="00820488" w:rsidRDefault="00927A63" w:rsidP="008927F6">
      <w:pPr>
        <w:pStyle w:val="30"/>
        <w:shd w:val="clear" w:color="auto" w:fill="auto"/>
        <w:spacing w:before="0" w:after="0" w:line="276" w:lineRule="auto"/>
        <w:ind w:right="200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16-26</w:t>
      </w:r>
    </w:p>
    <w:p w:rsidR="008927F6" w:rsidRDefault="008927F6" w:rsidP="008927F6">
      <w:pPr>
        <w:pStyle w:val="30"/>
        <w:shd w:val="clear" w:color="auto" w:fill="auto"/>
        <w:spacing w:before="0" w:after="0" w:line="276" w:lineRule="auto"/>
        <w:ind w:right="200"/>
        <w:rPr>
          <w:rStyle w:val="31"/>
          <w:b/>
          <w:bCs/>
        </w:rPr>
      </w:pPr>
    </w:p>
    <w:p w:rsidR="00820488" w:rsidRDefault="00927A63" w:rsidP="008927F6">
      <w:pPr>
        <w:pStyle w:val="30"/>
        <w:shd w:val="clear" w:color="auto" w:fill="auto"/>
        <w:spacing w:before="0" w:after="0" w:line="276" w:lineRule="auto"/>
        <w:ind w:right="200"/>
      </w:pPr>
      <w:r>
        <w:rPr>
          <w:rStyle w:val="31"/>
          <w:b/>
          <w:bCs/>
        </w:rPr>
        <w:t xml:space="preserve">Об утверждении срока </w:t>
      </w:r>
      <w:r>
        <w:rPr>
          <w:rStyle w:val="31"/>
          <w:b/>
          <w:bCs/>
        </w:rPr>
        <w:t>действия лицензии и Перечня документов,</w:t>
      </w:r>
    </w:p>
    <w:p w:rsidR="00820488" w:rsidRDefault="00927A63" w:rsidP="008927F6">
      <w:pPr>
        <w:pStyle w:val="30"/>
        <w:shd w:val="clear" w:color="auto" w:fill="auto"/>
        <w:spacing w:before="0" w:after="0" w:line="276" w:lineRule="auto"/>
        <w:ind w:right="200"/>
      </w:pPr>
      <w:r>
        <w:rPr>
          <w:rStyle w:val="31"/>
          <w:b/>
          <w:bCs/>
        </w:rPr>
        <w:t>прилагаемых к заявлению о выдаче лицензии на осуществление</w:t>
      </w:r>
      <w:r>
        <w:rPr>
          <w:rStyle w:val="31"/>
          <w:b/>
          <w:bCs/>
        </w:rPr>
        <w:br/>
        <w:t>хозяйственной деятельности по внедрению, ввозу, вывозу</w:t>
      </w:r>
      <w:r>
        <w:rPr>
          <w:rStyle w:val="31"/>
          <w:b/>
          <w:bCs/>
        </w:rPr>
        <w:br/>
        <w:t>голографических защитных элементов</w:t>
      </w:r>
    </w:p>
    <w:p w:rsidR="008927F6" w:rsidRDefault="008927F6" w:rsidP="008927F6">
      <w:pPr>
        <w:pStyle w:val="20"/>
        <w:shd w:val="clear" w:color="auto" w:fill="auto"/>
        <w:spacing w:before="0" w:after="0" w:line="276" w:lineRule="auto"/>
        <w:ind w:left="160" w:firstLine="700"/>
        <w:rPr>
          <w:rStyle w:val="21"/>
        </w:rPr>
      </w:pP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left="160" w:firstLine="700"/>
        <w:rPr>
          <w:rStyle w:val="21"/>
        </w:rPr>
      </w:pPr>
      <w:proofErr w:type="gramStart"/>
      <w:r>
        <w:rPr>
          <w:rStyle w:val="21"/>
        </w:rPr>
        <w:t xml:space="preserve">В целях организации лицензирования хозяйственной деятельности по внедрению, ввозу, вывозу голографических защитных элементов на основании пункта 23 части 3 статьи 10, части 4 статьи 11, части 4 статьи 15 </w:t>
      </w:r>
      <w:hyperlink r:id="rId10" w:history="1">
        <w:r w:rsidRPr="002B565B">
          <w:rPr>
            <w:rStyle w:val="a3"/>
          </w:rPr>
          <w:t>Закона Донецкой Народной Республики от 27 февраля 20</w:t>
        </w:r>
        <w:r w:rsidRPr="002B565B">
          <w:rPr>
            <w:rStyle w:val="a3"/>
          </w:rPr>
          <w:t xml:space="preserve">15 года № </w:t>
        </w:r>
        <w:r w:rsidRPr="002B565B">
          <w:rPr>
            <w:rStyle w:val="a3"/>
            <w:lang w:eastAsia="en-US" w:bidi="en-US"/>
          </w:rPr>
          <w:t>18-</w:t>
        </w:r>
        <w:r w:rsidRPr="002B565B">
          <w:rPr>
            <w:rStyle w:val="a3"/>
            <w:lang w:val="en-US" w:eastAsia="en-US" w:bidi="en-US"/>
          </w:rPr>
          <w:t>IHC</w:t>
        </w:r>
        <w:r w:rsidRPr="002B565B">
          <w:rPr>
            <w:rStyle w:val="a3"/>
            <w:lang w:eastAsia="en-US" w:bidi="en-US"/>
          </w:rPr>
          <w:t xml:space="preserve"> </w:t>
        </w:r>
        <w:r w:rsidRPr="002B565B">
          <w:rPr>
            <w:rStyle w:val="a3"/>
          </w:rPr>
          <w:t>«О лицензировании отдельных видов хозяйственной деятельности»</w:t>
        </w:r>
      </w:hyperlink>
      <w:bookmarkStart w:id="1" w:name="_GoBack"/>
      <w:bookmarkEnd w:id="1"/>
      <w:r>
        <w:rPr>
          <w:rStyle w:val="21"/>
        </w:rPr>
        <w:t xml:space="preserve"> Президиум Совета Министров Донецкой Народной Республики</w:t>
      </w:r>
      <w:proofErr w:type="gramEnd"/>
    </w:p>
    <w:p w:rsidR="008927F6" w:rsidRDefault="008927F6" w:rsidP="008927F6">
      <w:pPr>
        <w:pStyle w:val="20"/>
        <w:shd w:val="clear" w:color="auto" w:fill="auto"/>
        <w:spacing w:before="0" w:after="0" w:line="276" w:lineRule="auto"/>
        <w:ind w:left="160" w:firstLine="700"/>
      </w:pPr>
    </w:p>
    <w:p w:rsidR="00820488" w:rsidRDefault="00927A63" w:rsidP="008927F6">
      <w:pPr>
        <w:pStyle w:val="30"/>
        <w:shd w:val="clear" w:color="auto" w:fill="auto"/>
        <w:spacing w:before="0" w:after="0" w:line="276" w:lineRule="auto"/>
        <w:ind w:left="160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927F6" w:rsidRDefault="008927F6" w:rsidP="008927F6">
      <w:pPr>
        <w:pStyle w:val="30"/>
        <w:shd w:val="clear" w:color="auto" w:fill="auto"/>
        <w:spacing w:before="0" w:after="0" w:line="276" w:lineRule="auto"/>
        <w:ind w:left="160"/>
        <w:jc w:val="left"/>
      </w:pPr>
    </w:p>
    <w:p w:rsidR="00820488" w:rsidRDefault="00927A63" w:rsidP="008927F6">
      <w:pPr>
        <w:pStyle w:val="20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76" w:lineRule="auto"/>
        <w:ind w:left="160" w:firstLine="700"/>
      </w:pPr>
      <w:r>
        <w:rPr>
          <w:rStyle w:val="21"/>
        </w:rPr>
        <w:t>Установить, что срок действия лицензии на осуществление хозяйственной деятельности по внедрению, ввозу, выв</w:t>
      </w:r>
      <w:r>
        <w:rPr>
          <w:rStyle w:val="21"/>
        </w:rPr>
        <w:t>озу голографических защитных элементов составляет пять лет.</w:t>
      </w:r>
    </w:p>
    <w:p w:rsidR="00820488" w:rsidRDefault="00927A63" w:rsidP="008927F6">
      <w:pPr>
        <w:pStyle w:val="20"/>
        <w:numPr>
          <w:ilvl w:val="0"/>
          <w:numId w:val="1"/>
        </w:numPr>
        <w:shd w:val="clear" w:color="auto" w:fill="auto"/>
        <w:tabs>
          <w:tab w:val="left" w:pos="1288"/>
        </w:tabs>
        <w:spacing w:before="0" w:after="0" w:line="276" w:lineRule="auto"/>
        <w:ind w:left="160" w:firstLine="700"/>
      </w:pPr>
      <w:r>
        <w:rPr>
          <w:rStyle w:val="21"/>
        </w:rPr>
        <w:t>Утвердить Перечень документов, прилагаемых к заявлению о выдаче лицензии на осуществление хозяйственной деятельности по внедрению, ввозу, вывозу голографических защитных элементов (прилагается).</w:t>
      </w:r>
    </w:p>
    <w:p w:rsidR="00820488" w:rsidRDefault="00927A63" w:rsidP="008927F6">
      <w:pPr>
        <w:pStyle w:val="a5"/>
        <w:numPr>
          <w:ilvl w:val="0"/>
          <w:numId w:val="1"/>
        </w:numPr>
        <w:shd w:val="clear" w:color="auto" w:fill="auto"/>
        <w:tabs>
          <w:tab w:val="left" w:pos="1288"/>
        </w:tabs>
        <w:spacing w:line="276" w:lineRule="auto"/>
        <w:ind w:left="160"/>
        <w:jc w:val="both"/>
      </w:pPr>
      <w:r>
        <w:rPr>
          <w:rStyle w:val="a6"/>
        </w:rPr>
        <w:t>Н</w:t>
      </w:r>
      <w:r>
        <w:rPr>
          <w:rStyle w:val="a6"/>
        </w:rPr>
        <w:t>астоящее Постановление вступает в силу со дня официального опубликования.</w:t>
      </w:r>
    </w:p>
    <w:p w:rsidR="008927F6" w:rsidRDefault="008927F6" w:rsidP="008927F6">
      <w:pPr>
        <w:pStyle w:val="23"/>
        <w:shd w:val="clear" w:color="auto" w:fill="auto"/>
        <w:spacing w:line="276" w:lineRule="auto"/>
        <w:ind w:right="50"/>
        <w:rPr>
          <w:rStyle w:val="24"/>
          <w:b/>
          <w:bCs/>
        </w:rPr>
      </w:pPr>
    </w:p>
    <w:p w:rsidR="008927F6" w:rsidRDefault="008927F6" w:rsidP="008927F6">
      <w:pPr>
        <w:pStyle w:val="23"/>
        <w:shd w:val="clear" w:color="auto" w:fill="auto"/>
        <w:spacing w:line="276" w:lineRule="auto"/>
        <w:ind w:left="160" w:right="50"/>
        <w:rPr>
          <w:rStyle w:val="24"/>
          <w:b/>
          <w:bCs/>
        </w:rPr>
      </w:pPr>
    </w:p>
    <w:p w:rsidR="00820488" w:rsidRDefault="00927A63" w:rsidP="008927F6">
      <w:pPr>
        <w:pStyle w:val="23"/>
        <w:shd w:val="clear" w:color="auto" w:fill="auto"/>
        <w:spacing w:line="276" w:lineRule="auto"/>
        <w:ind w:left="160" w:right="50"/>
        <w:rPr>
          <w:rStyle w:val="24"/>
          <w:b/>
          <w:bCs/>
        </w:rPr>
      </w:pPr>
      <w:r>
        <w:rPr>
          <w:rStyle w:val="24"/>
          <w:b/>
          <w:bCs/>
        </w:rPr>
        <w:t xml:space="preserve">Председатель </w:t>
      </w:r>
      <w:r w:rsidR="008927F6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8927F6">
        <w:rPr>
          <w:rStyle w:val="24"/>
          <w:b/>
          <w:bCs/>
        </w:rPr>
        <w:t xml:space="preserve">                                                                      А. В. Захарченко</w:t>
      </w:r>
    </w:p>
    <w:p w:rsidR="008927F6" w:rsidRDefault="008927F6" w:rsidP="008927F6">
      <w:pPr>
        <w:pStyle w:val="23"/>
        <w:shd w:val="clear" w:color="auto" w:fill="auto"/>
        <w:spacing w:line="276" w:lineRule="auto"/>
        <w:ind w:left="160" w:right="50"/>
        <w:rPr>
          <w:rStyle w:val="24"/>
          <w:b/>
          <w:bCs/>
        </w:rPr>
      </w:pP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УТВЕРЖДЕН</w:t>
      </w: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left="5700"/>
        <w:jc w:val="left"/>
      </w:pPr>
      <w:r>
        <w:t>Президиума Совета Министров Донецкой Народной Республики</w:t>
      </w: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left="5700"/>
        <w:jc w:val="left"/>
      </w:pPr>
      <w:r>
        <w:t>от 07 декабря 2017 г. № 16-26</w:t>
      </w:r>
    </w:p>
    <w:p w:rsidR="008927F6" w:rsidRDefault="008927F6" w:rsidP="008927F6">
      <w:pPr>
        <w:pStyle w:val="20"/>
        <w:shd w:val="clear" w:color="auto" w:fill="auto"/>
        <w:spacing w:before="0" w:after="0" w:line="276" w:lineRule="auto"/>
        <w:ind w:left="5700"/>
        <w:jc w:val="left"/>
      </w:pPr>
    </w:p>
    <w:p w:rsidR="00820488" w:rsidRDefault="00927A63" w:rsidP="008927F6">
      <w:pPr>
        <w:pStyle w:val="40"/>
        <w:shd w:val="clear" w:color="auto" w:fill="auto"/>
        <w:spacing w:before="0" w:after="0" w:line="276" w:lineRule="auto"/>
      </w:pPr>
      <w:r>
        <w:t>ПЕРЕЧЕНЬ</w:t>
      </w:r>
    </w:p>
    <w:p w:rsidR="00820488" w:rsidRDefault="00927A63" w:rsidP="008927F6">
      <w:pPr>
        <w:pStyle w:val="30"/>
        <w:shd w:val="clear" w:color="auto" w:fill="auto"/>
        <w:spacing w:before="0" w:after="0" w:line="276" w:lineRule="auto"/>
      </w:pPr>
      <w:r>
        <w:t xml:space="preserve">документов, прилагаемых к </w:t>
      </w:r>
      <w:r>
        <w:t>заявлению о выдаче лицензии</w:t>
      </w:r>
      <w:r>
        <w:br/>
        <w:t>на осуществление хозяйственной деятельности по внедрению,</w:t>
      </w:r>
      <w:r>
        <w:br/>
        <w:t xml:space="preserve">ввозу, </w:t>
      </w:r>
      <w:r>
        <w:t>вывозу голографических защитных элементов</w:t>
      </w:r>
    </w:p>
    <w:p w:rsidR="008927F6" w:rsidRDefault="008927F6" w:rsidP="008927F6">
      <w:pPr>
        <w:pStyle w:val="30"/>
        <w:shd w:val="clear" w:color="auto" w:fill="auto"/>
        <w:spacing w:before="0" w:after="0" w:line="276" w:lineRule="auto"/>
      </w:pP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firstLine="760"/>
      </w:pPr>
      <w:r>
        <w:t>К заявлению о выдаче лицензии на осуществление хозяйственной деятельности по внедрению, ввозу, вывозу голографических за</w:t>
      </w:r>
      <w:r>
        <w:t>щитных элементов (далее - ГЗЭ) прилагаются следующие документы: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документ, подтверждающий полномочия представителя соискателя лицензии (лицензиата);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копия свидетельства о государственной регистрации юридического лица или физического лица-предпринимателя;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ко</w:t>
      </w:r>
      <w:r>
        <w:t>пия устава соискателя лицензии (для юридических лиц);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копия справки о включении юридического лица или физического лица-предпринимателя в Реестр статистических единиц;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справка из Единого государственного реестра юридических лиц и физических лиц-предпринимат</w:t>
      </w:r>
      <w:r>
        <w:t>елей Донецкой Народной Республики;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копия паспорта (с. 1-11) и идентификационного номера физического лица-предпринимателя;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копии паспорта (с. 1-11) и идентификационного номера руководителя, его заместителя и главного бухгалтера соискателя лицензии;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 xml:space="preserve">копии </w:t>
      </w:r>
      <w:r>
        <w:t>приказов (учредительного договора) о назначении руководителя, заместителя и главного бухгалтера юридического лица;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185"/>
        </w:tabs>
        <w:spacing w:before="0" w:after="0" w:line="276" w:lineRule="auto"/>
        <w:ind w:firstLine="760"/>
      </w:pPr>
      <w:r>
        <w:t>копии договоров относительно поставки, распространения, внедрения ГЗЭ (при внедрении);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247"/>
        </w:tabs>
        <w:spacing w:before="0" w:after="0" w:line="276" w:lineRule="auto"/>
        <w:ind w:firstLine="760"/>
      </w:pPr>
      <w:r>
        <w:t>копии авторских договоров относительно создания програ</w:t>
      </w:r>
      <w:r>
        <w:t>ммных продуктов ГЗЭ;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273"/>
        </w:tabs>
        <w:spacing w:before="0" w:after="0" w:line="276" w:lineRule="auto"/>
        <w:ind w:firstLine="760"/>
      </w:pPr>
      <w:r>
        <w:t>копии сертификатов ввозимых ГЗЭ;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252"/>
        </w:tabs>
        <w:spacing w:before="0" w:after="0" w:line="276" w:lineRule="auto"/>
        <w:ind w:firstLine="760"/>
      </w:pPr>
      <w:r>
        <w:t>копии дипломов о профессиональном образовании руководителя, его заместителя и главного бухгалтера юридического лица или физического лиц</w:t>
      </w:r>
      <w:proofErr w:type="gramStart"/>
      <w:r>
        <w:t>а-</w:t>
      </w:r>
      <w:proofErr w:type="gramEnd"/>
      <w:r>
        <w:t xml:space="preserve"> предпринимателя;</w:t>
      </w:r>
    </w:p>
    <w:p w:rsidR="008927F6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252"/>
        </w:tabs>
        <w:spacing w:before="0" w:after="0" w:line="276" w:lineRule="auto"/>
        <w:ind w:firstLine="760"/>
      </w:pPr>
      <w:r>
        <w:t>копия свидетельства о прав</w:t>
      </w:r>
      <w:r>
        <w:t xml:space="preserve">е собственности или копия договора аренды (купли-продажи, дарения) здания, помещения, где будут внедряться ГЗЭ. Договор аренды здания, помещения, где будут внедряться ГЗЭ, должен быть </w:t>
      </w:r>
      <w:r>
        <w:lastRenderedPageBreak/>
        <w:t>заключен на срок не менее года;</w:t>
      </w:r>
      <w:r w:rsidR="008927F6">
        <w:t xml:space="preserve"> 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294"/>
        </w:tabs>
        <w:spacing w:before="0" w:after="0" w:line="276" w:lineRule="auto"/>
        <w:ind w:firstLine="760"/>
      </w:pPr>
      <w:r>
        <w:t>копии технической документации на оборуд</w:t>
      </w:r>
      <w:r>
        <w:t>ование, находящееся в эксплуатации соискателя лицензии на осуществление хозяйственной деятельности по внедрению ГЗЭ (при наличии);</w:t>
      </w:r>
    </w:p>
    <w:p w:rsidR="00820488" w:rsidRDefault="00927A63" w:rsidP="008927F6">
      <w:pPr>
        <w:pStyle w:val="20"/>
        <w:numPr>
          <w:ilvl w:val="0"/>
          <w:numId w:val="2"/>
        </w:numPr>
        <w:shd w:val="clear" w:color="auto" w:fill="auto"/>
        <w:tabs>
          <w:tab w:val="left" w:pos="1294"/>
        </w:tabs>
        <w:spacing w:before="0" w:after="0" w:line="276" w:lineRule="auto"/>
        <w:ind w:firstLine="760"/>
      </w:pPr>
      <w:r>
        <w:t>банковские реквизиты соискателя лицензии.</w:t>
      </w: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firstLine="760"/>
      </w:pPr>
      <w:r>
        <w:t>При оформлении заявления соискатель лицензии предъявляет оригиналы документов, копи</w:t>
      </w:r>
      <w:r>
        <w:t>и которых прилагаются.</w:t>
      </w:r>
    </w:p>
    <w:p w:rsidR="00820488" w:rsidRDefault="00927A63" w:rsidP="008927F6">
      <w:pPr>
        <w:pStyle w:val="20"/>
        <w:shd w:val="clear" w:color="auto" w:fill="auto"/>
        <w:spacing w:before="0" w:after="0" w:line="276" w:lineRule="auto"/>
        <w:ind w:firstLine="760"/>
      </w:pPr>
      <w:r>
        <w:t>Соискатель лицензии несет ответственность за достоверность предоставленной информации в соответствии с законодательством Донецкой Народной Республики.</w:t>
      </w:r>
    </w:p>
    <w:sectPr w:rsidR="00820488" w:rsidSect="008927F6">
      <w:headerReference w:type="default" r:id="rId11"/>
      <w:pgSz w:w="11900" w:h="16840"/>
      <w:pgMar w:top="1176" w:right="550" w:bottom="568" w:left="15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63" w:rsidRDefault="00927A63">
      <w:r>
        <w:separator/>
      </w:r>
    </w:p>
  </w:endnote>
  <w:endnote w:type="continuationSeparator" w:id="0">
    <w:p w:rsidR="00927A63" w:rsidRDefault="0092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63" w:rsidRDefault="00927A63"/>
  </w:footnote>
  <w:footnote w:type="continuationSeparator" w:id="0">
    <w:p w:rsidR="00927A63" w:rsidRDefault="00927A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88" w:rsidRDefault="00927A6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95pt;margin-top:38.3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20488" w:rsidRDefault="00927A63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42EE1"/>
    <w:multiLevelType w:val="multilevel"/>
    <w:tmpl w:val="4B5449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5D6BE2"/>
    <w:multiLevelType w:val="multilevel"/>
    <w:tmpl w:val="31FCE5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0488"/>
    <w:rsid w:val="002B565B"/>
    <w:rsid w:val="00373E43"/>
    <w:rsid w:val="00820488"/>
    <w:rsid w:val="008927F6"/>
    <w:rsid w:val="00927A63"/>
    <w:rsid w:val="00D5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116pt">
    <w:name w:val="Заголовок №1 + 16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Подпись к картинке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18-ihc-o-litsenzirovanii-otdelnyh-vidov-hozyajstvennoj-deyatelnost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2019-08-29T10:50:00Z</dcterms:created>
  <dcterms:modified xsi:type="dcterms:W3CDTF">2019-08-29T11:16:00Z</dcterms:modified>
</cp:coreProperties>
</file>