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8AC" w:rsidRDefault="00FB2C77" w:rsidP="00D24B3C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35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3A38AC" w:rsidRDefault="003A38AC" w:rsidP="00D24B3C">
      <w:pPr>
        <w:spacing w:line="276" w:lineRule="auto"/>
      </w:pPr>
    </w:p>
    <w:p w:rsidR="00D24B3C" w:rsidRDefault="00D24B3C" w:rsidP="00D24B3C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D24B3C" w:rsidRDefault="00D24B3C" w:rsidP="00D24B3C">
      <w:pPr>
        <w:pStyle w:val="10"/>
        <w:keepNext/>
        <w:keepLines/>
        <w:shd w:val="clear" w:color="auto" w:fill="auto"/>
        <w:spacing w:after="0" w:line="276" w:lineRule="auto"/>
      </w:pPr>
    </w:p>
    <w:p w:rsidR="003A38AC" w:rsidRDefault="00DD2609" w:rsidP="00D24B3C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3A38AC" w:rsidRDefault="00DD2609" w:rsidP="00D24B3C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D24B3C" w:rsidRDefault="00D24B3C" w:rsidP="00D24B3C">
      <w:pPr>
        <w:pStyle w:val="10"/>
        <w:keepNext/>
        <w:keepLines/>
        <w:shd w:val="clear" w:color="auto" w:fill="auto"/>
        <w:spacing w:after="0" w:line="276" w:lineRule="auto"/>
      </w:pPr>
    </w:p>
    <w:p w:rsidR="003A38AC" w:rsidRDefault="00DD2609" w:rsidP="00D24B3C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D24B3C" w:rsidRDefault="00D24B3C" w:rsidP="00D24B3C">
      <w:pPr>
        <w:pStyle w:val="30"/>
        <w:shd w:val="clear" w:color="auto" w:fill="auto"/>
        <w:spacing w:before="0" w:line="276" w:lineRule="auto"/>
      </w:pPr>
    </w:p>
    <w:p w:rsidR="003A38AC" w:rsidRDefault="00DD2609" w:rsidP="00D24B3C">
      <w:pPr>
        <w:pStyle w:val="20"/>
        <w:keepNext/>
        <w:keepLines/>
        <w:shd w:val="clear" w:color="auto" w:fill="auto"/>
        <w:spacing w:line="276" w:lineRule="auto"/>
        <w:ind w:firstLine="0"/>
      </w:pPr>
      <w:bookmarkStart w:id="2" w:name="bookmark2"/>
      <w:r>
        <w:t>от 19 июля 2019 г. № 18-2</w:t>
      </w:r>
      <w:bookmarkEnd w:id="2"/>
    </w:p>
    <w:p w:rsidR="00D24B3C" w:rsidRDefault="00D24B3C" w:rsidP="00D24B3C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D24B3C" w:rsidRDefault="00D24B3C" w:rsidP="00D24B3C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3A38AC" w:rsidRDefault="00DD2609" w:rsidP="00D24B3C">
      <w:pPr>
        <w:pStyle w:val="40"/>
        <w:shd w:val="clear" w:color="auto" w:fill="auto"/>
        <w:spacing w:line="276" w:lineRule="auto"/>
        <w:ind w:left="380"/>
      </w:pPr>
      <w:r>
        <w:t>О внесении изменений в Положение о Государственном комитете лесного и охотничьего хозяйства Донецкой Народной Республики, утвержденное Постановлением Совета Министров Донецкой Народной Республики</w:t>
      </w:r>
    </w:p>
    <w:p w:rsidR="003A38AC" w:rsidRDefault="00DD2609" w:rsidP="00D24B3C">
      <w:pPr>
        <w:pStyle w:val="20"/>
        <w:keepNext/>
        <w:keepLines/>
        <w:shd w:val="clear" w:color="auto" w:fill="auto"/>
        <w:spacing w:line="276" w:lineRule="auto"/>
        <w:ind w:firstLine="0"/>
      </w:pPr>
      <w:bookmarkStart w:id="3" w:name="bookmark3"/>
      <w:r>
        <w:t>от 17.12.2016 № 13-63</w:t>
      </w:r>
      <w:bookmarkEnd w:id="3"/>
    </w:p>
    <w:p w:rsidR="00D24B3C" w:rsidRDefault="00D24B3C" w:rsidP="00D24B3C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D24B3C" w:rsidRDefault="00D24B3C" w:rsidP="00D24B3C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3A38AC" w:rsidRDefault="00DD2609" w:rsidP="00D24B3C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 целях приведения в соответствие нормативных правовых актов Донецкой Народной Республики с </w:t>
      </w:r>
      <w:hyperlink r:id="rId9" w:history="1">
        <w:r w:rsidRPr="004A60D0">
          <w:rPr>
            <w:rStyle w:val="a3"/>
          </w:rPr>
          <w:t>Законом Донецкой Народной Республики от 30 ноября 2018 года № 02-</w:t>
        </w:r>
        <w:r w:rsidRPr="004A60D0">
          <w:rPr>
            <w:rStyle w:val="a3"/>
            <w:lang w:val="en-US" w:eastAsia="en-US" w:bidi="en-US"/>
          </w:rPr>
          <w:t>II</w:t>
        </w:r>
        <w:r w:rsidRPr="004A60D0">
          <w:rPr>
            <w:rStyle w:val="a3"/>
          </w:rPr>
          <w:t>НС «О Правительстве Донецкой Народной Республики»</w:t>
        </w:r>
      </w:hyperlink>
      <w:r>
        <w:t xml:space="preserve">, руководствуясь </w:t>
      </w:r>
      <w:hyperlink r:id="rId10" w:history="1">
        <w:r w:rsidRPr="00257420">
          <w:rPr>
            <w:rStyle w:val="a3"/>
          </w:rPr>
          <w:t>Конституцией Донецкой Народной Республики</w:t>
        </w:r>
      </w:hyperlink>
      <w:r>
        <w:t xml:space="preserve">, </w:t>
      </w:r>
      <w:hyperlink r:id="rId11" w:history="1">
        <w:r w:rsidRPr="004A60D0">
          <w:rPr>
            <w:rStyle w:val="a3"/>
          </w:rPr>
          <w:t xml:space="preserve">Законом Донецкой Народной Республики от 24 апреля 2015 года № </w:t>
        </w:r>
        <w:r w:rsidRPr="004A60D0">
          <w:rPr>
            <w:rStyle w:val="a3"/>
            <w:lang w:eastAsia="en-US" w:bidi="en-US"/>
          </w:rPr>
          <w:t>35-</w:t>
        </w:r>
        <w:r w:rsidRPr="004A60D0">
          <w:rPr>
            <w:rStyle w:val="a3"/>
            <w:lang w:val="en-US" w:eastAsia="en-US" w:bidi="en-US"/>
          </w:rPr>
          <w:t>IHC</w:t>
        </w:r>
        <w:r w:rsidRPr="004A60D0">
          <w:rPr>
            <w:rStyle w:val="a3"/>
            <w:lang w:eastAsia="en-US" w:bidi="en-US"/>
          </w:rPr>
          <w:t xml:space="preserve"> </w:t>
        </w:r>
        <w:r w:rsidRPr="004A60D0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t xml:space="preserve"> (в редакции </w:t>
      </w:r>
      <w:hyperlink r:id="rId12" w:history="1">
        <w:r w:rsidRPr="000824E1">
          <w:rPr>
            <w:rStyle w:val="a3"/>
          </w:rPr>
          <w:t xml:space="preserve">Законов от 30 апреля 2016 года № </w:t>
        </w:r>
        <w:r w:rsidRPr="000824E1">
          <w:rPr>
            <w:rStyle w:val="a3"/>
            <w:lang w:eastAsia="en-US" w:bidi="en-US"/>
          </w:rPr>
          <w:t>125-</w:t>
        </w:r>
        <w:r w:rsidRPr="000824E1">
          <w:rPr>
            <w:rStyle w:val="a3"/>
            <w:lang w:val="en-US" w:eastAsia="en-US" w:bidi="en-US"/>
          </w:rPr>
          <w:t>IHC</w:t>
        </w:r>
      </w:hyperlink>
      <w:r w:rsidRPr="00D24B3C">
        <w:rPr>
          <w:lang w:eastAsia="en-US" w:bidi="en-US"/>
        </w:rPr>
        <w:t xml:space="preserve">, </w:t>
      </w:r>
      <w:hyperlink r:id="rId13" w:history="1">
        <w:r w:rsidRPr="000824E1">
          <w:rPr>
            <w:rStyle w:val="a3"/>
          </w:rPr>
          <w:t>24</w:t>
        </w:r>
        <w:proofErr w:type="gramEnd"/>
        <w:r w:rsidRPr="000824E1">
          <w:rPr>
            <w:rStyle w:val="a3"/>
          </w:rPr>
          <w:t xml:space="preserve"> июня 2016 года № </w:t>
        </w:r>
        <w:r w:rsidRPr="000824E1">
          <w:rPr>
            <w:rStyle w:val="a3"/>
            <w:lang w:eastAsia="en-US" w:bidi="en-US"/>
          </w:rPr>
          <w:t>137-</w:t>
        </w:r>
        <w:r w:rsidRPr="000824E1">
          <w:rPr>
            <w:rStyle w:val="a3"/>
            <w:lang w:val="en-US" w:eastAsia="en-US" w:bidi="en-US"/>
          </w:rPr>
          <w:t>IHC</w:t>
        </w:r>
      </w:hyperlink>
      <w:r w:rsidRPr="00D24B3C">
        <w:rPr>
          <w:lang w:eastAsia="en-US" w:bidi="en-US"/>
        </w:rPr>
        <w:t xml:space="preserve">, </w:t>
      </w:r>
      <w:hyperlink r:id="rId14" w:history="1">
        <w:r w:rsidRPr="002C382F">
          <w:rPr>
            <w:rStyle w:val="a3"/>
          </w:rPr>
          <w:t>30 ноября 2018 года № 02-</w:t>
        </w:r>
        <w:r w:rsidRPr="002C382F">
          <w:rPr>
            <w:rStyle w:val="a3"/>
            <w:lang w:val="en-US" w:eastAsia="en-US" w:bidi="en-US"/>
          </w:rPr>
          <w:t>II</w:t>
        </w:r>
        <w:r w:rsidRPr="002C382F">
          <w:rPr>
            <w:rStyle w:val="a3"/>
          </w:rPr>
          <w:t>НС</w:t>
        </w:r>
      </w:hyperlink>
      <w:r w:rsidRPr="00D24B3C">
        <w:t>)</w:t>
      </w:r>
      <w:r>
        <w:t>, Правительство Донецкой Народной Республики</w:t>
      </w:r>
      <w:bookmarkStart w:id="4" w:name="_GoBack"/>
      <w:bookmarkEnd w:id="4"/>
    </w:p>
    <w:p w:rsidR="00D24B3C" w:rsidRDefault="00D24B3C" w:rsidP="00D24B3C">
      <w:pPr>
        <w:pStyle w:val="22"/>
        <w:shd w:val="clear" w:color="auto" w:fill="auto"/>
        <w:spacing w:before="0" w:after="0" w:line="276" w:lineRule="auto"/>
        <w:ind w:firstLine="740"/>
      </w:pPr>
    </w:p>
    <w:p w:rsidR="003A38AC" w:rsidRDefault="00DD2609" w:rsidP="00D24B3C">
      <w:pPr>
        <w:pStyle w:val="20"/>
        <w:keepNext/>
        <w:keepLines/>
        <w:shd w:val="clear" w:color="auto" w:fill="auto"/>
        <w:spacing w:line="276" w:lineRule="auto"/>
        <w:ind w:left="380"/>
        <w:jc w:val="left"/>
      </w:pPr>
      <w:bookmarkStart w:id="5" w:name="bookmark4"/>
      <w:r>
        <w:t>ПОСТАНОВЛЯЕТ:</w:t>
      </w:r>
      <w:bookmarkEnd w:id="5"/>
    </w:p>
    <w:p w:rsidR="00D24B3C" w:rsidRDefault="00D24B3C" w:rsidP="00D24B3C">
      <w:pPr>
        <w:pStyle w:val="20"/>
        <w:keepNext/>
        <w:keepLines/>
        <w:shd w:val="clear" w:color="auto" w:fill="auto"/>
        <w:spacing w:line="276" w:lineRule="auto"/>
        <w:ind w:left="380"/>
        <w:jc w:val="left"/>
      </w:pPr>
    </w:p>
    <w:p w:rsidR="003A38AC" w:rsidRDefault="00DD2609" w:rsidP="00D24B3C">
      <w:pPr>
        <w:pStyle w:val="22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</w:pPr>
      <w:r>
        <w:t>Утвердить изменения в Положение о Государственном комитете лесного и охотничьего хозяйства Донецкой Народной Республики, утвержденное Постановлением Совета Министров Донецкой Народной Республики от 17.12.2016 № 13-63 (прилагаются).</w:t>
      </w:r>
    </w:p>
    <w:p w:rsidR="003A38AC" w:rsidRDefault="00DD2609" w:rsidP="00D24B3C">
      <w:pPr>
        <w:pStyle w:val="22"/>
        <w:numPr>
          <w:ilvl w:val="0"/>
          <w:numId w:val="1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lastRenderedPageBreak/>
        <w:t>Настоящее Постановление вступает в силу со дня официального опубликования.</w:t>
      </w:r>
    </w:p>
    <w:p w:rsidR="00D24B3C" w:rsidRDefault="00D24B3C" w:rsidP="00D24B3C">
      <w:pPr>
        <w:pStyle w:val="22"/>
        <w:shd w:val="clear" w:color="auto" w:fill="auto"/>
        <w:tabs>
          <w:tab w:val="left" w:pos="1076"/>
        </w:tabs>
        <w:spacing w:before="0" w:after="0" w:line="276" w:lineRule="auto"/>
      </w:pPr>
    </w:p>
    <w:p w:rsidR="00D24B3C" w:rsidRDefault="00D24B3C" w:rsidP="00D24B3C">
      <w:pPr>
        <w:pStyle w:val="22"/>
        <w:shd w:val="clear" w:color="auto" w:fill="auto"/>
        <w:tabs>
          <w:tab w:val="left" w:pos="1076"/>
        </w:tabs>
        <w:spacing w:before="0" w:after="0" w:line="276" w:lineRule="auto"/>
      </w:pPr>
    </w:p>
    <w:p w:rsidR="00D24B3C" w:rsidRDefault="00DD2609" w:rsidP="00D24B3C">
      <w:pPr>
        <w:pStyle w:val="40"/>
        <w:shd w:val="clear" w:color="auto" w:fill="auto"/>
        <w:spacing w:line="280" w:lineRule="exact"/>
        <w:ind w:firstLine="0"/>
      </w:pPr>
      <w:bookmarkStart w:id="6" w:name="bookmark5"/>
      <w:r>
        <w:t>Председатель Правительства</w:t>
      </w:r>
      <w:bookmarkEnd w:id="6"/>
      <w:r w:rsidR="00D24B3C">
        <w:t xml:space="preserve">                                                    </w:t>
      </w:r>
      <w:r w:rsidR="00D24B3C">
        <w:rPr>
          <w:rStyle w:val="4Exact"/>
          <w:b/>
          <w:bCs/>
        </w:rPr>
        <w:t>А. Е. Ананченко</w:t>
      </w:r>
    </w:p>
    <w:p w:rsidR="003A38AC" w:rsidRDefault="00DD2609" w:rsidP="00D24B3C">
      <w:pPr>
        <w:pStyle w:val="20"/>
        <w:keepNext/>
        <w:keepLines/>
        <w:shd w:val="clear" w:color="auto" w:fill="auto"/>
        <w:spacing w:line="276" w:lineRule="auto"/>
        <w:ind w:left="380"/>
        <w:jc w:val="left"/>
      </w:pPr>
      <w:r>
        <w:br w:type="page"/>
      </w:r>
    </w:p>
    <w:p w:rsidR="003A38AC" w:rsidRDefault="00DD2609" w:rsidP="00257420">
      <w:pPr>
        <w:pStyle w:val="22"/>
        <w:shd w:val="clear" w:color="auto" w:fill="auto"/>
        <w:spacing w:before="0" w:after="0" w:line="276" w:lineRule="auto"/>
        <w:ind w:left="5360"/>
      </w:pPr>
      <w:r>
        <w:lastRenderedPageBreak/>
        <w:t>УТВЕРЖДЕНЫ</w:t>
      </w:r>
    </w:p>
    <w:p w:rsidR="003A38AC" w:rsidRDefault="00DD2609" w:rsidP="00257420">
      <w:pPr>
        <w:pStyle w:val="22"/>
        <w:shd w:val="clear" w:color="auto" w:fill="auto"/>
        <w:spacing w:before="0" w:after="0" w:line="276" w:lineRule="auto"/>
        <w:ind w:left="5360"/>
      </w:pPr>
      <w:r>
        <w:t>Постановлением Правительства Донецкой Народной Республики от 19 июля 2019 г. № 18-2</w:t>
      </w:r>
    </w:p>
    <w:p w:rsidR="00257420" w:rsidRDefault="00257420" w:rsidP="00D24B3C">
      <w:pPr>
        <w:pStyle w:val="22"/>
        <w:shd w:val="clear" w:color="auto" w:fill="auto"/>
        <w:spacing w:before="0" w:after="0" w:line="276" w:lineRule="auto"/>
        <w:ind w:left="5360" w:right="540"/>
      </w:pPr>
    </w:p>
    <w:p w:rsidR="00257420" w:rsidRDefault="00257420" w:rsidP="00D24B3C">
      <w:pPr>
        <w:pStyle w:val="22"/>
        <w:shd w:val="clear" w:color="auto" w:fill="auto"/>
        <w:spacing w:before="0" w:after="0" w:line="276" w:lineRule="auto"/>
        <w:ind w:left="5360" w:right="540"/>
      </w:pPr>
    </w:p>
    <w:p w:rsidR="003A38AC" w:rsidRDefault="00DD2609" w:rsidP="00D24B3C">
      <w:pPr>
        <w:pStyle w:val="20"/>
        <w:keepNext/>
        <w:keepLines/>
        <w:shd w:val="clear" w:color="auto" w:fill="auto"/>
        <w:spacing w:line="276" w:lineRule="auto"/>
        <w:ind w:right="40" w:firstLine="0"/>
      </w:pPr>
      <w:bookmarkStart w:id="7" w:name="bookmark6"/>
      <w:r>
        <w:t>ИЗМЕНЕНИЯ</w:t>
      </w:r>
      <w:bookmarkEnd w:id="7"/>
    </w:p>
    <w:p w:rsidR="003A38AC" w:rsidRDefault="00DD2609" w:rsidP="00D24B3C">
      <w:pPr>
        <w:pStyle w:val="40"/>
        <w:shd w:val="clear" w:color="auto" w:fill="auto"/>
        <w:spacing w:line="276" w:lineRule="auto"/>
        <w:ind w:right="40" w:firstLine="0"/>
        <w:jc w:val="center"/>
      </w:pPr>
      <w:r>
        <w:t>В ПОЛОЖЕНИЕ О ГОСУДАРСТВЕННОМ КОМИТЕТЕ ЛЕСНОГО И</w:t>
      </w:r>
      <w:r>
        <w:br/>
        <w:t>ОХОТНИЧЬЕГО ХОЗЯЙСТВА ДОНЕЦКОЙ НАРОДНОЙ РЕСПУБЛИКИ,</w:t>
      </w:r>
      <w:r>
        <w:br/>
        <w:t>утвержденное Постановлением Совета Министров Донецкой Народной</w:t>
      </w:r>
      <w:r>
        <w:br/>
        <w:t>Республики от 17 декабря 2016 г. № 13-63</w:t>
      </w:r>
    </w:p>
    <w:p w:rsidR="00257420" w:rsidRDefault="00257420" w:rsidP="00D24B3C">
      <w:pPr>
        <w:pStyle w:val="40"/>
        <w:shd w:val="clear" w:color="auto" w:fill="auto"/>
        <w:spacing w:line="276" w:lineRule="auto"/>
        <w:ind w:right="40" w:firstLine="0"/>
        <w:jc w:val="center"/>
      </w:pPr>
    </w:p>
    <w:p w:rsidR="003A38AC" w:rsidRDefault="00DD2609" w:rsidP="00D24B3C">
      <w:pPr>
        <w:pStyle w:val="22"/>
        <w:shd w:val="clear" w:color="auto" w:fill="auto"/>
        <w:spacing w:before="0" w:after="0" w:line="276" w:lineRule="auto"/>
        <w:ind w:right="40"/>
        <w:jc w:val="center"/>
      </w:pPr>
      <w:r>
        <w:t>(являются неотъемлемой частью ПОЛОЖЕНИЯ О ГОСУДАРСТВЕННОМ</w:t>
      </w:r>
      <w:r>
        <w:br/>
        <w:t>КОМИТЕТЕ ЛЕСНОГО И ОХОТНИЧЬЕГО ХОЗЯЙСТВА ДОНЕЦКОЙ</w:t>
      </w:r>
      <w:r>
        <w:br/>
        <w:t>НАРОДНОЙ РЕСПУБЛИКИ, зарегистрированного Департаментом</w:t>
      </w:r>
      <w:r>
        <w:br/>
        <w:t>государственной регистрации Министерства доходов и сборов</w:t>
      </w:r>
      <w:r>
        <w:br/>
        <w:t>Донецкой Народной Республики</w:t>
      </w:r>
      <w:r>
        <w:br/>
        <w:t>07.02.2017 номер записи 01 01 01 007932)</w:t>
      </w:r>
    </w:p>
    <w:p w:rsidR="00257420" w:rsidRDefault="00257420" w:rsidP="00D24B3C">
      <w:pPr>
        <w:pStyle w:val="22"/>
        <w:shd w:val="clear" w:color="auto" w:fill="auto"/>
        <w:spacing w:before="0" w:after="0" w:line="276" w:lineRule="auto"/>
        <w:ind w:right="40"/>
        <w:jc w:val="center"/>
      </w:pPr>
    </w:p>
    <w:p w:rsidR="00257420" w:rsidRDefault="00257420" w:rsidP="00D24B3C">
      <w:pPr>
        <w:pStyle w:val="22"/>
        <w:shd w:val="clear" w:color="auto" w:fill="auto"/>
        <w:spacing w:before="0" w:after="0" w:line="276" w:lineRule="auto"/>
        <w:ind w:right="40"/>
        <w:jc w:val="center"/>
      </w:pPr>
    </w:p>
    <w:p w:rsidR="003A38AC" w:rsidRDefault="00DD2609" w:rsidP="00D24B3C">
      <w:pPr>
        <w:pStyle w:val="22"/>
        <w:numPr>
          <w:ilvl w:val="0"/>
          <w:numId w:val="2"/>
        </w:numPr>
        <w:shd w:val="clear" w:color="auto" w:fill="auto"/>
        <w:tabs>
          <w:tab w:val="left" w:pos="1160"/>
        </w:tabs>
        <w:spacing w:before="0" w:after="0" w:line="276" w:lineRule="auto"/>
        <w:ind w:firstLine="860"/>
      </w:pPr>
      <w:r>
        <w:t>Пункт 5.3. Раздела V изложить в новой редакции:</w:t>
      </w:r>
    </w:p>
    <w:p w:rsidR="003A38AC" w:rsidRDefault="00DD2609" w:rsidP="00D24B3C">
      <w:pPr>
        <w:pStyle w:val="22"/>
        <w:shd w:val="clear" w:color="auto" w:fill="auto"/>
        <w:spacing w:before="0" w:after="0" w:line="276" w:lineRule="auto"/>
        <w:ind w:firstLine="860"/>
      </w:pPr>
      <w:r>
        <w:t>«5.3. Организационная структура и штатное расписание Комитета утверждается приказом Председателя Комитета по согласованию с заместителем Председателя Правительства Донецкой Народной Республики, координирующим в соответствии с распределением обязанностей работу Комитета</w:t>
      </w:r>
      <w:proofErr w:type="gramStart"/>
      <w:r>
        <w:t>.».</w:t>
      </w:r>
      <w:proofErr w:type="gramEnd"/>
    </w:p>
    <w:p w:rsidR="003A38AC" w:rsidRDefault="00DD2609" w:rsidP="00D24B3C">
      <w:pPr>
        <w:pStyle w:val="22"/>
        <w:numPr>
          <w:ilvl w:val="0"/>
          <w:numId w:val="2"/>
        </w:numPr>
        <w:shd w:val="clear" w:color="auto" w:fill="auto"/>
        <w:tabs>
          <w:tab w:val="left" w:pos="1160"/>
        </w:tabs>
        <w:spacing w:before="0" w:after="0" w:line="276" w:lineRule="auto"/>
        <w:ind w:firstLine="860"/>
      </w:pPr>
      <w:r>
        <w:t>В тексте Положения слова «Совет Министров Донецкой Народной Республики» во всех падежах заменить словами «Правительство Донецкой Народной Республики» в соответствующих падежах.</w:t>
      </w:r>
    </w:p>
    <w:p w:rsidR="00D24B3C" w:rsidRDefault="00D24B3C" w:rsidP="00257420">
      <w:pPr>
        <w:pStyle w:val="22"/>
        <w:shd w:val="clear" w:color="auto" w:fill="auto"/>
        <w:tabs>
          <w:tab w:val="left" w:pos="1160"/>
        </w:tabs>
        <w:spacing w:before="0" w:after="0" w:line="276" w:lineRule="auto"/>
      </w:pPr>
    </w:p>
    <w:sectPr w:rsidR="00D24B3C">
      <w:type w:val="continuous"/>
      <w:pgSz w:w="11900" w:h="16840"/>
      <w:pgMar w:top="1205" w:right="511" w:bottom="2319" w:left="16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C77" w:rsidRDefault="00FB2C77">
      <w:r>
        <w:separator/>
      </w:r>
    </w:p>
  </w:endnote>
  <w:endnote w:type="continuationSeparator" w:id="0">
    <w:p w:rsidR="00FB2C77" w:rsidRDefault="00FB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C77" w:rsidRDefault="00FB2C77"/>
  </w:footnote>
  <w:footnote w:type="continuationSeparator" w:id="0">
    <w:p w:rsidR="00FB2C77" w:rsidRDefault="00FB2C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B32E4"/>
    <w:multiLevelType w:val="multilevel"/>
    <w:tmpl w:val="FF7CF1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D75F85"/>
    <w:multiLevelType w:val="multilevel"/>
    <w:tmpl w:val="7E4EDA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38AC"/>
    <w:rsid w:val="000824E1"/>
    <w:rsid w:val="00257420"/>
    <w:rsid w:val="002C382F"/>
    <w:rsid w:val="003A38AC"/>
    <w:rsid w:val="004A60D0"/>
    <w:rsid w:val="00D24B3C"/>
    <w:rsid w:val="00DD2609"/>
    <w:rsid w:val="00FB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hanging="3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806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06" w:lineRule="exact"/>
      <w:ind w:hanging="38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o-vnesenii-izmenenij-v-nekotorye-zakony-donetskoj-narodnoj-respubliki-po-voprosam-privedeniya-normativnyh-pravovyh-aktov-v-sootvetstvie-s-zakonom-prinyat-postanovleniem-narodnogo-soveta-24-06-2016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o-vnesenii-izmenenij-v-zakon-donetskoj-narodnoj-respubliki-o-sisteme-organov-ispolnitelnoj-vlasti-donetskoj-narodnoj-respubliki-prinyat-postanovleniem-narodnogo-soveta-30-04-2016g-razmeshhen-17-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Relationship Id="rId14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vkolesnik</dc:creator>
  <cp:keywords/>
  <cp:lastModifiedBy>user</cp:lastModifiedBy>
  <cp:revision>6</cp:revision>
  <dcterms:created xsi:type="dcterms:W3CDTF">2019-08-02T11:00:00Z</dcterms:created>
  <dcterms:modified xsi:type="dcterms:W3CDTF">2019-08-05T14:30:00Z</dcterms:modified>
</cp:coreProperties>
</file>