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7F" w:rsidRDefault="00594F48" w:rsidP="002921E2">
      <w:pPr>
        <w:framePr w:h="1349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министров\\09.08\\media\\image1.png" \* MERGEFORMATINET </w:instrText>
      </w:r>
      <w:r>
        <w:fldChar w:fldCharType="separate"/>
      </w:r>
      <w:r w:rsidR="00F23150">
        <w:fldChar w:fldCharType="begin"/>
      </w:r>
      <w:r w:rsidR="00F23150">
        <w:instrText xml:space="preserve"> </w:instrText>
      </w:r>
      <w:r w:rsidR="00F23150">
        <w:instrText>INCLUDEPICTURE  "C:\\Users\\user\\Desktop\\доки\\постановления совета министров\\09.08\\media\\image1.png" \* MERGEFORMATINET</w:instrText>
      </w:r>
      <w:r w:rsidR="00F23150">
        <w:instrText xml:space="preserve"> </w:instrText>
      </w:r>
      <w:r w:rsidR="00F23150">
        <w:fldChar w:fldCharType="separate"/>
      </w:r>
      <w:r w:rsidR="00F2315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 w:rsidR="00F23150">
        <w:fldChar w:fldCharType="end"/>
      </w:r>
      <w:r>
        <w:fldChar w:fldCharType="end"/>
      </w:r>
    </w:p>
    <w:p w:rsidR="000E1B7F" w:rsidRDefault="000E1B7F" w:rsidP="002921E2">
      <w:pPr>
        <w:spacing w:line="276" w:lineRule="auto"/>
        <w:rPr>
          <w:sz w:val="2"/>
          <w:szCs w:val="2"/>
        </w:rPr>
      </w:pPr>
    </w:p>
    <w:p w:rsidR="000E1B7F" w:rsidRDefault="00594F48" w:rsidP="002921E2">
      <w:pPr>
        <w:pStyle w:val="12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0E1B7F" w:rsidRDefault="00594F48" w:rsidP="002921E2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2921E2" w:rsidRDefault="002921E2" w:rsidP="002921E2">
      <w:pPr>
        <w:pStyle w:val="10"/>
        <w:keepNext/>
        <w:keepLines/>
        <w:shd w:val="clear" w:color="auto" w:fill="auto"/>
        <w:spacing w:before="0" w:after="0" w:line="276" w:lineRule="auto"/>
      </w:pPr>
    </w:p>
    <w:p w:rsidR="000E1B7F" w:rsidRDefault="00594F48" w:rsidP="002921E2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2921E2" w:rsidRDefault="002921E2" w:rsidP="002921E2">
      <w:pPr>
        <w:pStyle w:val="30"/>
        <w:shd w:val="clear" w:color="auto" w:fill="auto"/>
        <w:spacing w:before="0" w:after="0" w:line="276" w:lineRule="auto"/>
      </w:pPr>
    </w:p>
    <w:p w:rsidR="000E1B7F" w:rsidRDefault="00594F48" w:rsidP="002921E2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21-8</w:t>
      </w:r>
      <w:bookmarkEnd w:id="2"/>
    </w:p>
    <w:p w:rsidR="002921E2" w:rsidRDefault="002921E2" w:rsidP="002921E2">
      <w:pPr>
        <w:pStyle w:val="20"/>
        <w:keepNext/>
        <w:keepLines/>
        <w:shd w:val="clear" w:color="auto" w:fill="auto"/>
        <w:spacing w:before="0" w:after="0" w:line="276" w:lineRule="auto"/>
      </w:pPr>
    </w:p>
    <w:p w:rsidR="002921E2" w:rsidRDefault="002921E2" w:rsidP="002921E2">
      <w:pPr>
        <w:pStyle w:val="20"/>
        <w:keepNext/>
        <w:keepLines/>
        <w:shd w:val="clear" w:color="auto" w:fill="auto"/>
        <w:spacing w:before="0" w:after="0" w:line="276" w:lineRule="auto"/>
      </w:pPr>
    </w:p>
    <w:p w:rsidR="000E1B7F" w:rsidRDefault="00594F48" w:rsidP="002921E2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Порядок регистрации центрами занятости</w:t>
      </w:r>
      <w:bookmarkEnd w:id="3"/>
    </w:p>
    <w:p w:rsidR="000E1B7F" w:rsidRDefault="00594F48" w:rsidP="002921E2">
      <w:pPr>
        <w:pStyle w:val="40"/>
        <w:shd w:val="clear" w:color="auto" w:fill="auto"/>
        <w:spacing w:before="0" w:after="0" w:line="276" w:lineRule="auto"/>
        <w:ind w:left="280" w:firstLine="460"/>
      </w:pPr>
      <w:r>
        <w:t>трудовых договоров между работниками и физическими лицами, использующими наемный труд, утвержденный Постановлением Совета Министров Донецкой Народной Республики от 03 июня 2015 г. № 10-39</w:t>
      </w:r>
    </w:p>
    <w:p w:rsidR="002921E2" w:rsidRDefault="002921E2" w:rsidP="002921E2">
      <w:pPr>
        <w:pStyle w:val="40"/>
        <w:shd w:val="clear" w:color="auto" w:fill="auto"/>
        <w:spacing w:before="0" w:after="0" w:line="276" w:lineRule="auto"/>
        <w:ind w:left="280" w:firstLine="460"/>
      </w:pPr>
    </w:p>
    <w:p w:rsidR="002921E2" w:rsidRDefault="002921E2" w:rsidP="002921E2">
      <w:pPr>
        <w:pStyle w:val="40"/>
        <w:shd w:val="clear" w:color="auto" w:fill="auto"/>
        <w:spacing w:before="0" w:after="0" w:line="276" w:lineRule="auto"/>
        <w:ind w:left="280" w:firstLine="460"/>
      </w:pP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С целью урегулирования процедуры регистрации дополнительных соглашений к трудовым договорам, заключенным между работниками и физическими лицами, использующими наемный труд, которые изменяют условия труда, в части оплаты труда, режима работы и отдыха, предупреждения нарушений трудовых прав работников со стороны физических лиц, использующих наемный труд, а также с учетом практического применения </w:t>
      </w:r>
      <w:hyperlink r:id="rId10" w:history="1">
        <w:r w:rsidRPr="00C70051">
          <w:rPr>
            <w:rStyle w:val="a3"/>
          </w:rPr>
          <w:t>Порядка регистрации центрами занятости трудовых договоров между работниками и физическими лицами</w:t>
        </w:r>
        <w:proofErr w:type="gramEnd"/>
        <w:r w:rsidRPr="00C70051">
          <w:rPr>
            <w:rStyle w:val="a3"/>
          </w:rPr>
          <w:t>, использующими наемный труд, утвержденного Постановлением Совета Министров Донецкой Народной Республики от 03 июня 2015 г. № 10-39</w:t>
        </w:r>
      </w:hyperlink>
      <w:r>
        <w:t>, Правительство Донецкой Народной Республики</w:t>
      </w: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ind w:firstLine="740"/>
        <w:rPr>
          <w:rStyle w:val="2"/>
        </w:rPr>
      </w:pPr>
      <w:bookmarkStart w:id="4" w:name="bookmark4"/>
      <w:r>
        <w:rPr>
          <w:rStyle w:val="2"/>
        </w:rPr>
        <w:t>ПОСТАНОВЛЯЕТ:</w:t>
      </w:r>
      <w:bookmarkEnd w:id="4"/>
    </w:p>
    <w:p w:rsidR="002921E2" w:rsidRDefault="002921E2" w:rsidP="002921E2">
      <w:pPr>
        <w:pStyle w:val="22"/>
        <w:shd w:val="clear" w:color="auto" w:fill="auto"/>
        <w:spacing w:before="0" w:after="0" w:line="276" w:lineRule="auto"/>
        <w:ind w:firstLine="740"/>
      </w:pP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1. Внести в </w:t>
      </w:r>
      <w:hyperlink r:id="rId11" w:history="1">
        <w:r w:rsidRPr="00C70051">
          <w:rPr>
            <w:rStyle w:val="a3"/>
          </w:rPr>
          <w:t>Порядок регистрации центрами занятости трудовых договоров между работниками и физическими лицами, использующими наемный труд, утвержденный Постановлением Совета Министров Донецкой Народной Республики от 03 июня 2015 г. № 10-39</w:t>
        </w:r>
      </w:hyperlink>
      <w:r>
        <w:t xml:space="preserve"> (далее - Порядок), следующие изменения:</w:t>
      </w:r>
    </w:p>
    <w:p w:rsidR="000E1B7F" w:rsidRDefault="00594F48" w:rsidP="002921E2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76" w:lineRule="auto"/>
        <w:ind w:firstLine="740"/>
      </w:pPr>
      <w:r>
        <w:t xml:space="preserve">Дополнить Раздел I </w:t>
      </w:r>
      <w:hyperlink r:id="rId12" w:history="1">
        <w:r w:rsidRPr="00C70051">
          <w:rPr>
            <w:rStyle w:val="a3"/>
          </w:rPr>
          <w:t>Порядка</w:t>
        </w:r>
      </w:hyperlink>
      <w:r>
        <w:t xml:space="preserve"> пунктом 1.6 следующего содержания:</w:t>
      </w: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«1.6. Все изменения и дополнения к трудовому договору оформляются </w:t>
      </w:r>
      <w:proofErr w:type="gramStart"/>
      <w:r>
        <w:t>в</w:t>
      </w:r>
      <w:proofErr w:type="gramEnd"/>
    </w:p>
    <w:p w:rsidR="000E1B7F" w:rsidRDefault="00594F48" w:rsidP="002921E2">
      <w:pPr>
        <w:pStyle w:val="22"/>
        <w:shd w:val="clear" w:color="auto" w:fill="auto"/>
        <w:spacing w:before="0" w:after="0" w:line="276" w:lineRule="auto"/>
      </w:pPr>
      <w:proofErr w:type="gramStart"/>
      <w:r>
        <w:lastRenderedPageBreak/>
        <w:t>виде</w:t>
      </w:r>
      <w:proofErr w:type="gramEnd"/>
      <w:r>
        <w:t xml:space="preserve"> дополнительных соглашений, которые являются его неотъемлемой частью.».</w:t>
      </w:r>
    </w:p>
    <w:p w:rsidR="000E1B7F" w:rsidRDefault="00594F48" w:rsidP="002921E2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0" w:after="0" w:line="276" w:lineRule="auto"/>
        <w:ind w:firstLine="740"/>
      </w:pPr>
      <w:r>
        <w:t xml:space="preserve">Пункт 2.5 </w:t>
      </w:r>
      <w:hyperlink r:id="rId13" w:history="1">
        <w:r w:rsidRPr="00C70051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jc w:val="left"/>
      </w:pPr>
      <w:r>
        <w:t xml:space="preserve">«2.5. Ответственное лицо центра занятости </w:t>
      </w:r>
      <w:r w:rsidR="002921E2">
        <w:t xml:space="preserve">на основании поданных сторонами </w:t>
      </w:r>
      <w:r>
        <w:t>документов, в присутствии сторон трудового договора регистрирует</w:t>
      </w:r>
      <w:r w:rsidR="002921E2">
        <w:t xml:space="preserve"> </w:t>
      </w:r>
      <w:r>
        <w:t>его в журнале регистрации трудовых договоров между работниками и физическими лицами, использующими наемный труд (далее - журнал) (Приложение № 1).</w:t>
      </w:r>
    </w:p>
    <w:p w:rsidR="000E1B7F" w:rsidRDefault="00594F48" w:rsidP="002921E2">
      <w:pPr>
        <w:pStyle w:val="22"/>
        <w:shd w:val="clear" w:color="auto" w:fill="auto"/>
        <w:spacing w:before="0" w:after="0" w:line="276" w:lineRule="auto"/>
        <w:ind w:firstLine="740"/>
      </w:pPr>
      <w:r>
        <w:t>Трудовому договору (Приложение № 2) присваивается номер, под которым он зарегистрирован в журнале, и ставится дата его регистрации</w:t>
      </w:r>
      <w:proofErr w:type="gramStart"/>
      <w:r>
        <w:t>.».</w:t>
      </w:r>
      <w:proofErr w:type="gramEnd"/>
    </w:p>
    <w:p w:rsidR="002921E2" w:rsidRDefault="00594F48" w:rsidP="002921E2">
      <w:pPr>
        <w:pStyle w:val="22"/>
        <w:numPr>
          <w:ilvl w:val="0"/>
          <w:numId w:val="1"/>
        </w:numPr>
        <w:shd w:val="clear" w:color="auto" w:fill="auto"/>
        <w:tabs>
          <w:tab w:val="left" w:pos="1285"/>
        </w:tabs>
        <w:spacing w:before="0" w:after="0" w:line="276" w:lineRule="auto"/>
        <w:ind w:firstLine="740"/>
      </w:pPr>
      <w:r>
        <w:t>Пункт 2.7.3 Порядка изложить в следующей редакции:</w:t>
      </w:r>
    </w:p>
    <w:p w:rsidR="002921E2" w:rsidRDefault="002921E2" w:rsidP="002921E2">
      <w:pPr>
        <w:pStyle w:val="22"/>
        <w:shd w:val="clear" w:color="auto" w:fill="auto"/>
        <w:tabs>
          <w:tab w:val="left" w:pos="1285"/>
        </w:tabs>
        <w:spacing w:before="0" w:after="0" w:line="276" w:lineRule="auto"/>
      </w:pPr>
      <w:r>
        <w:rPr>
          <w:noProof/>
          <w:lang w:bidi="ar-SA"/>
        </w:rPr>
        <w:drawing>
          <wp:inline distT="0" distB="0" distL="0" distR="0">
            <wp:extent cx="6156251" cy="6985591"/>
            <wp:effectExtent l="0" t="0" r="0" b="0"/>
            <wp:docPr id="1" name="Рисунок 1" descr="C:\Users\user\Desktop\доки\постановления совета министров\09.08\П 21-8\Postanov_N21_8_0708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08\П 21-8\Postanov_N21_8_07082019_Page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70"/>
                    <a:stretch/>
                  </pic:blipFill>
                  <pic:spPr bwMode="auto">
                    <a:xfrm>
                      <a:off x="0" y="0"/>
                      <a:ext cx="6156325" cy="698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3657600"/>
            <wp:effectExtent l="0" t="0" r="0" b="0"/>
            <wp:docPr id="2" name="Рисунок 2" descr="C:\Users\user\Desktop\доки\постановления совета министров\09.08\П 21-8\Postanov_N21_8_0708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08\П 21-8\Postanov_N21_8_07082019_Page3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1E2" w:rsidRDefault="002921E2" w:rsidP="002921E2">
      <w:pPr>
        <w:pStyle w:val="22"/>
        <w:shd w:val="clear" w:color="auto" w:fill="auto"/>
        <w:tabs>
          <w:tab w:val="left" w:pos="1299"/>
        </w:tabs>
        <w:spacing w:before="0" w:after="0" w:line="276" w:lineRule="auto"/>
        <w:jc w:val="left"/>
      </w:pPr>
    </w:p>
    <w:p w:rsidR="002921E2" w:rsidRDefault="002921E2" w:rsidP="002921E2">
      <w:pPr>
        <w:pStyle w:val="22"/>
        <w:shd w:val="clear" w:color="auto" w:fill="auto"/>
        <w:tabs>
          <w:tab w:val="left" w:pos="1299"/>
        </w:tabs>
        <w:spacing w:before="0" w:after="0" w:line="276" w:lineRule="auto"/>
        <w:ind w:left="760"/>
        <w:jc w:val="left"/>
      </w:pPr>
    </w:p>
    <w:p w:rsidR="000E1B7F" w:rsidRDefault="00594F48" w:rsidP="002921E2">
      <w:pPr>
        <w:pStyle w:val="22"/>
        <w:numPr>
          <w:ilvl w:val="0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851"/>
        <w:jc w:val="left"/>
      </w:pPr>
      <w:r>
        <w:t xml:space="preserve">Внести изменения в Приложение № 1 к </w:t>
      </w:r>
      <w:hyperlink r:id="rId16" w:history="1">
        <w:r w:rsidRPr="00C70051">
          <w:rPr>
            <w:rStyle w:val="a3"/>
          </w:rPr>
          <w:t>Порядку</w:t>
        </w:r>
      </w:hyperlink>
      <w:r>
        <w:t>, изложив его в новой редакции (Приложение 1).</w:t>
      </w:r>
    </w:p>
    <w:p w:rsidR="000E1B7F" w:rsidRDefault="00594F48" w:rsidP="002921E2">
      <w:pPr>
        <w:pStyle w:val="22"/>
        <w:numPr>
          <w:ilvl w:val="0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851"/>
        <w:jc w:val="left"/>
      </w:pPr>
      <w:r>
        <w:t xml:space="preserve">Внести изменения в Приложение № 2 к </w:t>
      </w:r>
      <w:hyperlink r:id="rId17" w:history="1">
        <w:r w:rsidRPr="00C70051">
          <w:rPr>
            <w:rStyle w:val="a3"/>
          </w:rPr>
          <w:t>Порядку</w:t>
        </w:r>
      </w:hyperlink>
      <w:r>
        <w:t>, изложив его в новой редакции (Приложение 2).</w:t>
      </w:r>
    </w:p>
    <w:p w:rsidR="002921E2" w:rsidRDefault="00594F48" w:rsidP="002921E2">
      <w:pPr>
        <w:pStyle w:val="22"/>
        <w:shd w:val="clear" w:color="auto" w:fill="auto"/>
        <w:spacing w:before="0" w:after="0" w:line="276" w:lineRule="auto"/>
        <w:ind w:firstLine="760"/>
        <w:jc w:val="left"/>
      </w:pPr>
      <w:r>
        <w:t>2. Настоящее Постановление вступает в силу со дня его официального опубликования.</w:t>
      </w:r>
      <w:bookmarkStart w:id="5" w:name="bookmark5"/>
    </w:p>
    <w:p w:rsidR="002921E2" w:rsidRDefault="002921E2" w:rsidP="002921E2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2921E2" w:rsidRDefault="002921E2" w:rsidP="002921E2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0E1B7F" w:rsidRPr="002921E2" w:rsidRDefault="00594F48" w:rsidP="002921E2">
      <w:pPr>
        <w:pStyle w:val="22"/>
        <w:shd w:val="clear" w:color="auto" w:fill="auto"/>
        <w:spacing w:before="0" w:after="0" w:line="276" w:lineRule="auto"/>
        <w:jc w:val="left"/>
        <w:rPr>
          <w:b/>
        </w:rPr>
      </w:pPr>
      <w:r w:rsidRPr="002921E2">
        <w:rPr>
          <w:b/>
        </w:rPr>
        <w:t>Председатель Правительства</w:t>
      </w:r>
      <w:bookmarkEnd w:id="5"/>
      <w:r w:rsidR="002921E2" w:rsidRPr="002921E2">
        <w:rPr>
          <w:b/>
        </w:rPr>
        <w:t xml:space="preserve">                                                 А. Е</w:t>
      </w:r>
      <w:r w:rsidR="00A44658">
        <w:rPr>
          <w:b/>
        </w:rPr>
        <w:t>.</w:t>
      </w:r>
      <w:bookmarkStart w:id="6" w:name="_GoBack"/>
      <w:bookmarkEnd w:id="6"/>
      <w:r w:rsidR="002921E2" w:rsidRPr="002921E2">
        <w:rPr>
          <w:b/>
        </w:rPr>
        <w:t xml:space="preserve"> Ананченко </w:t>
      </w:r>
    </w:p>
    <w:p w:rsidR="002921E2" w:rsidRDefault="002921E2" w:rsidP="002921E2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156325" cy="8686800"/>
            <wp:effectExtent l="0" t="0" r="0" b="0"/>
            <wp:docPr id="3" name="Рисунок 3" descr="C:\Users\user\Desktop\доки\постановления совета министров\09.08\П 21-8\Postanov_N21_8_0708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9.08\П 21-8\Postanov_N21_8_07082019_Page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6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4395" cy="9335135"/>
            <wp:effectExtent l="0" t="0" r="0" b="0"/>
            <wp:docPr id="4" name="Рисунок 4" descr="C:\Users\user\Desktop\доки\постановления совета министров\09.08\П 21-8\Postanov_N21_8_0708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9.08\П 21-8\Postanov_N21_8_07082019_Page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933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5530" cy="9164955"/>
            <wp:effectExtent l="0" t="0" r="0" b="0"/>
            <wp:docPr id="5" name="Рисунок 5" descr="C:\Users\user\Desktop\доки\постановления совета министров\09.08\П 21-8\Postanov_N21_8_0708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09.08\П 21-8\Postanov_N21_8_07082019_Page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916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8782685"/>
            <wp:effectExtent l="0" t="0" r="0" b="0"/>
            <wp:docPr id="6" name="Рисунок 6" descr="C:\Users\user\Desktop\доки\постановления совета министров\09.08\П 21-8\Postanov_N21_8_0708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09.08\П 21-8\Postanov_N21_8_07082019_Page7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78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9048115"/>
            <wp:effectExtent l="0" t="0" r="0" b="0"/>
            <wp:docPr id="7" name="Рисунок 7" descr="C:\Users\user\Desktop\доки\постановления совета министров\09.08\П 21-8\Postanov_N21_8_0708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09.08\П 21-8\Postanov_N21_8_07082019_Page8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904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1E2" w:rsidSect="002921E2">
      <w:headerReference w:type="even" r:id="rId23"/>
      <w:headerReference w:type="default" r:id="rId24"/>
      <w:footerReference w:type="even" r:id="rId25"/>
      <w:pgSz w:w="11900" w:h="16840"/>
      <w:pgMar w:top="993" w:right="536" w:bottom="113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150" w:rsidRDefault="00F23150">
      <w:r>
        <w:separator/>
      </w:r>
    </w:p>
  </w:endnote>
  <w:endnote w:type="continuationSeparator" w:id="0">
    <w:p w:rsidR="00F23150" w:rsidRDefault="00F2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7F" w:rsidRDefault="00F231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6.05pt;margin-top:715.7pt;width:359.75pt;height:8.15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1B7F" w:rsidRDefault="00594F48">
                <w:pPr>
                  <w:pStyle w:val="a5"/>
                  <w:shd w:val="clear" w:color="auto" w:fill="auto"/>
                  <w:tabs>
                    <w:tab w:val="right" w:pos="7195"/>
                  </w:tabs>
                  <w:spacing w:line="240" w:lineRule="auto"/>
                </w:pPr>
                <w:r>
                  <w:rPr>
                    <w:rStyle w:val="a6"/>
                  </w:rPr>
                  <w:t>(подпись)</w:t>
                </w:r>
                <w:r>
                  <w:rPr>
                    <w:rStyle w:val="a6"/>
                  </w:rPr>
                  <w:tab/>
                  <w:t>(Ф.И.О. ответственного лица центра занятости)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150" w:rsidRDefault="00F23150"/>
  </w:footnote>
  <w:footnote w:type="continuationSeparator" w:id="0">
    <w:p w:rsidR="00F23150" w:rsidRDefault="00F231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7F" w:rsidRDefault="00F231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2.95pt;margin-top:38.45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1B7F" w:rsidRDefault="00594F4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70051" w:rsidRPr="00C70051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B7F" w:rsidRDefault="00F231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2pt;margin-top:38.45pt;width:4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1B7F" w:rsidRDefault="00594F4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44658" w:rsidRPr="00A44658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C0FC1"/>
    <w:multiLevelType w:val="multilevel"/>
    <w:tmpl w:val="BD8C3742"/>
    <w:lvl w:ilvl="0">
      <w:start w:val="7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84C25A3"/>
    <w:multiLevelType w:val="multilevel"/>
    <w:tmpl w:val="3AF8B2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1B7F"/>
    <w:rsid w:val="000E1B7F"/>
    <w:rsid w:val="002921E2"/>
    <w:rsid w:val="00594F48"/>
    <w:rsid w:val="00A44658"/>
    <w:rsid w:val="00C70051"/>
    <w:rsid w:val="00F2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Exact">
    <w:name w:val="Основной текст (8) Exact"/>
    <w:basedOn w:val="a0"/>
    <w:link w:val="8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20"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8"/>
      <w:szCs w:val="2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921E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1E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18" Type="http://schemas.openxmlformats.org/officeDocument/2006/relationships/image" Target="media/image4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17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10-39-ot-03-06-2015-g-ob-utverzhdenii-poryadka-registratsii-tsentrami-zanyatosti-trudovyh-dogovorov-mezhdu-rabotnikami-i-fizicheskimi-litsami-ispolzuyushhimi-naemny/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4</cp:revision>
  <dcterms:created xsi:type="dcterms:W3CDTF">2019-08-09T10:20:00Z</dcterms:created>
  <dcterms:modified xsi:type="dcterms:W3CDTF">2019-08-12T07:40:00Z</dcterms:modified>
</cp:coreProperties>
</file>