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A0" w:rsidRDefault="000A2B94" w:rsidP="00B17231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министров\\22.08\\media\\image1.jpeg"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>
        <w:fldChar w:fldCharType="end"/>
      </w:r>
    </w:p>
    <w:p w:rsidR="00723CA0" w:rsidRDefault="00723CA0" w:rsidP="00B17231">
      <w:pPr>
        <w:spacing w:line="276" w:lineRule="auto"/>
        <w:rPr>
          <w:sz w:val="2"/>
          <w:szCs w:val="2"/>
        </w:rPr>
      </w:pPr>
    </w:p>
    <w:p w:rsidR="00723CA0" w:rsidRDefault="000A2B94" w:rsidP="00B17231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723CA0" w:rsidRDefault="000A2B94" w:rsidP="00B17231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B17231" w:rsidRDefault="00B17231" w:rsidP="00B17231">
      <w:pPr>
        <w:pStyle w:val="10"/>
        <w:keepNext/>
        <w:keepLines/>
        <w:shd w:val="clear" w:color="auto" w:fill="auto"/>
        <w:spacing w:before="0" w:after="0" w:line="276" w:lineRule="auto"/>
      </w:pPr>
    </w:p>
    <w:p w:rsidR="00723CA0" w:rsidRDefault="000A2B94" w:rsidP="00B17231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B17231" w:rsidRDefault="00B17231" w:rsidP="00B17231">
      <w:pPr>
        <w:pStyle w:val="30"/>
        <w:shd w:val="clear" w:color="auto" w:fill="auto"/>
        <w:spacing w:before="0" w:line="276" w:lineRule="auto"/>
      </w:pPr>
    </w:p>
    <w:p w:rsidR="00723CA0" w:rsidRDefault="000A2B94" w:rsidP="00B17231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16 августа 2019 г. № 22-4</w:t>
      </w:r>
      <w:bookmarkEnd w:id="2"/>
    </w:p>
    <w:p w:rsidR="00B17231" w:rsidRDefault="00B17231" w:rsidP="00B17231">
      <w:pPr>
        <w:pStyle w:val="20"/>
        <w:keepNext/>
        <w:keepLines/>
        <w:shd w:val="clear" w:color="auto" w:fill="auto"/>
        <w:spacing w:line="276" w:lineRule="auto"/>
      </w:pPr>
    </w:p>
    <w:p w:rsidR="00B17231" w:rsidRDefault="00B17231" w:rsidP="00B17231">
      <w:pPr>
        <w:pStyle w:val="20"/>
        <w:keepNext/>
        <w:keepLines/>
        <w:shd w:val="clear" w:color="auto" w:fill="auto"/>
        <w:spacing w:line="276" w:lineRule="auto"/>
      </w:pPr>
    </w:p>
    <w:p w:rsidR="00723CA0" w:rsidRDefault="000A2B94" w:rsidP="00B17231">
      <w:pPr>
        <w:pStyle w:val="40"/>
        <w:shd w:val="clear" w:color="auto" w:fill="auto"/>
        <w:spacing w:after="0" w:line="276" w:lineRule="auto"/>
      </w:pPr>
      <w:r>
        <w:t xml:space="preserve">О внесении изменений в </w:t>
      </w:r>
      <w:r>
        <w:t>Постановление Правительства Донецкой</w:t>
      </w:r>
      <w:r>
        <w:br/>
        <w:t>Народной Республики от 15 февраля 2019 г. № 2-16 «О временном</w:t>
      </w:r>
      <w:r>
        <w:br/>
        <w:t>регулировании оборота лома черных и цветных металлов»</w:t>
      </w:r>
    </w:p>
    <w:p w:rsidR="00B17231" w:rsidRDefault="00B17231" w:rsidP="00B17231">
      <w:pPr>
        <w:pStyle w:val="40"/>
        <w:shd w:val="clear" w:color="auto" w:fill="auto"/>
        <w:spacing w:after="0" w:line="276" w:lineRule="auto"/>
      </w:pPr>
    </w:p>
    <w:p w:rsidR="00B17231" w:rsidRDefault="00B17231" w:rsidP="00B17231">
      <w:pPr>
        <w:pStyle w:val="40"/>
        <w:shd w:val="clear" w:color="auto" w:fill="auto"/>
        <w:spacing w:after="0" w:line="276" w:lineRule="auto"/>
      </w:pPr>
    </w:p>
    <w:p w:rsidR="00723CA0" w:rsidRDefault="000A2B94" w:rsidP="00B17231">
      <w:pPr>
        <w:pStyle w:val="22"/>
        <w:shd w:val="clear" w:color="auto" w:fill="auto"/>
        <w:spacing w:before="0" w:after="0" w:line="276" w:lineRule="auto"/>
        <w:ind w:firstLine="720"/>
      </w:pPr>
      <w:proofErr w:type="gramStart"/>
      <w:r>
        <w:t>В целях обеспечения промышленной безопасности Донецкой Народной Республики, поддержания стабильного фун</w:t>
      </w:r>
      <w:r>
        <w:t>кционирования предприятий металлургического комплекса, погашения кредиторской задолженности перед субъектами хозяйственной деятельности и пополнения доходной части Республиканского бюджета Донецкой Народной Республики, руководствуясь статьями 77, 78 Консти</w:t>
      </w:r>
      <w:r>
        <w:t>туции Донецкой Народной Республики, статьями 14, 23 Закона Донецкой Народной Республи</w:t>
      </w:r>
      <w:r w:rsidR="006E58FC">
        <w:t>ки от 30 ноября 2018 года № 02-</w:t>
      </w:r>
      <w:r w:rsidR="006E58FC">
        <w:rPr>
          <w:lang w:val="en-US"/>
        </w:rPr>
        <w:t>II</w:t>
      </w:r>
      <w:bookmarkStart w:id="3" w:name="_GoBack"/>
      <w:bookmarkEnd w:id="3"/>
      <w:r>
        <w:t>НС «О Правительстве Донецкой Народной Республики», Правительство Донецкой Народной Республики</w:t>
      </w:r>
      <w:proofErr w:type="gramEnd"/>
    </w:p>
    <w:p w:rsidR="00B17231" w:rsidRDefault="00B17231" w:rsidP="00B17231">
      <w:pPr>
        <w:pStyle w:val="22"/>
        <w:shd w:val="clear" w:color="auto" w:fill="auto"/>
        <w:spacing w:before="0" w:after="0" w:line="276" w:lineRule="auto"/>
        <w:ind w:firstLine="720"/>
      </w:pPr>
    </w:p>
    <w:p w:rsidR="00723CA0" w:rsidRDefault="000A2B94" w:rsidP="00B17231">
      <w:pPr>
        <w:pStyle w:val="20"/>
        <w:keepNext/>
        <w:keepLines/>
        <w:shd w:val="clear" w:color="auto" w:fill="auto"/>
        <w:spacing w:line="276" w:lineRule="auto"/>
        <w:jc w:val="both"/>
      </w:pPr>
      <w:bookmarkStart w:id="4" w:name="bookmark3"/>
      <w:r>
        <w:t>ПОСТАНОВЛЯЕТ:</w:t>
      </w:r>
      <w:bookmarkEnd w:id="4"/>
    </w:p>
    <w:p w:rsidR="00B17231" w:rsidRDefault="00B17231" w:rsidP="00B17231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723CA0" w:rsidRDefault="000A2B94" w:rsidP="00B17231">
      <w:pPr>
        <w:pStyle w:val="22"/>
        <w:shd w:val="clear" w:color="auto" w:fill="auto"/>
        <w:spacing w:before="0" w:after="0" w:line="276" w:lineRule="auto"/>
        <w:ind w:firstLine="720"/>
      </w:pPr>
      <w:r>
        <w:t>1. Внести в Постановление Прави</w:t>
      </w:r>
      <w:r>
        <w:t>тельства Донецкой Народной Республики от 15 февраля 2019 г. № 2-16 «О временном регулировании оборота лома черных и цветных металлов» следующие изменения:</w:t>
      </w:r>
    </w:p>
    <w:p w:rsidR="00723CA0" w:rsidRDefault="000A2B94" w:rsidP="00B17231">
      <w:pPr>
        <w:pStyle w:val="22"/>
        <w:numPr>
          <w:ilvl w:val="0"/>
          <w:numId w:val="1"/>
        </w:numPr>
        <w:shd w:val="clear" w:color="auto" w:fill="auto"/>
        <w:tabs>
          <w:tab w:val="left" w:pos="1270"/>
        </w:tabs>
        <w:spacing w:before="0" w:after="0" w:line="276" w:lineRule="auto"/>
        <w:ind w:firstLine="720"/>
      </w:pPr>
      <w:r>
        <w:t>Пункт 3 дополнить подпунктом 3.3 следующего содержания:</w:t>
      </w:r>
    </w:p>
    <w:p w:rsidR="00723CA0" w:rsidRDefault="000A2B94" w:rsidP="00B17231">
      <w:pPr>
        <w:pStyle w:val="22"/>
        <w:shd w:val="clear" w:color="auto" w:fill="auto"/>
        <w:spacing w:before="0" w:after="0" w:line="276" w:lineRule="auto"/>
      </w:pPr>
      <w:r>
        <w:t xml:space="preserve">«3.3. наименования, видов и цены лома черных </w:t>
      </w:r>
      <w:r>
        <w:t>и цветных металлов для реализации в Луганскую Народную Республику».</w:t>
      </w:r>
    </w:p>
    <w:p w:rsidR="00723CA0" w:rsidRDefault="000A2B94" w:rsidP="00B17231">
      <w:pPr>
        <w:pStyle w:val="22"/>
        <w:numPr>
          <w:ilvl w:val="0"/>
          <w:numId w:val="1"/>
        </w:numPr>
        <w:shd w:val="clear" w:color="auto" w:fill="auto"/>
        <w:tabs>
          <w:tab w:val="left" w:pos="1270"/>
        </w:tabs>
        <w:spacing w:before="0" w:after="0" w:line="276" w:lineRule="auto"/>
        <w:ind w:firstLine="720"/>
      </w:pPr>
      <w:r>
        <w:t>Пункт 5 изложить в следующей редакции:</w:t>
      </w:r>
    </w:p>
    <w:p w:rsidR="00B17231" w:rsidRDefault="000A2B94" w:rsidP="00B17231">
      <w:pPr>
        <w:pStyle w:val="22"/>
        <w:shd w:val="clear" w:color="auto" w:fill="auto"/>
        <w:spacing w:before="0" w:after="0" w:line="276" w:lineRule="auto"/>
        <w:jc w:val="center"/>
      </w:pPr>
      <w:r>
        <w:t>«5. Наделить Государственное предприятие «Республиканский центр</w:t>
      </w:r>
      <w:r>
        <w:br/>
      </w:r>
      <w:r>
        <w:lastRenderedPageBreak/>
        <w:t>«Торговый дом «</w:t>
      </w:r>
      <w:proofErr w:type="spellStart"/>
      <w:r>
        <w:t>Втормет</w:t>
      </w:r>
      <w:proofErr w:type="spellEnd"/>
      <w:r>
        <w:t>» исключительным правом закупки лома черных</w:t>
      </w:r>
      <w:r>
        <w:br/>
        <w:t xml:space="preserve">и цветных металлов </w:t>
      </w:r>
      <w:r>
        <w:t>у физических лиц, субъектов хозяйствования, основанных</w:t>
      </w:r>
    </w:p>
    <w:p w:rsidR="00723CA0" w:rsidRDefault="000A2B94" w:rsidP="00B17231">
      <w:pPr>
        <w:pStyle w:val="22"/>
        <w:shd w:val="clear" w:color="auto" w:fill="auto"/>
        <w:spacing w:before="0" w:after="0" w:line="276" w:lineRule="auto"/>
      </w:pPr>
      <w:r>
        <w:t>на частной форме собственности, и его дальнейшей реализации исключительно металлургическим, литейным и машиностроительным предприятиям, осуществляющим свою деятельность на территории Донецкой Народной</w:t>
      </w:r>
      <w:r>
        <w:t xml:space="preserve"> Республики и Луганской Народной Республики</w:t>
      </w:r>
      <w:proofErr w:type="gramStart"/>
      <w:r>
        <w:t>.».</w:t>
      </w:r>
      <w:proofErr w:type="gramEnd"/>
    </w:p>
    <w:p w:rsidR="00723CA0" w:rsidRDefault="000A2B94" w:rsidP="00B17231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>2. Настоящее Постановление вступает в силу со дня официального опубликования.</w:t>
      </w:r>
    </w:p>
    <w:p w:rsidR="00B17231" w:rsidRDefault="00B17231" w:rsidP="00B17231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B17231" w:rsidRDefault="00B17231" w:rsidP="00B17231">
      <w:pPr>
        <w:pStyle w:val="20"/>
        <w:keepNext/>
        <w:keepLines/>
        <w:shd w:val="clear" w:color="auto" w:fill="auto"/>
        <w:spacing w:line="276" w:lineRule="auto"/>
        <w:jc w:val="both"/>
      </w:pPr>
    </w:p>
    <w:p w:rsidR="00B17231" w:rsidRDefault="000A2B94" w:rsidP="00B17231">
      <w:pPr>
        <w:pStyle w:val="40"/>
        <w:shd w:val="clear" w:color="auto" w:fill="auto"/>
        <w:spacing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B17231">
        <w:t xml:space="preserve">                                                     </w:t>
      </w:r>
      <w:r w:rsidR="00B17231">
        <w:rPr>
          <w:rStyle w:val="4Exact"/>
          <w:b/>
          <w:bCs/>
        </w:rPr>
        <w:t>А. Е. Ананченко</w:t>
      </w:r>
    </w:p>
    <w:p w:rsidR="00723CA0" w:rsidRDefault="00723CA0" w:rsidP="00B17231">
      <w:pPr>
        <w:pStyle w:val="20"/>
        <w:keepNext/>
        <w:keepLines/>
        <w:shd w:val="clear" w:color="auto" w:fill="auto"/>
        <w:spacing w:line="276" w:lineRule="auto"/>
        <w:jc w:val="both"/>
      </w:pPr>
    </w:p>
    <w:sectPr w:rsidR="00723CA0">
      <w:pgSz w:w="11900" w:h="16840"/>
      <w:pgMar w:top="1109" w:right="538" w:bottom="1311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94" w:rsidRDefault="000A2B94">
      <w:r>
        <w:separator/>
      </w:r>
    </w:p>
  </w:endnote>
  <w:endnote w:type="continuationSeparator" w:id="0">
    <w:p w:rsidR="000A2B94" w:rsidRDefault="000A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94" w:rsidRDefault="000A2B94"/>
  </w:footnote>
  <w:footnote w:type="continuationSeparator" w:id="0">
    <w:p w:rsidR="000A2B94" w:rsidRDefault="000A2B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1FDA"/>
    <w:multiLevelType w:val="multilevel"/>
    <w:tmpl w:val="2EA2457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3CA0"/>
    <w:rsid w:val="000A2B94"/>
    <w:rsid w:val="006E58FC"/>
    <w:rsid w:val="00723CA0"/>
    <w:rsid w:val="00B1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811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11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MINAPC</dc:creator>
  <cp:keywords/>
  <cp:lastModifiedBy>user</cp:lastModifiedBy>
  <cp:revision>3</cp:revision>
  <dcterms:created xsi:type="dcterms:W3CDTF">2019-08-22T13:47:00Z</dcterms:created>
  <dcterms:modified xsi:type="dcterms:W3CDTF">2019-08-22T13:51:00Z</dcterms:modified>
</cp:coreProperties>
</file>