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6B5" w:rsidRDefault="00EE4F7D" w:rsidP="00675926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7726B5" w:rsidRDefault="007726B5" w:rsidP="00675926">
      <w:pPr>
        <w:spacing w:line="276" w:lineRule="auto"/>
        <w:rPr>
          <w:sz w:val="2"/>
          <w:szCs w:val="2"/>
        </w:rPr>
      </w:pPr>
    </w:p>
    <w:p w:rsidR="007726B5" w:rsidRDefault="00EE4F7D" w:rsidP="00675926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7726B5" w:rsidRDefault="00EE4F7D" w:rsidP="00675926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675926" w:rsidRDefault="00675926" w:rsidP="00675926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7726B5" w:rsidRDefault="00EE4F7D" w:rsidP="00675926">
      <w:pPr>
        <w:pStyle w:val="30"/>
        <w:shd w:val="clear" w:color="auto" w:fill="auto"/>
        <w:spacing w:before="0" w:after="0" w:line="276" w:lineRule="auto"/>
        <w:ind w:left="20"/>
      </w:pPr>
      <w:r>
        <w:t>ПРЕЗИДИУМ</w:t>
      </w:r>
    </w:p>
    <w:p w:rsidR="00675926" w:rsidRDefault="00675926" w:rsidP="00675926">
      <w:pPr>
        <w:pStyle w:val="30"/>
        <w:shd w:val="clear" w:color="auto" w:fill="auto"/>
        <w:spacing w:before="0" w:after="0" w:line="276" w:lineRule="auto"/>
        <w:ind w:left="20"/>
      </w:pPr>
    </w:p>
    <w:p w:rsidR="007726B5" w:rsidRDefault="00EE4F7D" w:rsidP="00675926">
      <w:pPr>
        <w:pStyle w:val="4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675926" w:rsidRDefault="00675926" w:rsidP="00675926">
      <w:pPr>
        <w:pStyle w:val="40"/>
        <w:shd w:val="clear" w:color="auto" w:fill="auto"/>
        <w:spacing w:before="0" w:after="0" w:line="276" w:lineRule="auto"/>
        <w:ind w:left="20"/>
      </w:pPr>
    </w:p>
    <w:p w:rsidR="007726B5" w:rsidRDefault="00EE4F7D" w:rsidP="0067592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18 июля 2019 г. № 60</w:t>
      </w:r>
      <w:bookmarkEnd w:id="2"/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726B5" w:rsidRDefault="00EE4F7D" w:rsidP="00675926">
      <w:pPr>
        <w:pStyle w:val="20"/>
        <w:keepNext/>
        <w:keepLines/>
        <w:shd w:val="clear" w:color="auto" w:fill="auto"/>
        <w:spacing w:before="0" w:after="0" w:line="276" w:lineRule="auto"/>
        <w:ind w:left="420" w:firstLine="980"/>
        <w:jc w:val="left"/>
      </w:pPr>
      <w:bookmarkStart w:id="3" w:name="bookmark3"/>
      <w:r>
        <w:t xml:space="preserve">О прекращении полномочий </w:t>
      </w:r>
      <w:r>
        <w:t>временного администратора и назначении временного администратора по управлению имуществом</w:t>
      </w:r>
      <w:bookmarkEnd w:id="3"/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ind w:left="420" w:firstLine="980"/>
        <w:jc w:val="left"/>
      </w:pPr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ind w:left="420" w:firstLine="980"/>
        <w:jc w:val="left"/>
      </w:pPr>
    </w:p>
    <w:p w:rsidR="007726B5" w:rsidRDefault="00EE4F7D" w:rsidP="00675926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С целью развития инфраструктуры в сфере торговли и насыщения рынка товарами народного потребления, руководствуясь </w:t>
      </w:r>
      <w:hyperlink r:id="rId10" w:history="1">
        <w:r w:rsidRPr="00FC238A">
          <w:rPr>
            <w:rStyle w:val="a3"/>
          </w:rPr>
          <w:t xml:space="preserve">Постановлением Совета Министров Донецкой Народной </w:t>
        </w:r>
        <w:r w:rsidRPr="00FC238A">
          <w:rPr>
            <w:rStyle w:val="a3"/>
          </w:rPr>
          <w:t>Республики от 26 сентября 2014 года № 35-8 «О порядке введения временных государственных администраций на предприятиях, учреждениях и иных объектах»</w:t>
        </w:r>
      </w:hyperlink>
      <w:r>
        <w:t xml:space="preserve"> (в редакции </w:t>
      </w:r>
      <w:hyperlink r:id="rId11" w:history="1">
        <w:r w:rsidRPr="00917F04">
          <w:rPr>
            <w:rStyle w:val="a3"/>
          </w:rPr>
          <w:t>Постановления Правительства Донецкой Народной Республики от 05 апреля 2019 года № 6-3</w:t>
        </w:r>
      </w:hyperlink>
      <w:r>
        <w:t>)</w:t>
      </w:r>
      <w:proofErr w:type="gramEnd"/>
    </w:p>
    <w:p w:rsidR="007726B5" w:rsidRDefault="00EE4F7D" w:rsidP="00675926">
      <w:pPr>
        <w:pStyle w:val="22"/>
        <w:numPr>
          <w:ilvl w:val="0"/>
          <w:numId w:val="1"/>
        </w:numPr>
        <w:shd w:val="clear" w:color="auto" w:fill="auto"/>
        <w:tabs>
          <w:tab w:val="left" w:pos="1555"/>
        </w:tabs>
        <w:spacing w:before="120" w:after="0" w:line="276" w:lineRule="auto"/>
        <w:ind w:firstLine="740"/>
      </w:pPr>
      <w:r>
        <w:t>Прекрати</w:t>
      </w:r>
      <w:r>
        <w:t xml:space="preserve">ть полномочия временного администратора ГОСУДАРСТВЕННОГО ПРЕДПРИЯТИЯ «РЕСПУБЛИКАНСКИЙ ТОРГОВЫЙ АЛЬЯНС», назначенного </w:t>
      </w:r>
      <w:hyperlink r:id="rId12" w:history="1">
        <w:r w:rsidRPr="00BD43E2">
          <w:rPr>
            <w:rStyle w:val="a3"/>
          </w:rPr>
          <w:t>Распоряжением Совета Министров Донецкой Народной Республики от 31 мая 2016 года № 5 «О введении временной государственной администрации»</w:t>
        </w:r>
      </w:hyperlink>
      <w:bookmarkStart w:id="4" w:name="_GoBack"/>
      <w:bookmarkEnd w:id="4"/>
      <w:r>
        <w:t>.</w:t>
      </w:r>
    </w:p>
    <w:p w:rsidR="007726B5" w:rsidRDefault="00EE4F7D" w:rsidP="00675926">
      <w:pPr>
        <w:pStyle w:val="22"/>
        <w:numPr>
          <w:ilvl w:val="0"/>
          <w:numId w:val="1"/>
        </w:numPr>
        <w:shd w:val="clear" w:color="auto" w:fill="auto"/>
        <w:tabs>
          <w:tab w:val="left" w:pos="1066"/>
        </w:tabs>
        <w:spacing w:before="120" w:after="0" w:line="276" w:lineRule="auto"/>
        <w:ind w:firstLine="740"/>
      </w:pPr>
      <w:r>
        <w:t>Н</w:t>
      </w:r>
      <w:r>
        <w:t>азначить ОБЩЕСТВО С ОГРАНИЧЕННОЙ ОТВЕТСТВЕННОСТЬЮ «МОСТ» (идентификационный код 50016887) временным администратором по управлению имуществом юридического лица - нерезидента ОБЩЕСТВА С ОГРАНИЧЕННОЙ ОТВЕТСТВЕННОСТЬЮ «МЕТРО КЭШ ЭНД КЕРРИ УКРАИНА» (идентификац</w:t>
      </w:r>
      <w:r>
        <w:t>ионный код 32049199), расположенным по адресу: г. Донецк, проспект Ленинский, 148.</w:t>
      </w:r>
    </w:p>
    <w:p w:rsidR="007726B5" w:rsidRDefault="00EE4F7D" w:rsidP="00675926">
      <w:pPr>
        <w:pStyle w:val="22"/>
        <w:numPr>
          <w:ilvl w:val="0"/>
          <w:numId w:val="1"/>
        </w:numPr>
        <w:shd w:val="clear" w:color="auto" w:fill="auto"/>
        <w:tabs>
          <w:tab w:val="left" w:pos="1061"/>
        </w:tabs>
        <w:spacing w:before="120" w:after="0" w:line="276" w:lineRule="auto"/>
        <w:ind w:firstLine="740"/>
      </w:pPr>
      <w:r>
        <w:t>Временному администратору по управлению имуществом ОБЩЕСТВУ С ОГРАНИЧЕННОЙ ОТВЕТСТВЕННОСТЬЮ «МОСТ»:</w:t>
      </w:r>
    </w:p>
    <w:p w:rsidR="00675926" w:rsidRDefault="00EE4F7D" w:rsidP="00675926">
      <w:pPr>
        <w:pStyle w:val="22"/>
        <w:shd w:val="clear" w:color="auto" w:fill="auto"/>
        <w:spacing w:before="120" w:after="0" w:line="276" w:lineRule="auto"/>
        <w:ind w:firstLine="740"/>
      </w:pPr>
      <w:r>
        <w:lastRenderedPageBreak/>
        <w:t>3.1. Провести инвентаризацию имущества ОБЩЕСТВА С ОГРАНИЧЕННОЙ ОТВЕТСТВЕН</w:t>
      </w:r>
      <w:r>
        <w:t>НОСТЬЮ «МЕТРО КЭШ ЭНД КЕРРИ УКРАИНА», расположенного по адресу: г. Донецк, проспект Ленинский, 148,</w:t>
      </w:r>
    </w:p>
    <w:p w:rsidR="007726B5" w:rsidRDefault="00EE4F7D" w:rsidP="00675926">
      <w:pPr>
        <w:pStyle w:val="22"/>
        <w:shd w:val="clear" w:color="auto" w:fill="auto"/>
        <w:spacing w:before="120" w:after="0" w:line="276" w:lineRule="auto"/>
      </w:pPr>
      <w:r>
        <w:t>обеспечить его сохранность и целевое использование в строгом соответствии с действующим законодательством Донецкой Народной Республики.</w:t>
      </w:r>
    </w:p>
    <w:p w:rsidR="007726B5" w:rsidRDefault="00EE4F7D" w:rsidP="00675926">
      <w:pPr>
        <w:pStyle w:val="22"/>
        <w:shd w:val="clear" w:color="auto" w:fill="auto"/>
        <w:tabs>
          <w:tab w:val="left" w:pos="4296"/>
        </w:tabs>
        <w:spacing w:before="120" w:after="0" w:line="276" w:lineRule="auto"/>
        <w:ind w:firstLine="740"/>
      </w:pPr>
      <w:r>
        <w:t>3.2. Обеспечить собл</w:t>
      </w:r>
      <w:r>
        <w:t xml:space="preserve">юдение требований, предусмотренных </w:t>
      </w:r>
      <w:hyperlink r:id="rId13" w:history="1">
        <w:r w:rsidRPr="00917F04">
          <w:rPr>
            <w:rStyle w:val="a3"/>
          </w:rPr>
          <w:t>Постановлением Совета Министров Донецкой Народной Респ</w:t>
        </w:r>
        <w:r w:rsidR="00675926" w:rsidRPr="00917F04">
          <w:rPr>
            <w:rStyle w:val="a3"/>
          </w:rPr>
          <w:t xml:space="preserve">ублики от 26 сентября 2014 г. № </w:t>
        </w:r>
        <w:r w:rsidRPr="00917F04">
          <w:rPr>
            <w:rStyle w:val="a3"/>
          </w:rPr>
          <w:t>35-8 «О порядке введения временных</w:t>
        </w:r>
        <w:r w:rsidR="00675926" w:rsidRPr="00917F04">
          <w:rPr>
            <w:rStyle w:val="a3"/>
          </w:rPr>
          <w:t xml:space="preserve"> </w:t>
        </w:r>
        <w:r w:rsidRPr="00917F04">
          <w:rPr>
            <w:rStyle w:val="a3"/>
          </w:rPr>
          <w:t>государственных администраций на предприятиях, учреждениях и иных объектах»</w:t>
        </w:r>
      </w:hyperlink>
      <w:r>
        <w:t xml:space="preserve"> (в редакции </w:t>
      </w:r>
      <w:hyperlink r:id="rId14" w:history="1">
        <w:r w:rsidRPr="00917F04">
          <w:rPr>
            <w:rStyle w:val="a3"/>
          </w:rPr>
          <w:t>Постановлени</w:t>
        </w:r>
        <w:r w:rsidRPr="00917F04">
          <w:rPr>
            <w:rStyle w:val="a3"/>
          </w:rPr>
          <w:t>я Правительства Донецкой Народной Республики от 05 апреля 2019 г. № 6-3</w:t>
        </w:r>
      </w:hyperlink>
      <w:r>
        <w:t>).</w:t>
      </w:r>
    </w:p>
    <w:p w:rsidR="007726B5" w:rsidRDefault="00EE4F7D" w:rsidP="00675926">
      <w:pPr>
        <w:pStyle w:val="22"/>
        <w:numPr>
          <w:ilvl w:val="0"/>
          <w:numId w:val="1"/>
        </w:numPr>
        <w:shd w:val="clear" w:color="auto" w:fill="auto"/>
        <w:tabs>
          <w:tab w:val="left" w:pos="1058"/>
        </w:tabs>
        <w:spacing w:before="120" w:after="0" w:line="276" w:lineRule="auto"/>
        <w:ind w:firstLine="740"/>
      </w:pPr>
      <w:r>
        <w:t>Контроль исполнения настоящего Распоряжения возложить на Межведомственную комиссию по регулированию развития государственного сектора экономики и координации института временных адми</w:t>
      </w:r>
      <w:r>
        <w:t>нистраций Правительства.</w:t>
      </w:r>
    </w:p>
    <w:p w:rsidR="007726B5" w:rsidRDefault="00EE4F7D" w:rsidP="00675926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75926" w:rsidRDefault="00675926" w:rsidP="00675926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75926" w:rsidRDefault="00EE4F7D" w:rsidP="00675926">
      <w:pPr>
        <w:pStyle w:val="5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675926">
        <w:t xml:space="preserve">                                                       </w:t>
      </w:r>
      <w:r w:rsidR="00675926">
        <w:t>А. Е. Ананченко</w:t>
      </w:r>
    </w:p>
    <w:p w:rsidR="007726B5" w:rsidRDefault="007726B5" w:rsidP="00675926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7726B5" w:rsidSect="00675926">
      <w:headerReference w:type="default" r:id="rId15"/>
      <w:pgSz w:w="11900" w:h="16840"/>
      <w:pgMar w:top="851" w:right="531" w:bottom="1267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F7D" w:rsidRDefault="00EE4F7D">
      <w:r>
        <w:separator/>
      </w:r>
    </w:p>
  </w:endnote>
  <w:endnote w:type="continuationSeparator" w:id="0">
    <w:p w:rsidR="00EE4F7D" w:rsidRDefault="00EE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F7D" w:rsidRDefault="00EE4F7D"/>
  </w:footnote>
  <w:footnote w:type="continuationSeparator" w:id="0">
    <w:p w:rsidR="00EE4F7D" w:rsidRDefault="00EE4F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B5" w:rsidRDefault="00EE4F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26B5" w:rsidRDefault="00EE4F7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02047"/>
    <w:multiLevelType w:val="multilevel"/>
    <w:tmpl w:val="0B68E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26B5"/>
    <w:rsid w:val="00675926"/>
    <w:rsid w:val="007726B5"/>
    <w:rsid w:val="00917F04"/>
    <w:rsid w:val="00BD43E2"/>
    <w:rsid w:val="00EE4F7D"/>
    <w:rsid w:val="00FC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.dnr-online.ru/wp-content/uploads/2016/06/rasporiazhSovMinN5_31052016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pravitelstva-donetskoj-narodnoj-respubliki-ot-05-aprelya-2019-g-6-3-o-vnesenii-izmenenij-v-postanovlenie-soveta-ministrov-donetskoj-narodnoj-respubliki-ot-26-09-2014-35-8-o-poryadke-vv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pravitelstva-donetskoj-narodnoj-respubliki-ot-05-aprelya-2019-g-6-3-o-vnesenii-izmenenij-v-postanovlenie-soveta-ministrov-donetskoj-narodnoj-respubliki-ot-26-09-2014-35-8-o-poryadke-vv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5</cp:revision>
  <dcterms:created xsi:type="dcterms:W3CDTF">2019-08-07T09:06:00Z</dcterms:created>
  <dcterms:modified xsi:type="dcterms:W3CDTF">2019-08-07T09:22:00Z</dcterms:modified>
</cp:coreProperties>
</file>