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A8" w:rsidRDefault="0038258A" w:rsidP="009759C2">
      <w:pPr>
        <w:framePr w:h="1354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министров\\07.08\\media\\image1.jpeg"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>
        <w:fldChar w:fldCharType="end"/>
      </w:r>
    </w:p>
    <w:p w:rsidR="006C30A8" w:rsidRDefault="006C30A8" w:rsidP="009759C2">
      <w:pPr>
        <w:spacing w:line="276" w:lineRule="auto"/>
        <w:rPr>
          <w:sz w:val="2"/>
          <w:szCs w:val="2"/>
        </w:rPr>
      </w:pPr>
    </w:p>
    <w:p w:rsidR="006C30A8" w:rsidRDefault="0038258A" w:rsidP="009759C2">
      <w:pPr>
        <w:pStyle w:val="30"/>
        <w:shd w:val="clear" w:color="auto" w:fill="auto"/>
        <w:spacing w:before="0" w:after="0" w:line="276" w:lineRule="auto"/>
      </w:pPr>
      <w:r>
        <w:t>ПРАВИТЕЛЬСТВО</w:t>
      </w:r>
    </w:p>
    <w:p w:rsidR="006C30A8" w:rsidRDefault="0038258A" w:rsidP="009759C2">
      <w:pPr>
        <w:pStyle w:val="30"/>
        <w:shd w:val="clear" w:color="auto" w:fill="auto"/>
        <w:spacing w:before="0" w:after="0" w:line="276" w:lineRule="auto"/>
      </w:pPr>
      <w:r>
        <w:t>ДОНЕЦКОЙ НАРОДНОЙ РЕСПУБЛИКИ</w:t>
      </w:r>
    </w:p>
    <w:p w:rsidR="009759C2" w:rsidRPr="009759C2" w:rsidRDefault="009759C2" w:rsidP="009759C2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6C30A8" w:rsidRDefault="0038258A" w:rsidP="009759C2">
      <w:pPr>
        <w:pStyle w:val="30"/>
        <w:shd w:val="clear" w:color="auto" w:fill="auto"/>
        <w:spacing w:before="0" w:after="0" w:line="276" w:lineRule="auto"/>
      </w:pPr>
      <w:r>
        <w:t>ПРЕЗИДИУМ</w:t>
      </w:r>
    </w:p>
    <w:p w:rsidR="009759C2" w:rsidRPr="009759C2" w:rsidRDefault="009759C2" w:rsidP="009759C2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6C30A8" w:rsidRDefault="0038258A" w:rsidP="009759C2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t>РАСПОРЯЖЕНИЕ</w:t>
      </w:r>
      <w:bookmarkEnd w:id="0"/>
    </w:p>
    <w:p w:rsidR="009759C2" w:rsidRPr="009759C2" w:rsidRDefault="009759C2" w:rsidP="009759C2">
      <w:pPr>
        <w:pStyle w:val="10"/>
        <w:keepNext/>
        <w:keepLines/>
        <w:shd w:val="clear" w:color="auto" w:fill="auto"/>
        <w:spacing w:before="0" w:after="0" w:line="276" w:lineRule="auto"/>
        <w:rPr>
          <w:sz w:val="16"/>
          <w:szCs w:val="16"/>
        </w:rPr>
      </w:pPr>
    </w:p>
    <w:p w:rsidR="006C30A8" w:rsidRDefault="0038258A" w:rsidP="009759C2">
      <w:pPr>
        <w:pStyle w:val="2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от 18 июля 2019 г. № 63</w:t>
      </w:r>
      <w:bookmarkEnd w:id="1"/>
    </w:p>
    <w:p w:rsidR="009759C2" w:rsidRDefault="009759C2" w:rsidP="009759C2">
      <w:pPr>
        <w:pStyle w:val="20"/>
        <w:keepNext/>
        <w:keepLines/>
        <w:shd w:val="clear" w:color="auto" w:fill="auto"/>
        <w:spacing w:before="0" w:after="0" w:line="276" w:lineRule="auto"/>
      </w:pPr>
    </w:p>
    <w:p w:rsidR="009759C2" w:rsidRDefault="009759C2" w:rsidP="009759C2">
      <w:pPr>
        <w:pStyle w:val="20"/>
        <w:keepNext/>
        <w:keepLines/>
        <w:shd w:val="clear" w:color="auto" w:fill="auto"/>
        <w:spacing w:before="0" w:after="0" w:line="276" w:lineRule="auto"/>
      </w:pPr>
    </w:p>
    <w:p w:rsidR="006C30A8" w:rsidRDefault="0038258A" w:rsidP="009759C2">
      <w:pPr>
        <w:pStyle w:val="40"/>
        <w:shd w:val="clear" w:color="auto" w:fill="auto"/>
        <w:spacing w:before="0" w:after="0" w:line="276" w:lineRule="auto"/>
      </w:pPr>
      <w:r>
        <w:t xml:space="preserve">О закреплении на праве </w:t>
      </w:r>
      <w:r>
        <w:t>оперативного управления государственного</w:t>
      </w:r>
      <w:r>
        <w:br/>
        <w:t>недвижимого имущества за ГОСУДАРСТВЕННЫМ ПРЕДПРИЯТИЕМ</w:t>
      </w:r>
      <w:r>
        <w:br/>
        <w:t>«ДОНЕЦКИЙ ГОСУДАРСТВЕННЫЙ АКАДЕМИЧЕСКИЙ</w:t>
      </w:r>
      <w:r>
        <w:br/>
        <w:t>МУЗЫКАЛЬНО-ДРАМАТИЧЕСКИЙ ТЕАТР ИМЕНИ М.</w:t>
      </w:r>
      <w:r w:rsidRPr="009759C2">
        <w:rPr>
          <w:lang w:eastAsia="en-US" w:bidi="en-US"/>
        </w:rPr>
        <w:t xml:space="preserve"> </w:t>
      </w:r>
      <w:r>
        <w:t>М. БРОВУНА»</w:t>
      </w:r>
    </w:p>
    <w:p w:rsidR="009759C2" w:rsidRDefault="009759C2" w:rsidP="009759C2">
      <w:pPr>
        <w:pStyle w:val="40"/>
        <w:shd w:val="clear" w:color="auto" w:fill="auto"/>
        <w:spacing w:before="0" w:after="0" w:line="276" w:lineRule="auto"/>
      </w:pPr>
    </w:p>
    <w:p w:rsidR="009759C2" w:rsidRDefault="009759C2" w:rsidP="009759C2">
      <w:pPr>
        <w:pStyle w:val="40"/>
        <w:shd w:val="clear" w:color="auto" w:fill="auto"/>
        <w:spacing w:before="0" w:after="0" w:line="276" w:lineRule="auto"/>
      </w:pPr>
    </w:p>
    <w:p w:rsidR="006C30A8" w:rsidRDefault="0038258A" w:rsidP="009759C2">
      <w:pPr>
        <w:pStyle w:val="22"/>
        <w:shd w:val="clear" w:color="auto" w:fill="auto"/>
        <w:spacing w:before="120" w:after="0" w:line="276" w:lineRule="auto"/>
        <w:ind w:firstLine="760"/>
      </w:pPr>
      <w:r>
        <w:t>В целях эффективного управления государственным недвижимым имуществом</w:t>
      </w:r>
      <w:r>
        <w:t xml:space="preserve">, руководствуясь частью 8 статьи 77, статьей 78 </w:t>
      </w:r>
      <w:hyperlink r:id="rId10" w:history="1">
        <w:r w:rsidRPr="00BA0A13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t xml:space="preserve">, пунктом 5 статьи 14 </w:t>
      </w:r>
      <w:hyperlink r:id="rId11" w:history="1">
        <w:r w:rsidRPr="003B3F69">
          <w:rPr>
            <w:rStyle w:val="a3"/>
          </w:rPr>
          <w:t xml:space="preserve">Закона Донецкой Народной Республики от 30 ноября 2018 года № </w:t>
        </w:r>
        <w:r w:rsidRPr="003B3F69">
          <w:rPr>
            <w:rStyle w:val="a3"/>
            <w:lang w:eastAsia="en-US" w:bidi="en-US"/>
          </w:rPr>
          <w:t>02-</w:t>
        </w:r>
        <w:r w:rsidRPr="003B3F69">
          <w:rPr>
            <w:rStyle w:val="a3"/>
            <w:lang w:val="en-US" w:eastAsia="en-US" w:bidi="en-US"/>
          </w:rPr>
          <w:t>IIHC</w:t>
        </w:r>
        <w:r w:rsidRPr="003B3F69">
          <w:rPr>
            <w:rStyle w:val="a3"/>
            <w:lang w:eastAsia="en-US" w:bidi="en-US"/>
          </w:rPr>
          <w:t xml:space="preserve"> </w:t>
        </w:r>
        <w:r w:rsidRPr="003B3F69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6C30A8" w:rsidRDefault="0038258A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19"/>
          <w:tab w:val="left" w:pos="3870"/>
          <w:tab w:val="left" w:pos="5608"/>
          <w:tab w:val="left" w:pos="8272"/>
        </w:tabs>
        <w:spacing w:before="120" w:after="0" w:line="276" w:lineRule="auto"/>
        <w:ind w:firstLine="760"/>
      </w:pPr>
      <w:r>
        <w:t>Прекратить</w:t>
      </w:r>
      <w:r>
        <w:tab/>
        <w:t>право</w:t>
      </w:r>
      <w:r>
        <w:tab/>
        <w:t>оперативного</w:t>
      </w:r>
      <w:r>
        <w:tab/>
        <w:t>управления</w:t>
      </w:r>
      <w:r w:rsidR="009759C2">
        <w:t xml:space="preserve"> </w:t>
      </w:r>
      <w:r>
        <w:t xml:space="preserve">ГОСУДАРСТВЕННОГО ПРОФЕССИОНАЛЬНОГО ОБРАЗОВАТЕЛЬНОГО УЧРЕЖДЕНИЯ «ДОНЕЦКИЙ ПРОМЫШЛЕННО-ЭКОНОМИЧЕСКИЙ КОЛЛЕДЖ» (идентификационный код юридического лица 00301776), входящего в сферу управления Министерства образования и науки Донецкой Народной </w:t>
      </w:r>
      <w:r>
        <w:t>Республики, в отношении следующего государственного недвижимого имущества, расположенного по адресу: г. Донецк, ул. Кобозева, 62: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 xml:space="preserve">учебный корпус лит. А-3, общей площадью 4 171,4 </w:t>
      </w:r>
      <w:proofErr w:type="spellStart"/>
      <w:r>
        <w:t>кв.м</w:t>
      </w:r>
      <w:proofErr w:type="spellEnd"/>
      <w:r>
        <w:t>. (идентификационный номер объекта недвижимости Н0000000458);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>сарай, общей</w:t>
      </w:r>
      <w:r>
        <w:t xml:space="preserve"> площадью 48,65 </w:t>
      </w:r>
      <w:proofErr w:type="spellStart"/>
      <w:r>
        <w:t>кв.м</w:t>
      </w:r>
      <w:proofErr w:type="spellEnd"/>
      <w:r>
        <w:t>. (идентификационный номер объекта недвижимости Н0000074344);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19"/>
        </w:tabs>
        <w:spacing w:before="0" w:after="0" w:line="276" w:lineRule="auto"/>
        <w:ind w:firstLine="760"/>
      </w:pPr>
      <w:r>
        <w:t xml:space="preserve">сарай, общей площадью 48,65 </w:t>
      </w:r>
      <w:proofErr w:type="spellStart"/>
      <w:r>
        <w:t>кв.м</w:t>
      </w:r>
      <w:proofErr w:type="spellEnd"/>
      <w:r>
        <w:t>. (идентификационный номер объекта недвижимости Н0000074345);</w:t>
      </w:r>
    </w:p>
    <w:p w:rsidR="009759C2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60"/>
      </w:pPr>
      <w:r>
        <w:t xml:space="preserve">ворота (идентификационный номер объекта недвижимости </w:t>
      </w:r>
      <w:r>
        <w:lastRenderedPageBreak/>
        <w:t>Н0000074346).</w:t>
      </w:r>
      <w:r w:rsidR="009759C2">
        <w:t xml:space="preserve"> </w:t>
      </w:r>
    </w:p>
    <w:p w:rsidR="006C30A8" w:rsidRDefault="0038258A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40"/>
      </w:pPr>
      <w:r>
        <w:t>Закрепить на</w:t>
      </w:r>
      <w:r>
        <w:t xml:space="preserve"> праве оперативного управления </w:t>
      </w:r>
      <w:proofErr w:type="gramStart"/>
      <w:r>
        <w:t>государственное</w:t>
      </w:r>
      <w:proofErr w:type="gramEnd"/>
    </w:p>
    <w:p w:rsidR="006C30A8" w:rsidRDefault="0038258A" w:rsidP="009759C2">
      <w:pPr>
        <w:pStyle w:val="22"/>
        <w:shd w:val="clear" w:color="auto" w:fill="auto"/>
        <w:tabs>
          <w:tab w:val="left" w:pos="3905"/>
          <w:tab w:val="right" w:pos="9632"/>
        </w:tabs>
        <w:spacing w:before="120" w:after="0" w:line="276" w:lineRule="auto"/>
      </w:pPr>
      <w:r>
        <w:t>недвижимое имущество, указанное в подпунктах 1.1-1.4 пункта 1 настоящего Распоряжения, за ГОСУДАРСТВЕННЫМ ПРЕДПРИЯТИЕМ «</w:t>
      </w:r>
      <w:proofErr w:type="gramStart"/>
      <w:r>
        <w:t>ДОНЕЦКИЙ</w:t>
      </w:r>
      <w:proofErr w:type="gramEnd"/>
      <w:r>
        <w:t xml:space="preserve"> ГОСУДАРСТВЕННЫЙ</w:t>
      </w:r>
      <w:r>
        <w:tab/>
        <w:t>АКАДЕМИЧЕСКИЙ</w:t>
      </w:r>
      <w:r>
        <w:tab/>
        <w:t>МУЗЫКАЛЬНО</w:t>
      </w:r>
    </w:p>
    <w:p w:rsidR="006C30A8" w:rsidRDefault="0038258A" w:rsidP="009759C2">
      <w:pPr>
        <w:pStyle w:val="22"/>
        <w:shd w:val="clear" w:color="auto" w:fill="auto"/>
        <w:spacing w:before="120" w:after="0" w:line="276" w:lineRule="auto"/>
      </w:pPr>
      <w:r>
        <w:t>ДРАМАТИЧЕСКИЙ ТЕАТР ИМЕНИ М.</w:t>
      </w:r>
      <w:r w:rsidRPr="009759C2">
        <w:rPr>
          <w:lang w:eastAsia="en-US" w:bidi="en-US"/>
        </w:rPr>
        <w:t xml:space="preserve"> </w:t>
      </w:r>
      <w:r>
        <w:t>М. БРОВУНА</w:t>
      </w:r>
      <w:r>
        <w:t>» (идентификационный код юридического лица 51007700), входящего в сферу управления Министерства культуры Донецкой Народной Республики.</w:t>
      </w:r>
    </w:p>
    <w:p w:rsidR="006C30A8" w:rsidRDefault="009759C2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26"/>
          <w:tab w:val="right" w:pos="9632"/>
        </w:tabs>
        <w:spacing w:before="120" w:after="0" w:line="276" w:lineRule="auto"/>
        <w:ind w:firstLine="740"/>
      </w:pPr>
      <w:r>
        <w:t xml:space="preserve">ГОСУДАРСТВЕННОМУ </w:t>
      </w:r>
      <w:r w:rsidR="0038258A">
        <w:t>ПРОФЕССИОНАЛЬНОМУ</w:t>
      </w:r>
      <w:r>
        <w:t xml:space="preserve"> </w:t>
      </w:r>
      <w:r w:rsidR="0038258A">
        <w:t>ОБРАЗОВАТЕЛЬНОМУ УЧРЕЖДЕНИЮ «ДОНЕЦКИЙ ПРОМЫШЛЕННОЭКОНОМИЧЕСКИЙ КОЛЛЕДЖ» передать на ос</w:t>
      </w:r>
      <w:r w:rsidR="0038258A">
        <w:t>новании акта прием</w:t>
      </w:r>
      <w:proofErr w:type="gramStart"/>
      <w:r w:rsidR="0038258A">
        <w:t>а-</w:t>
      </w:r>
      <w:proofErr w:type="gramEnd"/>
      <w:r w:rsidR="0038258A">
        <w:t xml:space="preserve"> передачи ГОСУДАРСТВЕННОМУ ПРЕДПРИЯТИЮ «ДОНЕЦКИ</w:t>
      </w:r>
      <w:r>
        <w:t>Й ГОСУДАРСТВЕННЫЙ</w:t>
      </w:r>
      <w:r>
        <w:tab/>
        <w:t xml:space="preserve">АКАДЕМИЧЕСКИЙ </w:t>
      </w:r>
      <w:r w:rsidR="0038258A">
        <w:t>МУЗЫКАЛЬНО</w:t>
      </w:r>
    </w:p>
    <w:p w:rsidR="006C30A8" w:rsidRDefault="0038258A" w:rsidP="009759C2">
      <w:pPr>
        <w:pStyle w:val="22"/>
        <w:shd w:val="clear" w:color="auto" w:fill="auto"/>
        <w:spacing w:before="120" w:after="0" w:line="276" w:lineRule="auto"/>
      </w:pPr>
      <w:r>
        <w:t>ДРАМАТИЧЕСКИЙ ТЕАТР ИМЕНИ М.</w:t>
      </w:r>
      <w:r w:rsidRPr="009759C2">
        <w:rPr>
          <w:lang w:eastAsia="en-US" w:bidi="en-US"/>
        </w:rPr>
        <w:t xml:space="preserve"> </w:t>
      </w:r>
      <w:r>
        <w:t>М. БРОВУНА» государственное недвижимое имущество, указанное в подпунктах 1.1-1.4 пункта 1 настоящего Распоряжения.</w:t>
      </w:r>
    </w:p>
    <w:p w:rsidR="006C30A8" w:rsidRDefault="0038258A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40"/>
      </w:pPr>
      <w:r>
        <w:t>ГО</w:t>
      </w:r>
      <w:r>
        <w:t>СУДАРСТВЕННОМУ ПРЕДПРИЯТИЮ «</w:t>
      </w:r>
      <w:proofErr w:type="gramStart"/>
      <w:r>
        <w:t>ДОНЕЦКИЙ</w:t>
      </w:r>
      <w:proofErr w:type="gramEnd"/>
      <w:r w:rsidR="009E6139">
        <w:t xml:space="preserve"> </w:t>
      </w:r>
      <w:r>
        <w:t>ГОСУДАРСТВЕННЫЙ</w:t>
      </w:r>
      <w:r>
        <w:tab/>
        <w:t>АКАДЕМИЧЕСКИЙ</w:t>
      </w:r>
      <w:r>
        <w:tab/>
        <w:t>МУЗЫКАЛЬНО</w:t>
      </w:r>
    </w:p>
    <w:p w:rsidR="006C30A8" w:rsidRDefault="0038258A" w:rsidP="009759C2">
      <w:pPr>
        <w:pStyle w:val="22"/>
        <w:shd w:val="clear" w:color="auto" w:fill="auto"/>
        <w:spacing w:before="0" w:after="0" w:line="276" w:lineRule="auto"/>
      </w:pPr>
      <w:r>
        <w:t>ДРАМАТИЧЕСКИЙ ТЕАТР ИМЕНИ М.</w:t>
      </w:r>
      <w:r w:rsidRPr="009759C2">
        <w:rPr>
          <w:lang w:eastAsia="en-US" w:bidi="en-US"/>
        </w:rPr>
        <w:t xml:space="preserve"> </w:t>
      </w:r>
      <w:r>
        <w:t>М. БРОВУНА»: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принять государственное недвижимое имущество, указанное в подпунктах 1.1-1.4 пункта 1 настоящего Распоряжения, по акту прием</w:t>
      </w:r>
      <w:proofErr w:type="gramStart"/>
      <w:r>
        <w:t>а-</w:t>
      </w:r>
      <w:proofErr w:type="gramEnd"/>
      <w:r>
        <w:t xml:space="preserve"> передачи,</w:t>
      </w:r>
      <w:r>
        <w:t xml:space="preserve"> а также обеспечить его сохранность и целевое использование;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 xml:space="preserve">провести инвентаризацию </w:t>
      </w:r>
      <w:proofErr w:type="gramStart"/>
      <w:r>
        <w:t>государственного</w:t>
      </w:r>
      <w:proofErr w:type="gramEnd"/>
      <w:r>
        <w:t xml:space="preserve"> недвижимого</w:t>
      </w:r>
    </w:p>
    <w:p w:rsidR="006C30A8" w:rsidRDefault="0038258A" w:rsidP="009759C2">
      <w:pPr>
        <w:pStyle w:val="22"/>
        <w:shd w:val="clear" w:color="auto" w:fill="auto"/>
        <w:tabs>
          <w:tab w:val="left" w:pos="3350"/>
          <w:tab w:val="left" w:pos="3905"/>
          <w:tab w:val="right" w:pos="9632"/>
        </w:tabs>
        <w:spacing w:before="0" w:after="0" w:line="276" w:lineRule="auto"/>
      </w:pPr>
      <w:r>
        <w:t>имущества, указанного</w:t>
      </w:r>
      <w:r>
        <w:tab/>
        <w:t>в</w:t>
      </w:r>
      <w:r>
        <w:tab/>
        <w:t>подпунктах 1.1-1.4</w:t>
      </w:r>
      <w:r>
        <w:tab/>
        <w:t>пункта 1 настоящего</w:t>
      </w:r>
    </w:p>
    <w:p w:rsidR="006C30A8" w:rsidRDefault="0038258A" w:rsidP="009759C2">
      <w:pPr>
        <w:pStyle w:val="22"/>
        <w:shd w:val="clear" w:color="auto" w:fill="auto"/>
        <w:spacing w:before="0" w:after="0" w:line="276" w:lineRule="auto"/>
      </w:pPr>
      <w:r>
        <w:t>Распоряжения;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в течение 30 календарных дней после постановки на баланс государс</w:t>
      </w:r>
      <w:r>
        <w:t>твенного недвижимого имущества, указанного в</w:t>
      </w:r>
      <w:r w:rsidR="009759C2">
        <w:t xml:space="preserve"> </w:t>
      </w:r>
      <w:r>
        <w:t>пунктах 1.1-1.4 пункта 1 настоящего Распоряжения, направить соответствующее уведомление в Фонд государственного имущества Донецкой Народной Республики;</w:t>
      </w:r>
    </w:p>
    <w:p w:rsidR="006C30A8" w:rsidRDefault="0038258A" w:rsidP="009759C2">
      <w:pPr>
        <w:pStyle w:val="22"/>
        <w:numPr>
          <w:ilvl w:val="1"/>
          <w:numId w:val="1"/>
        </w:numPr>
        <w:shd w:val="clear" w:color="auto" w:fill="auto"/>
        <w:tabs>
          <w:tab w:val="left" w:pos="1426"/>
        </w:tabs>
        <w:spacing w:before="0" w:after="0" w:line="276" w:lineRule="auto"/>
        <w:ind w:firstLine="740"/>
      </w:pPr>
      <w:r>
        <w:t>провести государственную регистрацию вещных прав на государс</w:t>
      </w:r>
      <w:r>
        <w:t>твенное недвижимое имущество, указанное в пунктах 1.1-1.4 пункта 1 настоящего Распоряжения, и их ограничений (обременений).</w:t>
      </w:r>
    </w:p>
    <w:p w:rsidR="006C30A8" w:rsidRDefault="0038258A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43"/>
      </w:pPr>
      <w:r>
        <w:t>Контроль исполнения настоящего Распоряжения возложить на Министерство культуры Донецкой Народной Республики.</w:t>
      </w:r>
    </w:p>
    <w:p w:rsidR="006C30A8" w:rsidRDefault="0038258A" w:rsidP="009759C2">
      <w:pPr>
        <w:pStyle w:val="22"/>
        <w:numPr>
          <w:ilvl w:val="0"/>
          <w:numId w:val="1"/>
        </w:numPr>
        <w:shd w:val="clear" w:color="auto" w:fill="auto"/>
        <w:tabs>
          <w:tab w:val="left" w:pos="1426"/>
        </w:tabs>
        <w:spacing w:before="120" w:after="0" w:line="276" w:lineRule="auto"/>
        <w:ind w:firstLine="743"/>
      </w:pPr>
      <w:r>
        <w:t xml:space="preserve">Настоящее Распоряжение </w:t>
      </w:r>
      <w:r>
        <w:t>вступает в силу со дня подписания.</w:t>
      </w:r>
    </w:p>
    <w:p w:rsidR="009759C2" w:rsidRDefault="009759C2" w:rsidP="009759C2">
      <w:pPr>
        <w:pStyle w:val="40"/>
        <w:shd w:val="clear" w:color="auto" w:fill="auto"/>
        <w:spacing w:before="0" w:after="0" w:line="280" w:lineRule="exact"/>
        <w:jc w:val="left"/>
      </w:pPr>
      <w:bookmarkStart w:id="3" w:name="bookmark2"/>
    </w:p>
    <w:p w:rsidR="009759C2" w:rsidRDefault="009759C2" w:rsidP="009759C2">
      <w:pPr>
        <w:pStyle w:val="40"/>
        <w:shd w:val="clear" w:color="auto" w:fill="auto"/>
        <w:spacing w:before="0" w:after="0" w:line="280" w:lineRule="exact"/>
        <w:jc w:val="left"/>
      </w:pPr>
    </w:p>
    <w:p w:rsidR="009759C2" w:rsidRDefault="0038258A" w:rsidP="009759C2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bookmarkEnd w:id="3"/>
      <w:r w:rsidRPr="009759C2">
        <w:rPr>
          <w:lang w:eastAsia="en-US" w:bidi="en-US"/>
        </w:rPr>
        <w:t xml:space="preserve"> </w:t>
      </w:r>
      <w:r w:rsidR="009759C2">
        <w:rPr>
          <w:lang w:eastAsia="en-US" w:bidi="en-US"/>
        </w:rPr>
        <w:t xml:space="preserve">                                                    </w:t>
      </w:r>
      <w:r w:rsidR="009759C2">
        <w:rPr>
          <w:rStyle w:val="4Exact"/>
          <w:b/>
          <w:bCs/>
        </w:rPr>
        <w:t>А.</w:t>
      </w:r>
      <w:r w:rsidR="009759C2" w:rsidRPr="009759C2">
        <w:rPr>
          <w:rStyle w:val="4Exact"/>
          <w:b/>
          <w:bCs/>
          <w:lang w:eastAsia="en-US" w:bidi="en-US"/>
        </w:rPr>
        <w:t xml:space="preserve"> </w:t>
      </w:r>
      <w:r w:rsidR="009759C2">
        <w:rPr>
          <w:rStyle w:val="4Exact"/>
          <w:b/>
          <w:bCs/>
        </w:rPr>
        <w:t>Е. Ананченко</w:t>
      </w:r>
    </w:p>
    <w:sectPr w:rsidR="009759C2" w:rsidSect="009759C2">
      <w:headerReference w:type="default" r:id="rId12"/>
      <w:pgSz w:w="11900" w:h="16840"/>
      <w:pgMar w:top="709" w:right="533" w:bottom="851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58A" w:rsidRDefault="0038258A">
      <w:r>
        <w:separator/>
      </w:r>
    </w:p>
  </w:endnote>
  <w:endnote w:type="continuationSeparator" w:id="0">
    <w:p w:rsidR="0038258A" w:rsidRDefault="0038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58A" w:rsidRDefault="0038258A"/>
  </w:footnote>
  <w:footnote w:type="continuationSeparator" w:id="0">
    <w:p w:rsidR="0038258A" w:rsidRDefault="003825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A8" w:rsidRDefault="003825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85pt;margin-top:36.6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30A8" w:rsidRDefault="0038258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12538"/>
    <w:multiLevelType w:val="multilevel"/>
    <w:tmpl w:val="39305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30A8"/>
    <w:rsid w:val="0038258A"/>
    <w:rsid w:val="003B3F69"/>
    <w:rsid w:val="006C30A8"/>
    <w:rsid w:val="009759C2"/>
    <w:rsid w:val="009E6139"/>
    <w:rsid w:val="00BA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6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8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user</cp:lastModifiedBy>
  <cp:revision>5</cp:revision>
  <dcterms:created xsi:type="dcterms:W3CDTF">2019-08-07T10:13:00Z</dcterms:created>
  <dcterms:modified xsi:type="dcterms:W3CDTF">2019-08-07T10:23:00Z</dcterms:modified>
</cp:coreProperties>
</file>