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1D" w:rsidRDefault="005E0F1D" w:rsidP="000429FB">
      <w:pPr>
        <w:spacing w:line="276" w:lineRule="auto"/>
        <w:rPr>
          <w:sz w:val="3"/>
          <w:szCs w:val="3"/>
        </w:rPr>
      </w:pPr>
    </w:p>
    <w:p w:rsidR="000429FB" w:rsidRDefault="000429FB" w:rsidP="000429FB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0" w:name="bookmark1"/>
      <w:bookmarkStart w:id="1" w:name="_GoBack"/>
      <w:bookmarkEnd w:id="1"/>
      <w:r>
        <w:rPr>
          <w:noProof/>
          <w:lang w:bidi="ar-SA"/>
        </w:rPr>
        <w:drawing>
          <wp:inline distT="0" distB="0" distL="0" distR="0" wp14:anchorId="778DBFDA" wp14:editId="03D698BE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F1D" w:rsidRDefault="00B5641B" w:rsidP="000429FB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ПРАВИТЕЛЬСТВО</w:t>
      </w:r>
      <w:bookmarkEnd w:id="0"/>
    </w:p>
    <w:p w:rsidR="005E0F1D" w:rsidRDefault="00B5641B" w:rsidP="000429FB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ДОНЕЦКОЙ НАРОДНОЙ РЕСПУБЛИКИ</w:t>
      </w:r>
      <w:bookmarkEnd w:id="2"/>
    </w:p>
    <w:p w:rsidR="000429FB" w:rsidRDefault="000429FB" w:rsidP="000429FB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E0F1D" w:rsidRDefault="00B5641B" w:rsidP="000429FB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0429FB" w:rsidRDefault="000429FB" w:rsidP="000429FB">
      <w:pPr>
        <w:pStyle w:val="30"/>
        <w:shd w:val="clear" w:color="auto" w:fill="auto"/>
        <w:spacing w:before="0" w:after="0" w:line="276" w:lineRule="auto"/>
        <w:ind w:left="20"/>
      </w:pPr>
    </w:p>
    <w:p w:rsidR="005E0F1D" w:rsidRDefault="00B5641B" w:rsidP="000429FB">
      <w:pPr>
        <w:pStyle w:val="32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от 07 августа 2019 г. № 77</w:t>
      </w:r>
      <w:bookmarkEnd w:id="3"/>
    </w:p>
    <w:p w:rsidR="000429FB" w:rsidRDefault="000429FB" w:rsidP="000429FB">
      <w:pPr>
        <w:pStyle w:val="32"/>
        <w:keepNext/>
        <w:keepLines/>
        <w:shd w:val="clear" w:color="auto" w:fill="auto"/>
        <w:spacing w:before="0" w:after="0" w:line="276" w:lineRule="auto"/>
        <w:ind w:left="20"/>
      </w:pPr>
    </w:p>
    <w:p w:rsidR="000429FB" w:rsidRDefault="000429FB" w:rsidP="000429FB">
      <w:pPr>
        <w:pStyle w:val="32"/>
        <w:keepNext/>
        <w:keepLines/>
        <w:shd w:val="clear" w:color="auto" w:fill="auto"/>
        <w:spacing w:before="0" w:after="0" w:line="276" w:lineRule="auto"/>
        <w:ind w:left="20"/>
      </w:pPr>
    </w:p>
    <w:p w:rsidR="005E0F1D" w:rsidRDefault="00B5641B" w:rsidP="000429FB">
      <w:pPr>
        <w:pStyle w:val="32"/>
        <w:keepNext/>
        <w:keepLines/>
        <w:shd w:val="clear" w:color="auto" w:fill="auto"/>
        <w:spacing w:before="0" w:after="0" w:line="276" w:lineRule="auto"/>
        <w:ind w:left="20"/>
      </w:pPr>
      <w:bookmarkStart w:id="4" w:name="bookmark4"/>
      <w:r>
        <w:t>О закреплении за государственными предприятиями, учреждениями</w:t>
      </w:r>
      <w:r>
        <w:br/>
        <w:t>культуры и искусства государственного имущества на праве</w:t>
      </w:r>
      <w:bookmarkEnd w:id="4"/>
    </w:p>
    <w:p w:rsidR="005E0F1D" w:rsidRDefault="00B5641B" w:rsidP="000429FB">
      <w:pPr>
        <w:pStyle w:val="32"/>
        <w:keepNext/>
        <w:keepLines/>
        <w:shd w:val="clear" w:color="auto" w:fill="auto"/>
        <w:spacing w:before="0" w:after="0" w:line="276" w:lineRule="auto"/>
        <w:ind w:left="20"/>
      </w:pPr>
      <w:bookmarkStart w:id="5" w:name="bookmark5"/>
      <w:r>
        <w:t>оперативного управления</w:t>
      </w:r>
      <w:bookmarkEnd w:id="5"/>
    </w:p>
    <w:p w:rsidR="000429FB" w:rsidRDefault="000429FB" w:rsidP="000429FB">
      <w:pPr>
        <w:pStyle w:val="32"/>
        <w:keepNext/>
        <w:keepLines/>
        <w:shd w:val="clear" w:color="auto" w:fill="auto"/>
        <w:spacing w:before="0" w:after="0" w:line="276" w:lineRule="auto"/>
        <w:ind w:left="20"/>
      </w:pPr>
    </w:p>
    <w:p w:rsidR="000429FB" w:rsidRDefault="000429FB" w:rsidP="000429FB">
      <w:pPr>
        <w:pStyle w:val="32"/>
        <w:keepNext/>
        <w:keepLines/>
        <w:shd w:val="clear" w:color="auto" w:fill="auto"/>
        <w:spacing w:before="0" w:after="0" w:line="276" w:lineRule="auto"/>
        <w:ind w:left="20"/>
      </w:pPr>
    </w:p>
    <w:p w:rsidR="005E0F1D" w:rsidRDefault="00B5641B" w:rsidP="000429FB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эффективного и рационального использования объектов государственной собственности, руководствуясь частью 8 статьи 77 Конституции Донецкой Народной Республики, пунктом 5 части 1 статьи 14 Закона Донецкой Народной Республики от 30 ноября 2018 года № </w:t>
      </w:r>
      <w:r w:rsidRPr="000429FB">
        <w:rPr>
          <w:lang w:eastAsia="en-US" w:bidi="en-US"/>
        </w:rPr>
        <w:t>02-</w:t>
      </w:r>
      <w:r>
        <w:rPr>
          <w:lang w:val="en-US" w:eastAsia="en-US" w:bidi="en-US"/>
        </w:rPr>
        <w:t>IIHC</w:t>
      </w:r>
      <w:r w:rsidRPr="000429FB">
        <w:rPr>
          <w:lang w:eastAsia="en-US" w:bidi="en-US"/>
        </w:rPr>
        <w:t xml:space="preserve"> </w:t>
      </w:r>
      <w:r>
        <w:t>«О Правительстве Донецкой Народной Республики»:</w:t>
      </w:r>
    </w:p>
    <w:p w:rsidR="005E0F1D" w:rsidRDefault="00B5641B" w:rsidP="000429FB">
      <w:pPr>
        <w:pStyle w:val="22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Государственное имущество, находящееся на балансе Государственного учреждения «Донецкий республиканский академический театр юного зрителя» (г. Макеевка) (идентификационный код 51010100), закрепить за ним на праве оперативного управления - здание театра, об</w:t>
      </w:r>
      <w:r>
        <w:t xml:space="preserve">щей площадью 4 394,40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, (литера А-3, здание театра, общей площадью 3 393,80 </w:t>
      </w:r>
      <w:proofErr w:type="spellStart"/>
      <w:r>
        <w:t>кв.м</w:t>
      </w:r>
      <w:proofErr w:type="spellEnd"/>
      <w:r>
        <w:t xml:space="preserve">.; литера А п/д, подвал, общей площадью 1 000,60 </w:t>
      </w:r>
      <w:proofErr w:type="spellStart"/>
      <w:r>
        <w:t>кв.м</w:t>
      </w:r>
      <w:proofErr w:type="spellEnd"/>
      <w:r>
        <w:t xml:space="preserve">.), расположенное по адресу: </w:t>
      </w:r>
      <w:proofErr w:type="gramStart"/>
      <w:r>
        <w:t>Донецкая Народная Республика, г. Макеевка, ул. Ленина, д.64 (регистрационный номер объекта</w:t>
      </w:r>
      <w:r>
        <w:t xml:space="preserve"> недвижимого имущества:</w:t>
      </w:r>
      <w:proofErr w:type="gramEnd"/>
      <w:r>
        <w:t xml:space="preserve"> </w:t>
      </w:r>
      <w:r>
        <w:rPr>
          <w:lang w:val="en-US" w:eastAsia="en-US" w:bidi="en-US"/>
        </w:rPr>
        <w:t>IP4120).</w:t>
      </w:r>
    </w:p>
    <w:p w:rsidR="005E0F1D" w:rsidRDefault="00B5641B" w:rsidP="000429FB">
      <w:pPr>
        <w:pStyle w:val="22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Государственное имущество, находящееся на балансе</w:t>
      </w:r>
    </w:p>
    <w:p w:rsidR="005E0F1D" w:rsidRDefault="00B5641B" w:rsidP="000429FB">
      <w:pPr>
        <w:pStyle w:val="22"/>
        <w:shd w:val="clear" w:color="auto" w:fill="auto"/>
        <w:tabs>
          <w:tab w:val="left" w:pos="2712"/>
        </w:tabs>
        <w:spacing w:before="0" w:after="0" w:line="276" w:lineRule="auto"/>
      </w:pPr>
      <w:r>
        <w:t>Государственного</w:t>
      </w:r>
      <w:r>
        <w:tab/>
        <w:t>предприятия «Донецкий цирк «КОСМОС»</w:t>
      </w:r>
    </w:p>
    <w:p w:rsidR="005E0F1D" w:rsidRDefault="00B5641B" w:rsidP="000429FB">
      <w:pPr>
        <w:pStyle w:val="22"/>
        <w:shd w:val="clear" w:color="auto" w:fill="auto"/>
        <w:spacing w:before="0" w:after="0" w:line="276" w:lineRule="auto"/>
      </w:pPr>
      <w:r>
        <w:t>(идентификационный код 51009912), закрепить за ним на праве оперативного управления:</w:t>
      </w:r>
    </w:p>
    <w:p w:rsidR="005E0F1D" w:rsidRDefault="00B5641B" w:rsidP="000429FB">
      <w:pPr>
        <w:pStyle w:val="22"/>
        <w:numPr>
          <w:ilvl w:val="1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здание цирка, общей площадью 10 717</w:t>
      </w:r>
      <w:r>
        <w:t xml:space="preserve">,50 </w:t>
      </w:r>
      <w:proofErr w:type="spellStart"/>
      <w:r>
        <w:t>кв.м</w:t>
      </w:r>
      <w:proofErr w:type="spellEnd"/>
      <w:r>
        <w:t xml:space="preserve">, (литера А-1,3, здание цирка, общей площадью 10 463,70 </w:t>
      </w:r>
      <w:proofErr w:type="spellStart"/>
      <w:r>
        <w:t>кв.м</w:t>
      </w:r>
      <w:proofErr w:type="spellEnd"/>
      <w:r>
        <w:t xml:space="preserve">.; литера Б-1, здание гаража, общей площадью 253,80 </w:t>
      </w:r>
      <w:proofErr w:type="spellStart"/>
      <w:r>
        <w:t>кв.м</w:t>
      </w:r>
      <w:proofErr w:type="spellEnd"/>
      <w:r>
        <w:t>.; литера</w:t>
      </w:r>
      <w:proofErr w:type="gramStart"/>
      <w:r>
        <w:t xml:space="preserve"> Ж</w:t>
      </w:r>
      <w:proofErr w:type="gramEnd"/>
      <w:r>
        <w:t xml:space="preserve">, навес; литера Е, навес; литера М, навес; литера 3, склад №1; литера К, склад №2; литера Л, склад №3; литера И, склад </w:t>
      </w:r>
      <w:r>
        <w:lastRenderedPageBreak/>
        <w:t>№4</w:t>
      </w:r>
      <w:r>
        <w:t xml:space="preserve">; литера Н, сарай; №1-3, ограждение; литера I, замощение), расположенное по адресу: </w:t>
      </w:r>
      <w:proofErr w:type="gramStart"/>
      <w:r>
        <w:t>Донецкая Народная Республика, г. Донецк,</w:t>
      </w:r>
      <w:r w:rsidR="000429FB">
        <w:t xml:space="preserve"> </w:t>
      </w:r>
      <w:r>
        <w:t>ул. Стадионная, д. 2 (регистрационный номер объекта недвижимого имущества:</w:t>
      </w:r>
      <w:proofErr w:type="gramEnd"/>
      <w:r>
        <w:t xml:space="preserve"> </w:t>
      </w:r>
      <w:r>
        <w:rPr>
          <w:lang w:val="en-US" w:eastAsia="en-US" w:bidi="en-US"/>
        </w:rPr>
        <w:t>IP</w:t>
      </w:r>
      <w:r w:rsidRPr="000429FB">
        <w:rPr>
          <w:lang w:eastAsia="en-US" w:bidi="en-US"/>
        </w:rPr>
        <w:t>2805);</w:t>
      </w:r>
    </w:p>
    <w:p w:rsidR="005E0F1D" w:rsidRDefault="00B5641B" w:rsidP="000429FB">
      <w:pPr>
        <w:pStyle w:val="22"/>
        <w:numPr>
          <w:ilvl w:val="1"/>
          <w:numId w:val="1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>помещения в жилом доме, общей площадью 2 063,90</w:t>
      </w:r>
      <w:r>
        <w:t xml:space="preserve"> </w:t>
      </w:r>
      <w:proofErr w:type="spellStart"/>
      <w:r>
        <w:t>кв.м</w:t>
      </w:r>
      <w:proofErr w:type="spellEnd"/>
      <w:r>
        <w:t xml:space="preserve">., литера А-9, расположенные по адресу: </w:t>
      </w:r>
      <w:proofErr w:type="gramStart"/>
      <w:r>
        <w:t>Донецкая Народная Республика, г. Донецк, ул. Стадионная, д. 4 (регистрационный номер объекта недвижимого имущества:</w:t>
      </w:r>
      <w:proofErr w:type="gramEnd"/>
      <w:r>
        <w:t xml:space="preserve"> </w:t>
      </w:r>
      <w:r>
        <w:rPr>
          <w:lang w:val="en-US" w:eastAsia="en-US" w:bidi="en-US"/>
        </w:rPr>
        <w:t>IP2823).</w:t>
      </w:r>
    </w:p>
    <w:p w:rsidR="005E0F1D" w:rsidRDefault="00B5641B" w:rsidP="000429FB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>Государственное имущество, находящееся на балансе Государственного учреждения культуры</w:t>
      </w:r>
      <w:r>
        <w:t xml:space="preserve"> «Республиканский дом народного творчества и кино» (идентификационный код 51010582), закрепить за ним на праве оперативного управления:</w:t>
      </w:r>
    </w:p>
    <w:p w:rsidR="005E0F1D" w:rsidRDefault="00B5641B" w:rsidP="000429FB">
      <w:pPr>
        <w:pStyle w:val="22"/>
        <w:numPr>
          <w:ilvl w:val="1"/>
          <w:numId w:val="1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proofErr w:type="spellStart"/>
      <w:r>
        <w:t>имущественно</w:t>
      </w:r>
      <w:proofErr w:type="spellEnd"/>
      <w:r>
        <w:t xml:space="preserve">-хозяйственный комплекс, общей площадью 886,80 </w:t>
      </w:r>
      <w:proofErr w:type="spellStart"/>
      <w:r>
        <w:t>кв.м</w:t>
      </w:r>
      <w:proofErr w:type="spellEnd"/>
      <w:r>
        <w:t xml:space="preserve">, (литера А-2, нежилое здание, общей площадью 886,80 </w:t>
      </w:r>
      <w:proofErr w:type="spellStart"/>
      <w:r>
        <w:t>кв.м</w:t>
      </w:r>
      <w:proofErr w:type="spellEnd"/>
      <w:r>
        <w:t>.; литера</w:t>
      </w:r>
      <w:proofErr w:type="gramStart"/>
      <w:r>
        <w:t xml:space="preserve"> Б</w:t>
      </w:r>
      <w:proofErr w:type="gramEnd"/>
      <w:r>
        <w:t xml:space="preserve">, проходная; литера В, гараж; литера Г, хозяйственная пристройка; ограждение), расположенный по адресу: </w:t>
      </w:r>
      <w:proofErr w:type="gramStart"/>
      <w:r>
        <w:t>Донецкая Народная Рес</w:t>
      </w:r>
      <w:r>
        <w:t>публика, г. Макеевка, ул. Макаренко (Горняцкий), д. 18А (регистрационный номер объекта недвижимого имущества:</w:t>
      </w:r>
      <w:proofErr w:type="gramEnd"/>
      <w:r>
        <w:t xml:space="preserve"> </w:t>
      </w:r>
      <w:r>
        <w:rPr>
          <w:lang w:val="en-US" w:eastAsia="en-US" w:bidi="en-US"/>
        </w:rPr>
        <w:t>IP</w:t>
      </w:r>
      <w:r w:rsidRPr="000429FB">
        <w:rPr>
          <w:lang w:eastAsia="en-US" w:bidi="en-US"/>
        </w:rPr>
        <w:t>5188);</w:t>
      </w:r>
    </w:p>
    <w:p w:rsidR="005E0F1D" w:rsidRDefault="00B5641B" w:rsidP="000429FB">
      <w:pPr>
        <w:pStyle w:val="22"/>
        <w:numPr>
          <w:ilvl w:val="1"/>
          <w:numId w:val="1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 xml:space="preserve">нежилое помещение, общей площадью 641,4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, (литера в А-1, нежилое помещение в здании, общей площадью 641,4 </w:t>
      </w:r>
      <w:proofErr w:type="spellStart"/>
      <w:r>
        <w:t>кв.м</w:t>
      </w:r>
      <w:proofErr w:type="spellEnd"/>
      <w:r>
        <w:t xml:space="preserve">.; литера </w:t>
      </w:r>
      <w:r>
        <w:rPr>
          <w:lang w:val="en-US" w:eastAsia="en-US" w:bidi="en-US"/>
        </w:rPr>
        <w:t>al</w:t>
      </w:r>
      <w:r w:rsidRPr="000429FB">
        <w:rPr>
          <w:lang w:eastAsia="en-US" w:bidi="en-US"/>
        </w:rPr>
        <w:t xml:space="preserve">, </w:t>
      </w:r>
      <w:r>
        <w:t xml:space="preserve">а2, </w:t>
      </w:r>
      <w:proofErr w:type="spellStart"/>
      <w:r>
        <w:t>аЗ</w:t>
      </w:r>
      <w:proofErr w:type="spellEnd"/>
      <w:r>
        <w:t>, а</w:t>
      </w:r>
      <w:r>
        <w:t>9, крыльцо), расположенное по адресу: Донецкая Народная Республика, г. Горловка, ул. Баранова, д. 1 (регистрационный номер объекта недвижимого имущества: 2696);</w:t>
      </w:r>
    </w:p>
    <w:p w:rsidR="005E0F1D" w:rsidRDefault="00B5641B" w:rsidP="000429FB">
      <w:pPr>
        <w:pStyle w:val="22"/>
        <w:numPr>
          <w:ilvl w:val="1"/>
          <w:numId w:val="1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 xml:space="preserve">нежилое помещение, общей площадью 1034,20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, (нежилые помещения площадью 916,0 </w:t>
      </w:r>
      <w:proofErr w:type="spellStart"/>
      <w:r>
        <w:t>кв.м</w:t>
      </w:r>
      <w:proofErr w:type="spellEnd"/>
      <w:r>
        <w:t xml:space="preserve"> в админи</w:t>
      </w:r>
      <w:r>
        <w:t xml:space="preserve">стративном здании лит. А-2,А1-1, А2-2, АЗ-2, Б-1, а именно: </w:t>
      </w:r>
      <w:proofErr w:type="gramStart"/>
      <w:r>
        <w:t>лит</w:t>
      </w:r>
      <w:proofErr w:type="gramEnd"/>
      <w:r>
        <w:t xml:space="preserve"> А-2, площадью 322,8 </w:t>
      </w:r>
      <w:proofErr w:type="spellStart"/>
      <w:r>
        <w:t>кв.м</w:t>
      </w:r>
      <w:proofErr w:type="spellEnd"/>
      <w:r>
        <w:t xml:space="preserve">.; пристройки: А1-1, площадью 366,9 </w:t>
      </w:r>
      <w:proofErr w:type="spellStart"/>
      <w:r>
        <w:t>кв.м</w:t>
      </w:r>
      <w:proofErr w:type="spellEnd"/>
      <w:r>
        <w:t xml:space="preserve">.; </w:t>
      </w:r>
      <w:proofErr w:type="gramStart"/>
      <w:r>
        <w:t>лит</w:t>
      </w:r>
      <w:proofErr w:type="gramEnd"/>
      <w:r>
        <w:t xml:space="preserve">. А2-2, площадью 54,8 </w:t>
      </w:r>
      <w:proofErr w:type="spellStart"/>
      <w:r>
        <w:t>кв.м</w:t>
      </w:r>
      <w:proofErr w:type="spellEnd"/>
      <w:r>
        <w:t xml:space="preserve">.; </w:t>
      </w:r>
      <w:proofErr w:type="gramStart"/>
      <w:r>
        <w:t>лит</w:t>
      </w:r>
      <w:proofErr w:type="gramEnd"/>
      <w:r>
        <w:t xml:space="preserve">. АЗ-2, площадью 20,3 </w:t>
      </w:r>
      <w:proofErr w:type="spellStart"/>
      <w:r>
        <w:t>кв.м</w:t>
      </w:r>
      <w:proofErr w:type="spellEnd"/>
      <w:r>
        <w:t xml:space="preserve">.; подвал площадью 151,2 </w:t>
      </w:r>
      <w:proofErr w:type="spellStart"/>
      <w:r>
        <w:t>кв.м</w:t>
      </w:r>
      <w:proofErr w:type="spellEnd"/>
      <w:r>
        <w:t xml:space="preserve">.; часть здания лит. </w:t>
      </w:r>
      <w:proofErr w:type="gramStart"/>
      <w:r>
        <w:t>Б-1 - гараж, п</w:t>
      </w:r>
      <w:r>
        <w:t xml:space="preserve">лощадью 118,2 </w:t>
      </w:r>
      <w:proofErr w:type="spellStart"/>
      <w:r>
        <w:t>кв.м</w:t>
      </w:r>
      <w:proofErr w:type="spellEnd"/>
      <w:r>
        <w:t>.), расположенное по адресу:</w:t>
      </w:r>
      <w:proofErr w:type="gramEnd"/>
      <w:r>
        <w:t xml:space="preserve"> </w:t>
      </w:r>
      <w:proofErr w:type="gramStart"/>
      <w:r>
        <w:t>Донецкая Народная Республика, г. Донецк, просп. Ватутина, д. 35 (регистрационный номер объекта недвижимого имущества:</w:t>
      </w:r>
      <w:proofErr w:type="gramEnd"/>
      <w:r>
        <w:t xml:space="preserve"> </w:t>
      </w:r>
      <w:r>
        <w:rPr>
          <w:lang w:val="en-US" w:eastAsia="en-US" w:bidi="en-US"/>
        </w:rPr>
        <w:t xml:space="preserve">IP </w:t>
      </w:r>
      <w:r>
        <w:t>12168).</w:t>
      </w:r>
    </w:p>
    <w:p w:rsidR="005E0F1D" w:rsidRDefault="00B5641B" w:rsidP="000429FB">
      <w:pPr>
        <w:pStyle w:val="22"/>
        <w:numPr>
          <w:ilvl w:val="0"/>
          <w:numId w:val="1"/>
        </w:numPr>
        <w:shd w:val="clear" w:color="auto" w:fill="auto"/>
        <w:tabs>
          <w:tab w:val="left" w:pos="1422"/>
          <w:tab w:val="left" w:pos="6025"/>
          <w:tab w:val="left" w:pos="7978"/>
        </w:tabs>
        <w:spacing w:before="0" w:after="0" w:line="276" w:lineRule="auto"/>
        <w:ind w:firstLine="740"/>
      </w:pPr>
      <w:r>
        <w:t>Государственное имущество,</w:t>
      </w:r>
      <w:r>
        <w:tab/>
        <w:t>находящееся</w:t>
      </w:r>
      <w:r>
        <w:tab/>
        <w:t>на балансе</w:t>
      </w:r>
    </w:p>
    <w:p w:rsidR="005E0F1D" w:rsidRDefault="00B5641B" w:rsidP="000429FB">
      <w:pPr>
        <w:pStyle w:val="22"/>
        <w:shd w:val="clear" w:color="auto" w:fill="auto"/>
        <w:spacing w:before="0" w:after="0" w:line="276" w:lineRule="auto"/>
      </w:pPr>
      <w:r>
        <w:t>Государственного учреждения «Д</w:t>
      </w:r>
      <w:r>
        <w:t xml:space="preserve">онецкий республиканский академический театр кукол » (идентификационный код 51008479), закрепить за ним на праве оперативного управления - здание театра, общей площадью 1 663,60 </w:t>
      </w:r>
      <w:proofErr w:type="spellStart"/>
      <w:r>
        <w:t>кв.м</w:t>
      </w:r>
      <w:proofErr w:type="spellEnd"/>
      <w:r>
        <w:t xml:space="preserve">, (литера А-2, здание театра, общей площадью 1 663,60 </w:t>
      </w:r>
      <w:proofErr w:type="spellStart"/>
      <w:r>
        <w:t>кв.м</w:t>
      </w:r>
      <w:proofErr w:type="spellEnd"/>
      <w:r>
        <w:t>.; литера</w:t>
      </w:r>
      <w:proofErr w:type="gramStart"/>
      <w:r>
        <w:t xml:space="preserve"> В</w:t>
      </w:r>
      <w:proofErr w:type="gramEnd"/>
      <w:r>
        <w:t>, Д, Е</w:t>
      </w:r>
      <w:r>
        <w:t xml:space="preserve">, Ж, О, наветы; литера 3, И, К, Л, М, беседки; литера Н, фонтан; литера </w:t>
      </w:r>
      <w:proofErr w:type="gramStart"/>
      <w:r>
        <w:t>Р</w:t>
      </w:r>
      <w:proofErr w:type="gramEnd"/>
      <w:r>
        <w:t xml:space="preserve">, хозяйственная постройка; номер 4-11, ограждение; номер </w:t>
      </w:r>
      <w:r>
        <w:rPr>
          <w:lang w:val="en-US" w:eastAsia="en-US" w:bidi="en-US"/>
        </w:rPr>
        <w:t>I</w:t>
      </w:r>
      <w:r w:rsidRPr="000429FB">
        <w:rPr>
          <w:lang w:eastAsia="en-US" w:bidi="en-US"/>
        </w:rPr>
        <w:t>-</w:t>
      </w:r>
      <w:r>
        <w:rPr>
          <w:lang w:val="en-US" w:eastAsia="en-US" w:bidi="en-US"/>
        </w:rPr>
        <w:t>III</w:t>
      </w:r>
      <w:r w:rsidRPr="000429FB">
        <w:rPr>
          <w:lang w:eastAsia="en-US" w:bidi="en-US"/>
        </w:rPr>
        <w:t xml:space="preserve">, </w:t>
      </w:r>
      <w:r>
        <w:t xml:space="preserve">замещение), расположенное по адресу: </w:t>
      </w:r>
      <w:proofErr w:type="gramStart"/>
      <w:r>
        <w:t>Донецкая Народная Республика, г. Донецк, просп. Ильича, д. 18 (регистрационный ном</w:t>
      </w:r>
      <w:r>
        <w:t>ер объекта недвижимого имущества:</w:t>
      </w:r>
      <w:proofErr w:type="gramEnd"/>
      <w:r>
        <w:t xml:space="preserve"> </w:t>
      </w:r>
      <w:proofErr w:type="gramStart"/>
      <w:r>
        <w:rPr>
          <w:lang w:val="en-US" w:eastAsia="en-US" w:bidi="en-US"/>
        </w:rPr>
        <w:t xml:space="preserve">IP </w:t>
      </w:r>
      <w:r>
        <w:lastRenderedPageBreak/>
        <w:t>15359).</w:t>
      </w:r>
      <w:proofErr w:type="gramEnd"/>
    </w:p>
    <w:p w:rsidR="005E0F1D" w:rsidRDefault="00B5641B" w:rsidP="000429FB">
      <w:pPr>
        <w:pStyle w:val="22"/>
        <w:numPr>
          <w:ilvl w:val="0"/>
          <w:numId w:val="1"/>
        </w:numPr>
        <w:shd w:val="clear" w:color="auto" w:fill="auto"/>
        <w:tabs>
          <w:tab w:val="left" w:pos="1422"/>
        </w:tabs>
        <w:spacing w:before="0" w:after="0" w:line="276" w:lineRule="auto"/>
        <w:ind w:firstLine="740"/>
      </w:pPr>
      <w:r>
        <w:t>Государственным предприятиям, учреждениям культуры и искусств, указанным в пунктах 1-4 настоящего Распоряжения, осуществить государственную регистрацию вещных прав на закрепленное имущество.</w:t>
      </w:r>
    </w:p>
    <w:p w:rsidR="005E0F1D" w:rsidRDefault="00B5641B" w:rsidP="000429FB">
      <w:pPr>
        <w:pStyle w:val="22"/>
        <w:numPr>
          <w:ilvl w:val="0"/>
          <w:numId w:val="1"/>
        </w:numPr>
        <w:shd w:val="clear" w:color="auto" w:fill="auto"/>
        <w:tabs>
          <w:tab w:val="left" w:pos="1428"/>
        </w:tabs>
        <w:spacing w:before="0" w:after="0" w:line="276" w:lineRule="auto"/>
        <w:ind w:firstLine="740"/>
        <w:jc w:val="left"/>
      </w:pPr>
      <w:r>
        <w:t xml:space="preserve">Контроль исполнения </w:t>
      </w:r>
      <w:r>
        <w:t>настоящего Распоряжения возложить на Министерство культуры Донецкой Народной Республики.</w:t>
      </w:r>
    </w:p>
    <w:p w:rsidR="005E0F1D" w:rsidRDefault="00B5641B" w:rsidP="000429FB">
      <w:pPr>
        <w:pStyle w:val="22"/>
        <w:numPr>
          <w:ilvl w:val="0"/>
          <w:numId w:val="1"/>
        </w:numPr>
        <w:shd w:val="clear" w:color="auto" w:fill="auto"/>
        <w:tabs>
          <w:tab w:val="left" w:pos="1428"/>
        </w:tabs>
        <w:spacing w:before="0" w:after="0" w:line="276" w:lineRule="auto"/>
        <w:ind w:left="740"/>
      </w:pPr>
      <w:r>
        <w:t>Настоящее Распоряжение вступает в силу со дня подписания.</w:t>
      </w:r>
    </w:p>
    <w:p w:rsidR="000429FB" w:rsidRDefault="000429FB" w:rsidP="000429FB">
      <w:pPr>
        <w:pStyle w:val="22"/>
        <w:shd w:val="clear" w:color="auto" w:fill="auto"/>
        <w:tabs>
          <w:tab w:val="left" w:pos="1428"/>
        </w:tabs>
        <w:spacing w:before="0" w:after="0" w:line="276" w:lineRule="auto"/>
      </w:pPr>
    </w:p>
    <w:p w:rsidR="000429FB" w:rsidRDefault="000429FB" w:rsidP="000429FB">
      <w:pPr>
        <w:pStyle w:val="22"/>
        <w:shd w:val="clear" w:color="auto" w:fill="auto"/>
        <w:tabs>
          <w:tab w:val="left" w:pos="1428"/>
        </w:tabs>
        <w:spacing w:before="0" w:after="0" w:line="276" w:lineRule="auto"/>
      </w:pPr>
    </w:p>
    <w:p w:rsidR="000429FB" w:rsidRDefault="000429FB" w:rsidP="000429FB">
      <w:pPr>
        <w:pStyle w:val="22"/>
        <w:shd w:val="clear" w:color="auto" w:fill="auto"/>
        <w:tabs>
          <w:tab w:val="left" w:pos="1428"/>
        </w:tabs>
        <w:spacing w:before="0" w:after="0" w:line="276" w:lineRule="auto"/>
      </w:pPr>
    </w:p>
    <w:p w:rsidR="005E0F1D" w:rsidRDefault="000429FB" w:rsidP="000429FB">
      <w:pPr>
        <w:pStyle w:val="32"/>
        <w:keepNext/>
        <w:keepLines/>
        <w:shd w:val="clear" w:color="auto" w:fill="auto"/>
        <w:tabs>
          <w:tab w:val="left" w:pos="7075"/>
        </w:tabs>
        <w:spacing w:before="0" w:after="0" w:line="276" w:lineRule="auto"/>
        <w:jc w:val="both"/>
      </w:pPr>
      <w:bookmarkStart w:id="6" w:name="bookmark6"/>
      <w:r>
        <w:t xml:space="preserve">Председатель Правительства                                                   </w:t>
      </w:r>
      <w:r w:rsidR="00B5641B">
        <w:t>А.</w:t>
      </w:r>
      <w:r>
        <w:t xml:space="preserve"> </w:t>
      </w:r>
      <w:r w:rsidR="00B5641B">
        <w:t>Е. Ананченко</w:t>
      </w:r>
      <w:bookmarkEnd w:id="6"/>
    </w:p>
    <w:p w:rsidR="000429FB" w:rsidRDefault="000429FB">
      <w:pPr>
        <w:pStyle w:val="32"/>
        <w:keepNext/>
        <w:keepLines/>
        <w:shd w:val="clear" w:color="auto" w:fill="auto"/>
        <w:tabs>
          <w:tab w:val="left" w:pos="7075"/>
        </w:tabs>
        <w:spacing w:before="0" w:after="0" w:line="276" w:lineRule="auto"/>
        <w:jc w:val="both"/>
      </w:pPr>
    </w:p>
    <w:sectPr w:rsidR="000429FB" w:rsidSect="000429FB">
      <w:type w:val="continuous"/>
      <w:pgSz w:w="11900" w:h="16840"/>
      <w:pgMar w:top="993" w:right="532" w:bottom="1181" w:left="16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41B" w:rsidRDefault="00B5641B">
      <w:r>
        <w:separator/>
      </w:r>
    </w:p>
  </w:endnote>
  <w:endnote w:type="continuationSeparator" w:id="0">
    <w:p w:rsidR="00B5641B" w:rsidRDefault="00B5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41B" w:rsidRDefault="00B5641B"/>
  </w:footnote>
  <w:footnote w:type="continuationSeparator" w:id="0">
    <w:p w:rsidR="00B5641B" w:rsidRDefault="00B564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97B35"/>
    <w:multiLevelType w:val="multilevel"/>
    <w:tmpl w:val="054476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E0F1D"/>
    <w:rsid w:val="000429FB"/>
    <w:rsid w:val="005E0F1D"/>
    <w:rsid w:val="00B5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ourier New" w:eastAsia="Courier New" w:hAnsi="Courier New" w:cs="Courier New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Courier New" w:eastAsia="Courier New" w:hAnsi="Courier New" w:cs="Courier New"/>
      <w:b/>
      <w:bCs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429FB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29F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2019-08-12T14:01:00Z</dcterms:created>
  <dcterms:modified xsi:type="dcterms:W3CDTF">2019-08-12T14:04:00Z</dcterms:modified>
</cp:coreProperties>
</file>