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9F" w:rsidRDefault="00DE1921" w:rsidP="00A5490B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9pt;margin-top:0;width:82.55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A6E9F" w:rsidRDefault="00BA6E9F" w:rsidP="00A5490B">
      <w:pPr>
        <w:spacing w:line="276" w:lineRule="auto"/>
      </w:pPr>
    </w:p>
    <w:p w:rsidR="00A5490B" w:rsidRDefault="00A5490B" w:rsidP="00A5490B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5490B" w:rsidRDefault="00A5490B" w:rsidP="00A5490B">
      <w:pPr>
        <w:pStyle w:val="10"/>
        <w:keepNext/>
        <w:keepLines/>
        <w:shd w:val="clear" w:color="auto" w:fill="auto"/>
        <w:spacing w:after="0" w:line="276" w:lineRule="auto"/>
      </w:pPr>
    </w:p>
    <w:p w:rsidR="00BA6E9F" w:rsidRDefault="00DE1921" w:rsidP="00A5490B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A6E9F" w:rsidRDefault="00DE1921" w:rsidP="00A5490B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5490B" w:rsidRDefault="00A5490B" w:rsidP="00A5490B">
      <w:pPr>
        <w:pStyle w:val="10"/>
        <w:keepNext/>
        <w:keepLines/>
        <w:shd w:val="clear" w:color="auto" w:fill="auto"/>
        <w:spacing w:after="0" w:line="276" w:lineRule="auto"/>
      </w:pPr>
    </w:p>
    <w:p w:rsidR="00BA6E9F" w:rsidRDefault="00DE1921" w:rsidP="00A5490B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A5490B" w:rsidRDefault="00A5490B" w:rsidP="00A5490B">
      <w:pPr>
        <w:pStyle w:val="30"/>
        <w:shd w:val="clear" w:color="auto" w:fill="auto"/>
        <w:spacing w:before="0" w:after="0" w:line="276" w:lineRule="auto"/>
      </w:pPr>
    </w:p>
    <w:p w:rsidR="00BA6E9F" w:rsidRDefault="00DE1921" w:rsidP="00A5490B">
      <w:pPr>
        <w:pStyle w:val="20"/>
        <w:keepNext/>
        <w:keepLines/>
        <w:shd w:val="clear" w:color="auto" w:fill="auto"/>
        <w:spacing w:before="0" w:after="0" w:line="276" w:lineRule="auto"/>
        <w:ind w:left="280"/>
      </w:pPr>
      <w:bookmarkStart w:id="2" w:name="bookmark2"/>
      <w:r>
        <w:t>от 24 сентября 2019 г. № 27-4</w:t>
      </w:r>
      <w:bookmarkEnd w:id="2"/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  <w:ind w:left="280"/>
      </w:pPr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  <w:ind w:left="280"/>
      </w:pPr>
    </w:p>
    <w:p w:rsidR="00BA6E9F" w:rsidRDefault="00DE1921" w:rsidP="00A5490B">
      <w:pPr>
        <w:pStyle w:val="40"/>
        <w:shd w:val="clear" w:color="auto" w:fill="auto"/>
        <w:spacing w:before="0" w:line="276" w:lineRule="auto"/>
        <w:ind w:left="460"/>
      </w:pPr>
      <w:r>
        <w:t>О внесении изменений в Положение о Государственном комитете водного и рыбного хозяйства Донецкой Народной Республики,</w:t>
      </w:r>
      <w:r>
        <w:t xml:space="preserve"> утвержденное Постановлением Совета Министров Донецкой Народной Республики</w:t>
      </w:r>
    </w:p>
    <w:p w:rsidR="00BA6E9F" w:rsidRDefault="00DE1921" w:rsidP="00A5490B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от 17 декабря 2016 года № 13-61</w:t>
      </w:r>
      <w:bookmarkEnd w:id="3"/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</w:pPr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</w:pP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приведения в соответствие нормативных правовых актов Донецкой Народной Республики с </w:t>
      </w:r>
      <w:hyperlink r:id="rId9" w:history="1">
        <w:r w:rsidRPr="000E65FF">
          <w:rPr>
            <w:rStyle w:val="a3"/>
          </w:rPr>
          <w:t xml:space="preserve">Законом Донецкой Народной Республики «О Правительстве </w:t>
        </w:r>
        <w:r w:rsidRPr="000E65FF">
          <w:rPr>
            <w:rStyle w:val="a3"/>
          </w:rPr>
          <w:t>Донецкой Народной Республики»</w:t>
        </w:r>
      </w:hyperlink>
      <w:bookmarkStart w:id="4" w:name="_GoBack"/>
      <w:bookmarkEnd w:id="4"/>
      <w:r>
        <w:t xml:space="preserve">, руководствуясь </w:t>
      </w:r>
      <w:hyperlink r:id="rId10" w:history="1">
        <w:r w:rsidRPr="000E65FF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11" w:history="1">
        <w:r w:rsidRPr="00D26D9D">
          <w:rPr>
            <w:rStyle w:val="a3"/>
          </w:rPr>
          <w:t>Законом Донецкой Народной Республики «О системе органов исполнительной власти Донецкой Народной Республики»</w:t>
        </w:r>
      </w:hyperlink>
      <w:r>
        <w:t xml:space="preserve"> (с изменениями), Правительство Донецкой Народной Республики</w:t>
      </w:r>
    </w:p>
    <w:p w:rsidR="00A5490B" w:rsidRDefault="00A5490B" w:rsidP="00A5490B">
      <w:pPr>
        <w:pStyle w:val="22"/>
        <w:shd w:val="clear" w:color="auto" w:fill="auto"/>
        <w:spacing w:before="0" w:after="0" w:line="276" w:lineRule="auto"/>
        <w:ind w:firstLine="740"/>
      </w:pPr>
    </w:p>
    <w:p w:rsidR="00BA6E9F" w:rsidRDefault="00DE1921" w:rsidP="00A5490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t>ПОСТАНОВЛЯЕТ:</w:t>
      </w:r>
      <w:bookmarkEnd w:id="5"/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6E9F" w:rsidRDefault="00DE1921" w:rsidP="00FE365A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>Утвердить изменения в Положение о Государственном комитете водного и рыбного хозяйства Донецкой Народной Республики, утвержденное Постановлением Совета Министров Донецкой Народной Республики от 17 декабря 2016 года№ 13-61 (прилагаются).</w:t>
      </w:r>
    </w:p>
    <w:p w:rsidR="00BA6E9F" w:rsidRDefault="00DE1921" w:rsidP="00FE365A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>Наст</w:t>
      </w:r>
      <w:r>
        <w:t>оящее Постановление вступает в силу со дня официального опубликования.</w:t>
      </w:r>
    </w:p>
    <w:p w:rsidR="00A5490B" w:rsidRDefault="00A5490B" w:rsidP="00A5490B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A5490B" w:rsidRDefault="00A5490B" w:rsidP="00A5490B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A5490B" w:rsidRDefault="00DE1921" w:rsidP="00A5490B">
      <w:pPr>
        <w:pStyle w:val="40"/>
        <w:shd w:val="clear" w:color="auto" w:fill="auto"/>
        <w:spacing w:before="0" w:line="280" w:lineRule="exact"/>
        <w:ind w:firstLine="0"/>
      </w:pPr>
      <w:bookmarkStart w:id="6" w:name="bookmark5"/>
      <w:r>
        <w:t>Председатель Правительства</w:t>
      </w:r>
      <w:bookmarkEnd w:id="6"/>
      <w:r w:rsidR="00A5490B">
        <w:t xml:space="preserve">                                                    </w:t>
      </w:r>
      <w:r w:rsidR="00A5490B">
        <w:rPr>
          <w:rStyle w:val="4Exact"/>
          <w:b/>
          <w:bCs/>
        </w:rPr>
        <w:t>А. Е. Ананченко</w:t>
      </w:r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6E9F" w:rsidRDefault="00DE1921" w:rsidP="00A5490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br w:type="page"/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left="5245"/>
        <w:jc w:val="left"/>
      </w:pPr>
      <w:r>
        <w:lastRenderedPageBreak/>
        <w:t>УТВЕРЖДЕНЫ</w:t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left="5245" w:right="-89"/>
        <w:jc w:val="left"/>
      </w:pPr>
      <w:r>
        <w:t>Постановлением Правительства</w:t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left="5245" w:right="260"/>
        <w:jc w:val="left"/>
      </w:pPr>
      <w:r>
        <w:t>Донецкой Народной Республики</w:t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left="5245" w:right="260"/>
        <w:jc w:val="left"/>
      </w:pPr>
      <w:r>
        <w:t>от 24 сентября 2019 г. № 27-4</w:t>
      </w:r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</w:pPr>
      <w:bookmarkStart w:id="7" w:name="bookmark6"/>
    </w:p>
    <w:p w:rsidR="00A5490B" w:rsidRDefault="00A5490B" w:rsidP="00A5490B">
      <w:pPr>
        <w:pStyle w:val="20"/>
        <w:keepNext/>
        <w:keepLines/>
        <w:shd w:val="clear" w:color="auto" w:fill="auto"/>
        <w:spacing w:before="0" w:after="0" w:line="276" w:lineRule="auto"/>
      </w:pPr>
    </w:p>
    <w:p w:rsidR="00BA6E9F" w:rsidRDefault="00DE1921" w:rsidP="00A5490B">
      <w:pPr>
        <w:pStyle w:val="20"/>
        <w:keepNext/>
        <w:keepLines/>
        <w:shd w:val="clear" w:color="auto" w:fill="auto"/>
        <w:spacing w:before="0" w:after="0" w:line="276" w:lineRule="auto"/>
      </w:pPr>
      <w:r>
        <w:t>ИЗМЕНЕНИЯ</w:t>
      </w:r>
      <w:bookmarkEnd w:id="7"/>
    </w:p>
    <w:p w:rsidR="00BA6E9F" w:rsidRDefault="00DE1921" w:rsidP="00A5490B">
      <w:pPr>
        <w:pStyle w:val="40"/>
        <w:shd w:val="clear" w:color="auto" w:fill="auto"/>
        <w:spacing w:before="0" w:line="276" w:lineRule="auto"/>
        <w:ind w:firstLine="0"/>
        <w:jc w:val="center"/>
      </w:pPr>
      <w:r>
        <w:t xml:space="preserve">В ПОЛОЖЕНИЕ О </w:t>
      </w:r>
      <w:r>
        <w:t>ГОСУДАРСТВЕННОМ КОМИТЕТЕ ВОДНОГО И</w:t>
      </w:r>
      <w:r>
        <w:br/>
        <w:t>РЫБНОГО ХОЗЯЙСТВА ДОНЕЦКОЙ НАРОДНОЙ РЕСПУБЛИКИ,</w:t>
      </w:r>
      <w:r>
        <w:br/>
        <w:t>утвержденное Постановлением Совета Министров</w:t>
      </w:r>
      <w:r>
        <w:br/>
        <w:t>Донецкой Народной Республики от 17 декабря 2016 года № 13-61</w:t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jc w:val="center"/>
      </w:pPr>
      <w:proofErr w:type="gramStart"/>
      <w:r>
        <w:t>(являются неотъемлемой частью Положения о Государственном комитете</w:t>
      </w:r>
      <w:r>
        <w:br/>
      </w:r>
      <w:r>
        <w:t>водного и рыбного хозяйства Донецкой Народной Республики,</w:t>
      </w:r>
      <w:r>
        <w:br/>
        <w:t>зарегистрированного Департаментом государственной регистрации</w:t>
      </w:r>
      <w:r>
        <w:br/>
        <w:t>Министерства доходов и сборов Донецкой Народной Республики 06 февраля</w:t>
      </w:r>
      <w:r>
        <w:br/>
        <w:t>2017 года под № 010106007930 (далее - Положение) с изменениями в</w:t>
      </w:r>
      <w:r>
        <w:br/>
        <w:t>П</w:t>
      </w:r>
      <w:r>
        <w:t>оложение, зарегистрированными Департаментом государственной</w:t>
      </w:r>
      <w:r>
        <w:br/>
        <w:t>регистрации Министерства доходов и сборов Донецкой Народной Республики</w:t>
      </w:r>
      <w:proofErr w:type="gramEnd"/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jc w:val="center"/>
      </w:pPr>
      <w:proofErr w:type="gramStart"/>
      <w:r>
        <w:t>03 июля 2017 года под № 010106007930)</w:t>
      </w:r>
      <w:proofErr w:type="gramEnd"/>
    </w:p>
    <w:p w:rsidR="00A5490B" w:rsidRDefault="00A5490B" w:rsidP="00A5490B">
      <w:pPr>
        <w:pStyle w:val="22"/>
        <w:shd w:val="clear" w:color="auto" w:fill="auto"/>
        <w:spacing w:before="0" w:after="0" w:line="276" w:lineRule="auto"/>
        <w:jc w:val="center"/>
      </w:pPr>
    </w:p>
    <w:p w:rsidR="00BA6E9F" w:rsidRDefault="00DE1921" w:rsidP="00A5490B">
      <w:pPr>
        <w:pStyle w:val="22"/>
        <w:numPr>
          <w:ilvl w:val="0"/>
          <w:numId w:val="2"/>
        </w:numPr>
        <w:shd w:val="clear" w:color="auto" w:fill="auto"/>
        <w:tabs>
          <w:tab w:val="left" w:pos="1034"/>
        </w:tabs>
        <w:spacing w:before="0" w:after="0" w:line="276" w:lineRule="auto"/>
        <w:ind w:firstLine="743"/>
      </w:pPr>
      <w:r>
        <w:t>Пункт 32 Раздела V Положения изложить в новой редакции:</w:t>
      </w:r>
    </w:p>
    <w:p w:rsidR="00BA6E9F" w:rsidRDefault="00DE1921" w:rsidP="00A5490B">
      <w:pPr>
        <w:pStyle w:val="22"/>
        <w:shd w:val="clear" w:color="auto" w:fill="auto"/>
        <w:spacing w:before="0" w:after="0" w:line="276" w:lineRule="auto"/>
        <w:ind w:firstLine="743"/>
      </w:pPr>
      <w:r>
        <w:t xml:space="preserve">«32. Организационная структура </w:t>
      </w:r>
      <w:r>
        <w:t>и штатное расписание Комитета утверждаются приказом Председателя Комитета по согласованию с заместителем Председателя Правительства Донецкой Народной Республики, координирующим, в соответствии с распределением обязанностей, работу Комитета</w:t>
      </w:r>
      <w:proofErr w:type="gramStart"/>
      <w:r>
        <w:t>.».</w:t>
      </w:r>
      <w:proofErr w:type="gramEnd"/>
    </w:p>
    <w:p w:rsidR="00BA6E9F" w:rsidRDefault="00DE1921" w:rsidP="00A5490B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120" w:after="0" w:line="276" w:lineRule="auto"/>
        <w:ind w:firstLine="743"/>
      </w:pPr>
      <w:r>
        <w:t xml:space="preserve">В тексте </w:t>
      </w:r>
      <w:r>
        <w:t>Положения слова «Совет Министров Донецкой Народной Республики» во всех падежах заменить словами «Правительство Донецкой Народной Республики» в соответствующих падежах.</w:t>
      </w:r>
    </w:p>
    <w:sectPr w:rsidR="00BA6E9F" w:rsidSect="00A5490B">
      <w:type w:val="continuous"/>
      <w:pgSz w:w="11900" w:h="16840"/>
      <w:pgMar w:top="851" w:right="541" w:bottom="567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21" w:rsidRDefault="00DE1921">
      <w:r>
        <w:separator/>
      </w:r>
    </w:p>
  </w:endnote>
  <w:endnote w:type="continuationSeparator" w:id="0">
    <w:p w:rsidR="00DE1921" w:rsidRDefault="00DE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21" w:rsidRDefault="00DE1921"/>
  </w:footnote>
  <w:footnote w:type="continuationSeparator" w:id="0">
    <w:p w:rsidR="00DE1921" w:rsidRDefault="00DE19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5078A"/>
    <w:multiLevelType w:val="multilevel"/>
    <w:tmpl w:val="C5E45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9A11D2"/>
    <w:multiLevelType w:val="multilevel"/>
    <w:tmpl w:val="8BEE9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6E9F"/>
    <w:rsid w:val="000E65FF"/>
    <w:rsid w:val="00A5490B"/>
    <w:rsid w:val="00BA6E9F"/>
    <w:rsid w:val="00D26D9D"/>
    <w:rsid w:val="00DE1921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ind w:hanging="3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2019-09-27T13:01:00Z</dcterms:created>
  <dcterms:modified xsi:type="dcterms:W3CDTF">2019-09-27T13:12:00Z</dcterms:modified>
</cp:coreProperties>
</file>