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A4" w:rsidRDefault="00F77FA4" w:rsidP="00F77FA4">
      <w:pPr>
        <w:pStyle w:val="10"/>
        <w:keepNext/>
        <w:keepLines/>
        <w:shd w:val="clear" w:color="auto" w:fill="auto"/>
        <w:spacing w:after="0" w:line="276" w:lineRule="auto"/>
        <w:ind w:right="10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53B21E6" wp14:editId="1AC6986C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148" w:rsidRDefault="00720282" w:rsidP="00F77FA4">
      <w:pPr>
        <w:pStyle w:val="10"/>
        <w:keepNext/>
        <w:keepLines/>
        <w:shd w:val="clear" w:color="auto" w:fill="auto"/>
        <w:spacing w:after="0" w:line="276" w:lineRule="auto"/>
        <w:ind w:right="10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337148" w:rsidRDefault="00720282" w:rsidP="00F77FA4">
      <w:pPr>
        <w:pStyle w:val="10"/>
        <w:keepNext/>
        <w:keepLines/>
        <w:shd w:val="clear" w:color="auto" w:fill="auto"/>
        <w:spacing w:after="0" w:line="276" w:lineRule="auto"/>
        <w:ind w:right="1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77FA4" w:rsidRDefault="00F77FA4" w:rsidP="00F77FA4">
      <w:pPr>
        <w:pStyle w:val="10"/>
        <w:keepNext/>
        <w:keepLines/>
        <w:shd w:val="clear" w:color="auto" w:fill="auto"/>
        <w:spacing w:after="0" w:line="276" w:lineRule="auto"/>
        <w:ind w:right="100"/>
      </w:pPr>
    </w:p>
    <w:p w:rsidR="00337148" w:rsidRDefault="00720282" w:rsidP="00F77FA4">
      <w:pPr>
        <w:pStyle w:val="22"/>
        <w:keepNext/>
        <w:keepLines/>
        <w:shd w:val="clear" w:color="auto" w:fill="auto"/>
        <w:spacing w:before="0" w:after="0" w:line="276" w:lineRule="auto"/>
        <w:ind w:right="100"/>
        <w:rPr>
          <w:rStyle w:val="23"/>
          <w:b/>
          <w:bCs/>
        </w:rPr>
      </w:pPr>
      <w:r>
        <w:rPr>
          <w:rStyle w:val="23"/>
          <w:b/>
          <w:bCs/>
        </w:rPr>
        <w:t>ПОСТАНОВЛЕНИЕ</w:t>
      </w:r>
    </w:p>
    <w:p w:rsidR="00F77FA4" w:rsidRDefault="00F77FA4" w:rsidP="00F77FA4">
      <w:pPr>
        <w:pStyle w:val="22"/>
        <w:keepNext/>
        <w:keepLines/>
        <w:shd w:val="clear" w:color="auto" w:fill="auto"/>
        <w:spacing w:before="0" w:after="0" w:line="276" w:lineRule="auto"/>
        <w:ind w:right="100"/>
      </w:pPr>
    </w:p>
    <w:p w:rsidR="00337148" w:rsidRDefault="00720282" w:rsidP="00F77FA4">
      <w:pPr>
        <w:pStyle w:val="30"/>
        <w:shd w:val="clear" w:color="auto" w:fill="auto"/>
        <w:spacing w:before="0" w:after="0" w:line="276" w:lineRule="auto"/>
        <w:ind w:right="100"/>
        <w:rPr>
          <w:rStyle w:val="31"/>
          <w:b/>
          <w:bCs/>
        </w:rPr>
      </w:pPr>
      <w:r>
        <w:rPr>
          <w:rStyle w:val="31"/>
          <w:b/>
          <w:bCs/>
        </w:rPr>
        <w:t>от 31 мая 2016 г. № 7-14</w:t>
      </w:r>
    </w:p>
    <w:p w:rsidR="00F77FA4" w:rsidRDefault="00F77FA4" w:rsidP="00F77FA4">
      <w:pPr>
        <w:pStyle w:val="30"/>
        <w:shd w:val="clear" w:color="auto" w:fill="auto"/>
        <w:spacing w:before="0" w:after="0" w:line="276" w:lineRule="auto"/>
        <w:ind w:right="100"/>
        <w:rPr>
          <w:rStyle w:val="31"/>
          <w:b/>
          <w:bCs/>
        </w:rPr>
      </w:pPr>
    </w:p>
    <w:p w:rsidR="00F77FA4" w:rsidRDefault="00F77FA4" w:rsidP="00F77FA4">
      <w:pPr>
        <w:pStyle w:val="30"/>
        <w:shd w:val="clear" w:color="auto" w:fill="auto"/>
        <w:spacing w:before="0" w:after="0" w:line="276" w:lineRule="auto"/>
        <w:ind w:right="100"/>
      </w:pPr>
    </w:p>
    <w:p w:rsidR="00337148" w:rsidRDefault="00720282" w:rsidP="00F77FA4">
      <w:pPr>
        <w:pStyle w:val="30"/>
        <w:shd w:val="clear" w:color="auto" w:fill="auto"/>
        <w:spacing w:before="0" w:after="0" w:line="276" w:lineRule="auto"/>
        <w:ind w:right="100"/>
        <w:rPr>
          <w:rStyle w:val="31"/>
          <w:b/>
          <w:bCs/>
        </w:rPr>
      </w:pPr>
      <w:r>
        <w:rPr>
          <w:rStyle w:val="31"/>
          <w:b/>
          <w:bCs/>
        </w:rPr>
        <w:t>О внесении изменений в Постановление Президиума Совета Министров</w:t>
      </w:r>
      <w:r>
        <w:rPr>
          <w:rStyle w:val="31"/>
          <w:b/>
          <w:bCs/>
        </w:rPr>
        <w:br/>
        <w:t>Донецкой Народной Республики от 18.04.2015 № 6-6</w:t>
      </w:r>
      <w:r>
        <w:rPr>
          <w:rStyle w:val="31"/>
          <w:b/>
          <w:bCs/>
        </w:rPr>
        <w:br/>
        <w:t>«О введении временной государственной администрации»</w:t>
      </w:r>
    </w:p>
    <w:p w:rsidR="00F77FA4" w:rsidRDefault="00F77FA4" w:rsidP="00F77FA4">
      <w:pPr>
        <w:pStyle w:val="30"/>
        <w:shd w:val="clear" w:color="auto" w:fill="auto"/>
        <w:spacing w:before="0" w:after="0" w:line="276" w:lineRule="auto"/>
        <w:ind w:right="100"/>
        <w:rPr>
          <w:rStyle w:val="31"/>
          <w:b/>
          <w:bCs/>
        </w:rPr>
      </w:pPr>
    </w:p>
    <w:p w:rsidR="00F77FA4" w:rsidRDefault="00F77FA4" w:rsidP="00F77FA4">
      <w:pPr>
        <w:pStyle w:val="30"/>
        <w:shd w:val="clear" w:color="auto" w:fill="auto"/>
        <w:spacing w:before="0" w:after="0" w:line="276" w:lineRule="auto"/>
        <w:ind w:right="100"/>
      </w:pPr>
    </w:p>
    <w:p w:rsidR="00337148" w:rsidRDefault="00720282" w:rsidP="00F77FA4">
      <w:pPr>
        <w:pStyle w:val="24"/>
        <w:shd w:val="clear" w:color="auto" w:fill="auto"/>
        <w:spacing w:before="0" w:after="0" w:line="276" w:lineRule="auto"/>
        <w:ind w:firstLine="840"/>
        <w:rPr>
          <w:rStyle w:val="26"/>
        </w:rPr>
      </w:pPr>
      <w:r>
        <w:rPr>
          <w:rStyle w:val="25"/>
        </w:rPr>
        <w:t>С целью повышения эффективности функционирования временной государственной администрации на Частном акционерном обществе «</w:t>
      </w:r>
      <w:proofErr w:type="spellStart"/>
      <w:r>
        <w:rPr>
          <w:rStyle w:val="25"/>
        </w:rPr>
        <w:t>Киевстар</w:t>
      </w:r>
      <w:proofErr w:type="spellEnd"/>
      <w:r>
        <w:rPr>
          <w:rStyle w:val="25"/>
        </w:rPr>
        <w:t>» в части имущественного комплекса, находящегося на территории Донецкой Народной Республики, Совет Министров Донецкой Народной</w:t>
      </w:r>
      <w:r>
        <w:rPr>
          <w:rStyle w:val="25"/>
        </w:rPr>
        <w:t xml:space="preserve"> Республики </w:t>
      </w:r>
      <w:r>
        <w:rPr>
          <w:rStyle w:val="26"/>
        </w:rPr>
        <w:t>ПОСТАНОВЛЯЕТ:</w:t>
      </w:r>
    </w:p>
    <w:p w:rsidR="00F77FA4" w:rsidRDefault="00F77FA4" w:rsidP="00F77FA4">
      <w:pPr>
        <w:pStyle w:val="24"/>
        <w:shd w:val="clear" w:color="auto" w:fill="auto"/>
        <w:spacing w:before="0" w:after="0" w:line="276" w:lineRule="auto"/>
        <w:ind w:firstLine="840"/>
      </w:pPr>
    </w:p>
    <w:p w:rsidR="00337148" w:rsidRDefault="00720282" w:rsidP="00F77FA4">
      <w:pPr>
        <w:pStyle w:val="24"/>
        <w:shd w:val="clear" w:color="auto" w:fill="auto"/>
        <w:spacing w:before="120" w:after="0" w:line="276" w:lineRule="auto"/>
        <w:ind w:firstLine="840"/>
      </w:pPr>
      <w:r>
        <w:rPr>
          <w:rStyle w:val="25"/>
        </w:rPr>
        <w:t xml:space="preserve">1. Внести следующие изменения в </w:t>
      </w:r>
      <w:hyperlink r:id="rId8" w:history="1">
        <w:r w:rsidRPr="00F77FA4">
          <w:rPr>
            <w:rStyle w:val="a3"/>
          </w:rPr>
          <w:t>Постановление Президиума Совета Министров Донецкой Народной Республики №6-6 от 18.04.2015 года</w:t>
        </w:r>
      </w:hyperlink>
      <w:bookmarkStart w:id="2" w:name="_GoBack"/>
      <w:bookmarkEnd w:id="2"/>
      <w:r>
        <w:rPr>
          <w:rStyle w:val="25"/>
        </w:rPr>
        <w:t>:</w:t>
      </w:r>
    </w:p>
    <w:p w:rsidR="00337148" w:rsidRDefault="00720282" w:rsidP="00F77FA4">
      <w:pPr>
        <w:pStyle w:val="24"/>
        <w:shd w:val="clear" w:color="auto" w:fill="auto"/>
        <w:spacing w:before="120" w:after="0" w:line="276" w:lineRule="auto"/>
        <w:ind w:firstLine="840"/>
      </w:pPr>
      <w:r>
        <w:rPr>
          <w:rStyle w:val="25"/>
        </w:rPr>
        <w:t>1.1. Пункт 6 изложить в следующей редакции «Министерству связи Донецкой Народной Республики передать н</w:t>
      </w:r>
      <w:r>
        <w:rPr>
          <w:rStyle w:val="25"/>
        </w:rPr>
        <w:t>а баланс все имущество мобильного оператора «</w:t>
      </w:r>
      <w:proofErr w:type="spellStart"/>
      <w:r>
        <w:rPr>
          <w:rStyle w:val="25"/>
        </w:rPr>
        <w:t>Киевстар</w:t>
      </w:r>
      <w:proofErr w:type="spellEnd"/>
      <w:r>
        <w:rPr>
          <w:rStyle w:val="25"/>
        </w:rPr>
        <w:t>» Частного акционерного общества «</w:t>
      </w:r>
      <w:proofErr w:type="spellStart"/>
      <w:r>
        <w:rPr>
          <w:rStyle w:val="25"/>
        </w:rPr>
        <w:t>Киевстар</w:t>
      </w:r>
      <w:proofErr w:type="spellEnd"/>
      <w:r>
        <w:rPr>
          <w:rStyle w:val="25"/>
        </w:rPr>
        <w:t>», которое находится на территории Донецкой Народной Республики Государственному предприятию «Республиканский оператор связи», а Государственному предприятию «Ре</w:t>
      </w:r>
      <w:r>
        <w:rPr>
          <w:rStyle w:val="25"/>
        </w:rPr>
        <w:t>спубликанский оператор связи» принять имущество на баланс».</w:t>
      </w:r>
    </w:p>
    <w:p w:rsidR="00F77FA4" w:rsidRDefault="00720282" w:rsidP="00F77FA4">
      <w:pPr>
        <w:pStyle w:val="24"/>
        <w:shd w:val="clear" w:color="auto" w:fill="auto"/>
        <w:spacing w:before="120" w:after="0" w:line="276" w:lineRule="auto"/>
        <w:ind w:firstLine="709"/>
        <w:jc w:val="left"/>
      </w:pPr>
      <w:r>
        <w:rPr>
          <w:rStyle w:val="a6"/>
        </w:rPr>
        <w:t>2. Настоящее Постановление вступает в силу со</w:t>
      </w:r>
      <w:r w:rsidR="00F77FA4" w:rsidRPr="00F77FA4">
        <w:rPr>
          <w:rStyle w:val="2Exact0"/>
        </w:rPr>
        <w:t xml:space="preserve"> </w:t>
      </w:r>
      <w:r w:rsidR="00F77FA4">
        <w:rPr>
          <w:rStyle w:val="2Exact0"/>
        </w:rPr>
        <w:t>дня официального</w:t>
      </w:r>
    </w:p>
    <w:p w:rsidR="00337148" w:rsidRDefault="00720282" w:rsidP="00F77FA4">
      <w:pPr>
        <w:pStyle w:val="a5"/>
        <w:shd w:val="clear" w:color="auto" w:fill="auto"/>
        <w:spacing w:line="276" w:lineRule="auto"/>
        <w:ind w:firstLine="0"/>
        <w:jc w:val="both"/>
        <w:rPr>
          <w:rStyle w:val="a6"/>
        </w:rPr>
      </w:pPr>
      <w:r>
        <w:rPr>
          <w:rStyle w:val="a6"/>
        </w:rPr>
        <w:t xml:space="preserve"> опубликования.</w:t>
      </w:r>
    </w:p>
    <w:p w:rsidR="00F77FA4" w:rsidRDefault="00F77FA4" w:rsidP="00F77FA4">
      <w:pPr>
        <w:pStyle w:val="a5"/>
        <w:shd w:val="clear" w:color="auto" w:fill="auto"/>
        <w:spacing w:line="276" w:lineRule="auto"/>
        <w:ind w:firstLine="840"/>
        <w:jc w:val="both"/>
        <w:rPr>
          <w:rStyle w:val="a6"/>
        </w:rPr>
      </w:pPr>
    </w:p>
    <w:p w:rsidR="00F77FA4" w:rsidRDefault="00F77FA4" w:rsidP="00F77FA4">
      <w:pPr>
        <w:pStyle w:val="a5"/>
        <w:shd w:val="clear" w:color="auto" w:fill="auto"/>
        <w:spacing w:line="276" w:lineRule="auto"/>
        <w:ind w:firstLine="840"/>
        <w:jc w:val="both"/>
        <w:rPr>
          <w:rStyle w:val="a6"/>
        </w:rPr>
      </w:pPr>
    </w:p>
    <w:p w:rsidR="00F77FA4" w:rsidRDefault="00F77FA4" w:rsidP="00F77FA4">
      <w:pPr>
        <w:pStyle w:val="a5"/>
        <w:shd w:val="clear" w:color="auto" w:fill="auto"/>
        <w:spacing w:line="276" w:lineRule="auto"/>
        <w:ind w:firstLine="840"/>
        <w:jc w:val="both"/>
      </w:pPr>
    </w:p>
    <w:p w:rsidR="00F77FA4" w:rsidRDefault="00720282" w:rsidP="00F77FA4">
      <w:pPr>
        <w:pStyle w:val="20"/>
        <w:shd w:val="clear" w:color="auto" w:fill="auto"/>
        <w:spacing w:line="276" w:lineRule="auto"/>
      </w:pPr>
      <w:r>
        <w:rPr>
          <w:rStyle w:val="31"/>
          <w:b/>
          <w:bCs/>
        </w:rPr>
        <w:t xml:space="preserve">Председатель </w:t>
      </w:r>
      <w:r w:rsidR="00F77FA4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</w:t>
      </w:r>
      <w:r w:rsidR="00F77FA4">
        <w:rPr>
          <w:rStyle w:val="31"/>
          <w:b/>
          <w:bCs/>
        </w:rPr>
        <w:t xml:space="preserve">ров                                                                     </w:t>
      </w:r>
      <w:r w:rsidR="00F77FA4">
        <w:rPr>
          <w:rStyle w:val="2Exact2"/>
          <w:b/>
          <w:bCs/>
        </w:rPr>
        <w:t>А. В. Захарченко</w:t>
      </w:r>
    </w:p>
    <w:p w:rsidR="00337148" w:rsidRDefault="00337148" w:rsidP="00F77FA4">
      <w:pPr>
        <w:pStyle w:val="30"/>
        <w:shd w:val="clear" w:color="auto" w:fill="auto"/>
        <w:spacing w:before="0" w:after="0" w:line="276" w:lineRule="auto"/>
        <w:ind w:right="5200"/>
        <w:jc w:val="left"/>
      </w:pPr>
    </w:p>
    <w:sectPr w:rsidR="00337148" w:rsidSect="00F77FA4">
      <w:pgSz w:w="11900" w:h="16840"/>
      <w:pgMar w:top="709" w:right="609" w:bottom="709" w:left="14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282" w:rsidRDefault="00720282">
      <w:r>
        <w:separator/>
      </w:r>
    </w:p>
  </w:endnote>
  <w:endnote w:type="continuationSeparator" w:id="0">
    <w:p w:rsidR="00720282" w:rsidRDefault="0072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282" w:rsidRDefault="00720282"/>
  </w:footnote>
  <w:footnote w:type="continuationSeparator" w:id="0">
    <w:p w:rsidR="00720282" w:rsidRDefault="0072028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7148"/>
    <w:rsid w:val="00337148"/>
    <w:rsid w:val="00720282"/>
    <w:rsid w:val="00F7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Подпись к картинке (2) Exact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2">
    <w:name w:val="Подпись к картинке (2) Exact"/>
    <w:basedOn w:val="2Exac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Segoe UI" w:eastAsia="Segoe UI" w:hAnsi="Segoe UI" w:cs="Segoe UI"/>
      <w:b w:val="0"/>
      <w:bCs w:val="0"/>
      <w:i/>
      <w:iCs/>
      <w:smallCaps w:val="0"/>
      <w:strike w:val="0"/>
      <w:spacing w:val="-20"/>
      <w:sz w:val="19"/>
      <w:szCs w:val="19"/>
      <w:u w:val="none"/>
    </w:rPr>
  </w:style>
  <w:style w:type="character" w:customStyle="1" w:styleId="41">
    <w:name w:val="Основной текст (4)"/>
    <w:basedOn w:val="4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-2pt">
    <w:name w:val="Основной текст (4) + Интервал -2 pt"/>
    <w:basedOn w:val="4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4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4">
    <w:name w:val="Основной текст (2)"/>
    <w:basedOn w:val="a"/>
    <w:link w:val="2"/>
    <w:pPr>
      <w:shd w:val="clear" w:color="auto" w:fill="FFFFFF"/>
      <w:spacing w:before="78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Подпись к картинке (2)"/>
    <w:basedOn w:val="a"/>
    <w:link w:val="2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80" w:after="240" w:line="101" w:lineRule="exact"/>
    </w:pPr>
    <w:rPr>
      <w:rFonts w:ascii="Segoe UI" w:eastAsia="Segoe UI" w:hAnsi="Segoe UI" w:cs="Segoe UI"/>
      <w:i/>
      <w:iCs/>
      <w:spacing w:val="-2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F77FA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FA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6-ot-18-04-2015-g-o-vvedenii-vremennoj-gosudarstvennoj-administratsi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2019-09-26T10:24:00Z</dcterms:created>
  <dcterms:modified xsi:type="dcterms:W3CDTF">2019-09-26T10:38:00Z</dcterms:modified>
</cp:coreProperties>
</file>