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D7" w:rsidRDefault="00F80ED2" w:rsidP="005D3F68">
      <w:pPr>
        <w:framePr w:h="1200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министров\\09.09\\media\\image1.jpeg"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0pt">
            <v:imagedata r:id="rId8" r:href="rId9"/>
          </v:shape>
        </w:pict>
      </w:r>
      <w:r>
        <w:fldChar w:fldCharType="end"/>
      </w:r>
    </w:p>
    <w:p w:rsidR="001F03D7" w:rsidRDefault="001F03D7" w:rsidP="005D3F68">
      <w:pPr>
        <w:spacing w:line="276" w:lineRule="auto"/>
        <w:rPr>
          <w:sz w:val="2"/>
          <w:szCs w:val="2"/>
        </w:rPr>
      </w:pPr>
    </w:p>
    <w:p w:rsidR="001F03D7" w:rsidRDefault="00F80ED2" w:rsidP="005D3F68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1F03D7" w:rsidRDefault="00F80ED2" w:rsidP="005D3F68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D3F68" w:rsidRDefault="005D3F68" w:rsidP="005D3F68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F03D7" w:rsidRDefault="00F80ED2" w:rsidP="005D3F68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D3F68" w:rsidRDefault="005D3F68" w:rsidP="005D3F68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1F03D7" w:rsidRDefault="00F80ED2" w:rsidP="005D3F68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7-5</w:t>
      </w:r>
      <w:bookmarkEnd w:id="2"/>
    </w:p>
    <w:p w:rsidR="005D3F68" w:rsidRDefault="005D3F68" w:rsidP="005D3F68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5D3F68" w:rsidRDefault="005D3F68" w:rsidP="005D3F68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1F03D7" w:rsidRDefault="00F80ED2" w:rsidP="005D3F68">
      <w:pPr>
        <w:pStyle w:val="30"/>
        <w:shd w:val="clear" w:color="auto" w:fill="auto"/>
        <w:spacing w:line="276" w:lineRule="auto"/>
        <w:ind w:left="20"/>
      </w:pPr>
      <w:r>
        <w:rPr>
          <w:rStyle w:val="31"/>
          <w:b/>
          <w:bCs/>
        </w:rPr>
        <w:t xml:space="preserve">Об утверждении Порядка сбора и обмена </w:t>
      </w:r>
      <w:r>
        <w:rPr>
          <w:rStyle w:val="31"/>
          <w:b/>
          <w:bCs/>
        </w:rPr>
        <w:t>информацией в области</w:t>
      </w:r>
      <w:r>
        <w:rPr>
          <w:rStyle w:val="31"/>
          <w:b/>
          <w:bCs/>
        </w:rPr>
        <w:br/>
        <w:t>гражданской обороны, защиты населения и территорий от чрезвычайных</w:t>
      </w:r>
      <w:r>
        <w:rPr>
          <w:rStyle w:val="31"/>
          <w:b/>
          <w:bCs/>
        </w:rPr>
        <w:br/>
        <w:t xml:space="preserve">ситуаций природного и техногенного характера </w:t>
      </w:r>
      <w:proofErr w:type="gramStart"/>
      <w:r>
        <w:rPr>
          <w:rStyle w:val="31"/>
          <w:b/>
          <w:bCs/>
        </w:rPr>
        <w:t>в</w:t>
      </w:r>
      <w:proofErr w:type="gramEnd"/>
      <w:r>
        <w:rPr>
          <w:rStyle w:val="31"/>
          <w:b/>
          <w:bCs/>
        </w:rPr>
        <w:t xml:space="preserve"> Донецкой Народной</w:t>
      </w:r>
    </w:p>
    <w:p w:rsidR="001F03D7" w:rsidRDefault="00F80ED2" w:rsidP="005D3F68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Республике</w:t>
      </w:r>
      <w:bookmarkEnd w:id="3"/>
    </w:p>
    <w:p w:rsidR="005D3F68" w:rsidRDefault="005D3F68" w:rsidP="005D3F68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5D3F68" w:rsidRDefault="005D3F68" w:rsidP="005D3F68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5D3F68" w:rsidRDefault="00F80ED2" w:rsidP="005D3F68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В соответствии с </w:t>
      </w:r>
      <w:hyperlink r:id="rId10" w:history="1">
        <w:r w:rsidRPr="00280D6B">
          <w:rPr>
            <w:rStyle w:val="a3"/>
          </w:rPr>
          <w:t>Постановлением Совета Министров Донецкой Народной Республики от 09.04.2015</w:t>
        </w:r>
        <w:r w:rsidRPr="00280D6B">
          <w:rPr>
            <w:rStyle w:val="a3"/>
          </w:rPr>
          <w:t xml:space="preserve"> № 5-11 «Об утверждении Положения о Единой государственной системе предупреждения и ликвидации чрезвычайных ситуаций»</w:t>
        </w:r>
      </w:hyperlink>
      <w:bookmarkStart w:id="4" w:name="_GoBack"/>
      <w:bookmarkEnd w:id="4"/>
      <w:r>
        <w:rPr>
          <w:rStyle w:val="24"/>
        </w:rPr>
        <w:t xml:space="preserve">, Совет Министров Донецкой Народной Республики </w:t>
      </w:r>
    </w:p>
    <w:p w:rsidR="005D3F68" w:rsidRDefault="005D3F68" w:rsidP="005D3F68">
      <w:pPr>
        <w:pStyle w:val="23"/>
        <w:shd w:val="clear" w:color="auto" w:fill="auto"/>
        <w:spacing w:before="0" w:after="0" w:line="276" w:lineRule="auto"/>
        <w:ind w:firstLine="740"/>
        <w:rPr>
          <w:rStyle w:val="25"/>
        </w:rPr>
      </w:pPr>
    </w:p>
    <w:p w:rsidR="001F03D7" w:rsidRDefault="00F80ED2" w:rsidP="005D3F68">
      <w:pPr>
        <w:pStyle w:val="23"/>
        <w:shd w:val="clear" w:color="auto" w:fill="auto"/>
        <w:spacing w:before="0" w:after="0" w:line="276" w:lineRule="auto"/>
        <w:ind w:firstLine="740"/>
        <w:rPr>
          <w:rStyle w:val="25"/>
        </w:rPr>
      </w:pPr>
      <w:r>
        <w:rPr>
          <w:rStyle w:val="25"/>
        </w:rPr>
        <w:t>ПОСТАНОВЛЯЕТ:</w:t>
      </w:r>
    </w:p>
    <w:p w:rsidR="005D3F68" w:rsidRDefault="005D3F68" w:rsidP="005D3F68">
      <w:pPr>
        <w:pStyle w:val="23"/>
        <w:shd w:val="clear" w:color="auto" w:fill="auto"/>
        <w:spacing w:before="0" w:after="0" w:line="276" w:lineRule="auto"/>
        <w:ind w:firstLine="740"/>
      </w:pPr>
    </w:p>
    <w:p w:rsidR="001F03D7" w:rsidRDefault="00F80ED2" w:rsidP="005D3F68">
      <w:pPr>
        <w:pStyle w:val="23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  <w:jc w:val="both"/>
      </w:pPr>
      <w:r>
        <w:rPr>
          <w:rStyle w:val="24"/>
        </w:rPr>
        <w:t>Утвердить Порядок сбора и обмена информацией в области гражданской обороны, за</w:t>
      </w:r>
      <w:r>
        <w:rPr>
          <w:rStyle w:val="24"/>
        </w:rPr>
        <w:t>щиты населения и территорий от чрезвычайных ситуаций природного и техногенного характера в Донецкой Народной Республике, который прилагается.</w:t>
      </w:r>
    </w:p>
    <w:p w:rsidR="005D3F68" w:rsidRDefault="00F80ED2" w:rsidP="005D3F68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  <w:bookmarkStart w:id="5" w:name="bookmark4"/>
    </w:p>
    <w:p w:rsidR="005D3F68" w:rsidRDefault="005D3F68" w:rsidP="005D3F68">
      <w:pPr>
        <w:pStyle w:val="23"/>
        <w:shd w:val="clear" w:color="auto" w:fill="auto"/>
        <w:tabs>
          <w:tab w:val="left" w:pos="1093"/>
        </w:tabs>
        <w:spacing w:before="0" w:after="0" w:line="276" w:lineRule="auto"/>
        <w:ind w:left="740"/>
        <w:rPr>
          <w:rStyle w:val="24"/>
        </w:rPr>
      </w:pPr>
    </w:p>
    <w:p w:rsidR="005D3F68" w:rsidRDefault="005D3F68" w:rsidP="005D3F68">
      <w:pPr>
        <w:pStyle w:val="23"/>
        <w:shd w:val="clear" w:color="auto" w:fill="auto"/>
        <w:tabs>
          <w:tab w:val="left" w:pos="1093"/>
        </w:tabs>
        <w:spacing w:before="0" w:after="0" w:line="276" w:lineRule="auto"/>
        <w:ind w:left="740"/>
        <w:rPr>
          <w:rStyle w:val="24"/>
        </w:rPr>
      </w:pPr>
    </w:p>
    <w:p w:rsidR="005D3F68" w:rsidRDefault="005D3F68" w:rsidP="005D3F68">
      <w:pPr>
        <w:pStyle w:val="23"/>
        <w:shd w:val="clear" w:color="auto" w:fill="auto"/>
        <w:tabs>
          <w:tab w:val="left" w:pos="1093"/>
        </w:tabs>
        <w:spacing w:before="0" w:after="0" w:line="276" w:lineRule="auto"/>
        <w:ind w:left="740"/>
        <w:rPr>
          <w:rStyle w:val="24"/>
        </w:rPr>
      </w:pPr>
    </w:p>
    <w:p w:rsidR="001F03D7" w:rsidRDefault="00F80ED2" w:rsidP="005D3F68">
      <w:pPr>
        <w:pStyle w:val="23"/>
        <w:shd w:val="clear" w:color="auto" w:fill="auto"/>
        <w:tabs>
          <w:tab w:val="left" w:pos="1093"/>
        </w:tabs>
        <w:spacing w:before="0" w:after="0" w:line="276" w:lineRule="auto"/>
        <w:rPr>
          <w:rStyle w:val="214pt"/>
        </w:rPr>
      </w:pPr>
      <w:r w:rsidRPr="005D3F68">
        <w:rPr>
          <w:rStyle w:val="214pt"/>
        </w:rPr>
        <w:t xml:space="preserve">Председатель </w:t>
      </w:r>
      <w:r w:rsidR="005D3F68">
        <w:rPr>
          <w:rStyle w:val="214pt"/>
        </w:rPr>
        <w:br/>
      </w:r>
      <w:r w:rsidRPr="005D3F68">
        <w:rPr>
          <w:rStyle w:val="214pt"/>
        </w:rPr>
        <w:t>Совета Министр</w:t>
      </w:r>
      <w:bookmarkEnd w:id="5"/>
      <w:r w:rsidR="005D3F68">
        <w:rPr>
          <w:rStyle w:val="214pt"/>
        </w:rPr>
        <w:t xml:space="preserve">ов                                                                       А. В. Захарченко </w:t>
      </w:r>
    </w:p>
    <w:p w:rsidR="005D3F68" w:rsidRDefault="005D3F68" w:rsidP="005D3F68">
      <w:pPr>
        <w:pStyle w:val="23"/>
        <w:shd w:val="clear" w:color="auto" w:fill="auto"/>
        <w:tabs>
          <w:tab w:val="left" w:pos="1093"/>
        </w:tabs>
        <w:spacing w:before="0" w:after="0" w:line="276" w:lineRule="auto"/>
      </w:pPr>
    </w:p>
    <w:p w:rsidR="001F03D7" w:rsidRDefault="00F80ED2" w:rsidP="005D3F68">
      <w:pPr>
        <w:pStyle w:val="23"/>
        <w:shd w:val="clear" w:color="auto" w:fill="auto"/>
        <w:spacing w:before="0" w:after="0" w:line="276" w:lineRule="auto"/>
        <w:ind w:left="6000"/>
      </w:pPr>
      <w:r>
        <w:lastRenderedPageBreak/>
        <w:t>УТВЕРЖДЕН</w:t>
      </w:r>
    </w:p>
    <w:p w:rsidR="001F03D7" w:rsidRDefault="00F80ED2" w:rsidP="005D3F68">
      <w:pPr>
        <w:pStyle w:val="23"/>
        <w:shd w:val="clear" w:color="auto" w:fill="auto"/>
        <w:spacing w:before="0" w:after="0" w:line="276" w:lineRule="auto"/>
        <w:ind w:left="6000"/>
      </w:pPr>
      <w:r>
        <w:t>Постановлением Совета Министров Донецкой Народной Республики</w:t>
      </w:r>
    </w:p>
    <w:p w:rsidR="001F03D7" w:rsidRDefault="00F80ED2" w:rsidP="005D3F68">
      <w:pPr>
        <w:pStyle w:val="23"/>
        <w:shd w:val="clear" w:color="auto" w:fill="auto"/>
        <w:spacing w:before="0" w:after="0" w:line="276" w:lineRule="auto"/>
        <w:ind w:left="6000"/>
      </w:pPr>
      <w:r>
        <w:t>от 31 мая 2016 г. № 7-5</w:t>
      </w:r>
    </w:p>
    <w:p w:rsidR="005D3F68" w:rsidRDefault="005D3F68" w:rsidP="005D3F68">
      <w:pPr>
        <w:pStyle w:val="33"/>
        <w:keepNext/>
        <w:keepLines/>
        <w:shd w:val="clear" w:color="auto" w:fill="auto"/>
        <w:spacing w:line="276" w:lineRule="auto"/>
      </w:pPr>
      <w:bookmarkStart w:id="6" w:name="bookmark5"/>
    </w:p>
    <w:p w:rsidR="001F03D7" w:rsidRDefault="00F80ED2" w:rsidP="005D3F68">
      <w:pPr>
        <w:pStyle w:val="33"/>
        <w:keepNext/>
        <w:keepLines/>
        <w:shd w:val="clear" w:color="auto" w:fill="auto"/>
        <w:spacing w:line="276" w:lineRule="auto"/>
      </w:pPr>
      <w:r>
        <w:t>ПОРЯДОК</w:t>
      </w:r>
      <w:bookmarkEnd w:id="6"/>
    </w:p>
    <w:p w:rsidR="001F03D7" w:rsidRDefault="00F80ED2" w:rsidP="005D3F68">
      <w:pPr>
        <w:pStyle w:val="30"/>
        <w:shd w:val="clear" w:color="auto" w:fill="auto"/>
        <w:spacing w:line="276" w:lineRule="auto"/>
      </w:pPr>
      <w:r>
        <w:t>сбора и обмена информацией в области гражданской обороны, защиты</w:t>
      </w:r>
      <w:r>
        <w:br/>
        <w:t>населения и территорий от чрезвычайных ситуаций природного и</w:t>
      </w:r>
      <w:r>
        <w:br/>
        <w:t>техногенного характера в Донецкой Нар</w:t>
      </w:r>
      <w:r>
        <w:t>одной Республике</w:t>
      </w:r>
    </w:p>
    <w:p w:rsidR="005D3F68" w:rsidRDefault="005D3F68" w:rsidP="005D3F68">
      <w:pPr>
        <w:pStyle w:val="30"/>
        <w:shd w:val="clear" w:color="auto" w:fill="auto"/>
        <w:spacing w:line="276" w:lineRule="auto"/>
      </w:pP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276" w:lineRule="auto"/>
        <w:ind w:firstLine="740"/>
        <w:jc w:val="both"/>
      </w:pPr>
      <w:r>
        <w:t xml:space="preserve">Настоящий Порядок разработан в соответствии с </w:t>
      </w:r>
      <w:hyperlink r:id="rId11" w:history="1">
        <w:r w:rsidRPr="00280D6B">
          <w:rPr>
            <w:rStyle w:val="a3"/>
          </w:rPr>
          <w:t>Положением о Единой государственной системе предупреждения и ликвидации чрезвычайных ситуаций, утвержденным Постановлением Совета Министров Донецкой Народной Республики от 09.04.2015 № 5-11</w:t>
        </w:r>
      </w:hyperlink>
      <w:r>
        <w:t xml:space="preserve">, и </w:t>
      </w:r>
      <w:r>
        <w:t>определяет основные правила сбора, обмена информацией в области гражданской обороны, защиты населения и территорий от чрезвычайных ситуаций природного и техногенного характера (далее - информация).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  <w:jc w:val="both"/>
      </w:pPr>
      <w:r>
        <w:t xml:space="preserve">Основными целями сбора и обмена информацией являются сбор </w:t>
      </w:r>
      <w:r>
        <w:t xml:space="preserve">и анализ данных </w:t>
      </w:r>
      <w:proofErr w:type="gramStart"/>
      <w:r>
        <w:t>для</w:t>
      </w:r>
      <w:proofErr w:type="gramEnd"/>
      <w:r>
        <w:t>: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>заблаговременного планирования и осуществления мероприятий по снижению рисков возникновения, смягчения последствий и ликвидации прогнозируемых чрезвычайных ситуаций;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>своевременного оповещения об угрозе возникновения, возникновении чрез</w:t>
      </w:r>
      <w:r>
        <w:t>вычайных ситуаций и проведения неотложных действий, направленных на защиту жизни и здоровья людей и сохранение материальных</w:t>
      </w:r>
    </w:p>
    <w:p w:rsidR="001F03D7" w:rsidRDefault="005D3F68" w:rsidP="005D3F68">
      <w:pPr>
        <w:pStyle w:val="23"/>
        <w:shd w:val="clear" w:color="auto" w:fill="auto"/>
        <w:tabs>
          <w:tab w:val="left" w:pos="7781"/>
        </w:tabs>
        <w:spacing w:before="0" w:after="0" w:line="276" w:lineRule="auto"/>
        <w:jc w:val="both"/>
      </w:pPr>
      <w:r>
        <w:t>ценностей;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93"/>
        </w:tabs>
        <w:spacing w:before="0" w:after="0" w:line="276" w:lineRule="auto"/>
        <w:ind w:firstLine="740"/>
        <w:jc w:val="both"/>
      </w:pPr>
      <w:r>
        <w:t>организации оперативных действий и взаимодействия служб,</w:t>
      </w:r>
    </w:p>
    <w:p w:rsidR="001F03D7" w:rsidRDefault="00F80ED2" w:rsidP="005D3F68">
      <w:pPr>
        <w:pStyle w:val="23"/>
        <w:shd w:val="clear" w:color="auto" w:fill="auto"/>
        <w:spacing w:before="0" w:after="0" w:line="276" w:lineRule="auto"/>
        <w:jc w:val="both"/>
      </w:pPr>
      <w:r>
        <w:t>привлекаемых для ликвидации чрезвычайных ситуаций.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82"/>
        </w:tabs>
        <w:spacing w:before="0" w:after="0" w:line="276" w:lineRule="auto"/>
        <w:ind w:firstLine="740"/>
        <w:jc w:val="both"/>
      </w:pPr>
      <w:r>
        <w:t xml:space="preserve">Информация </w:t>
      </w:r>
      <w:r>
        <w:t xml:space="preserve">подразделяется </w:t>
      </w:r>
      <w:proofErr w:type="gramStart"/>
      <w:r>
        <w:t>на</w:t>
      </w:r>
      <w:proofErr w:type="gramEnd"/>
      <w:r>
        <w:t>: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59"/>
        </w:tabs>
        <w:spacing w:before="0" w:after="0" w:line="276" w:lineRule="auto"/>
        <w:ind w:firstLine="740"/>
        <w:jc w:val="both"/>
      </w:pPr>
      <w:proofErr w:type="gramStart"/>
      <w:r>
        <w:t>плановую информацию, содержащую сведения о деятельности республиканских органов исполнительной власти, органов местного самоуправления, организаций в области гражданской обороны, защиты населения и территорий от чрезвыча</w:t>
      </w:r>
      <w:r>
        <w:t>йных ситуаций для осуществления прогнозирования возможных масштабов чрезвычайных ситуаций, анализа данных об их поражающих факт</w:t>
      </w:r>
      <w:r w:rsidR="005D3F68">
        <w:t xml:space="preserve">орах, разработке мероприятий по </w:t>
      </w:r>
      <w:r>
        <w:t>предупреждению чрезвычайных ситуаций и заблаговременной подготовке планов действий по ликвидации</w:t>
      </w:r>
      <w:r>
        <w:t xml:space="preserve"> прогнозируемых чрезвычайных ситуаций;</w:t>
      </w:r>
      <w:proofErr w:type="gramEnd"/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оперативную информацию, содержащую сведения об угрозе или </w:t>
      </w:r>
      <w:r>
        <w:lastRenderedPageBreak/>
        <w:t>возникновении чрезвычайной ситуации, ее возможных последствиях, мерах по защите населения и территорий от поражающих факторов чрезвычайной ситуации, о выполнен</w:t>
      </w:r>
      <w:r>
        <w:t>ии мероприятий и работ по ликвидации чрезвычайной ситуации.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  <w:jc w:val="both"/>
      </w:pPr>
      <w:proofErr w:type="gramStart"/>
      <w:r>
        <w:t>Сбор и обмен информацией осуществляется республиканскими органами исполнительной власти, органами местного самоуправления, имеющими территориальные и функциональные подсистемы Единой государственн</w:t>
      </w:r>
      <w:r>
        <w:t>ой системы предупреждения и ликвидации чрезвычайных ситуаций, предприятиями, учреждениями и организациями (далее - организации) в соответствии с Табелем срочных донесений, утвержденным в установленном порядке Министерством по делам гражданской обороны, чре</w:t>
      </w:r>
      <w:r>
        <w:t>звычайным ситуациям и ликвидации последствий стихийных бедствий Донецкой Народной Республики.</w:t>
      </w:r>
      <w:proofErr w:type="gramEnd"/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40"/>
        <w:jc w:val="both"/>
      </w:pPr>
      <w:r>
        <w:t>Сбор и обмен информацией осуществляется через создаваемые республиканскими органами исполнительной власти, органами местного самоуправления системы информационног</w:t>
      </w:r>
      <w:r>
        <w:t>о обмена.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  <w:jc w:val="both"/>
      </w:pPr>
      <w:r>
        <w:t>Систему информационного обмена составляют:</w:t>
      </w:r>
    </w:p>
    <w:p w:rsidR="001F03D7" w:rsidRDefault="00F80ED2" w:rsidP="005D3F68">
      <w:pPr>
        <w:pStyle w:val="23"/>
        <w:numPr>
          <w:ilvl w:val="2"/>
          <w:numId w:val="2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  <w:jc w:val="both"/>
      </w:pPr>
      <w:r>
        <w:t xml:space="preserve">субъекты информационного обмена - постоянно действующие органы управления, уполномоченные на решение задач гражданской обороны, защиты населения и территорий от чрезвычайных ситуаций республиканских </w:t>
      </w:r>
      <w:r>
        <w:t>органов исполнительной власти, органов местного самоуправления, организаций;</w:t>
      </w:r>
    </w:p>
    <w:p w:rsidR="001F03D7" w:rsidRDefault="00F80ED2" w:rsidP="005D3F68">
      <w:pPr>
        <w:pStyle w:val="23"/>
        <w:numPr>
          <w:ilvl w:val="2"/>
          <w:numId w:val="2"/>
        </w:numPr>
        <w:shd w:val="clear" w:color="auto" w:fill="auto"/>
        <w:tabs>
          <w:tab w:val="left" w:pos="1480"/>
          <w:tab w:val="left" w:pos="5996"/>
          <w:tab w:val="left" w:pos="7950"/>
        </w:tabs>
        <w:spacing w:before="0" w:after="0" w:line="276" w:lineRule="auto"/>
        <w:ind w:firstLine="740"/>
        <w:jc w:val="both"/>
      </w:pPr>
      <w:r>
        <w:t>информационно-управляющие</w:t>
      </w:r>
      <w:r>
        <w:tab/>
        <w:t>системы,</w:t>
      </w:r>
      <w:r>
        <w:tab/>
        <w:t>составляющие</w:t>
      </w:r>
    </w:p>
    <w:p w:rsidR="001F03D7" w:rsidRDefault="00F80ED2" w:rsidP="005D3F68">
      <w:pPr>
        <w:pStyle w:val="23"/>
        <w:shd w:val="clear" w:color="auto" w:fill="auto"/>
        <w:spacing w:before="0" w:after="0" w:line="276" w:lineRule="auto"/>
        <w:jc w:val="both"/>
      </w:pPr>
      <w:r>
        <w:t>техническую основу информационного обмена;</w:t>
      </w:r>
    </w:p>
    <w:p w:rsidR="001F03D7" w:rsidRDefault="00F80ED2" w:rsidP="005D3F68">
      <w:pPr>
        <w:pStyle w:val="23"/>
        <w:numPr>
          <w:ilvl w:val="2"/>
          <w:numId w:val="2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  <w:jc w:val="both"/>
      </w:pPr>
      <w:r>
        <w:t xml:space="preserve">информационные ресурсы в области гражданской обороны, защиты населения и территорий от </w:t>
      </w:r>
      <w:r>
        <w:t>чрезвычайных ситуаций.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67"/>
        </w:tabs>
        <w:spacing w:before="0" w:after="0" w:line="276" w:lineRule="auto"/>
        <w:ind w:firstLine="740"/>
        <w:jc w:val="both"/>
      </w:pPr>
      <w:r>
        <w:t>При сборе и обмене информацией: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>организации представляют информацию в органы местного самоуправления и республиканский орган исполнительной власти, к сфере деятельности которого относится организация;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 xml:space="preserve">органы местного самоуправления </w:t>
      </w:r>
      <w:r>
        <w:t>осуществляют сбор, обработку и обмен информацией на соответствующих территориях, и представляют информацию в Министерство по делам гражданской обороны, чрезвычайным ситуациям и ликвидации последствий стихийных бедствий Донецкой Народной Республики;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>республ</w:t>
      </w:r>
      <w:r>
        <w:t>иканские органы исполнительной власти осуществляют сбор, обработку и обмен информацией в своей сфере деятельности и представляют информацию в Министерство по делам гражданской обороны, чрезвычайным ситуациям и ликвидации последствий стихийных бедствий Доне</w:t>
      </w:r>
      <w:r>
        <w:t xml:space="preserve">цкой Народной </w:t>
      </w:r>
      <w:r>
        <w:lastRenderedPageBreak/>
        <w:t>Республики.</w:t>
      </w:r>
    </w:p>
    <w:p w:rsidR="001F03D7" w:rsidRDefault="005D3F68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701"/>
          <w:tab w:val="left" w:pos="7136"/>
          <w:tab w:val="left" w:pos="8542"/>
        </w:tabs>
        <w:spacing w:before="0" w:after="0" w:line="276" w:lineRule="auto"/>
        <w:ind w:firstLine="760"/>
        <w:jc w:val="both"/>
      </w:pPr>
      <w:r>
        <w:t xml:space="preserve"> Республиканские </w:t>
      </w:r>
      <w:r w:rsidR="00F80ED2">
        <w:t>органы исполнительной</w:t>
      </w:r>
      <w:r w:rsidR="00F80ED2">
        <w:tab/>
        <w:t>власти,</w:t>
      </w:r>
      <w:r w:rsidR="00F80ED2">
        <w:tab/>
        <w:t>которые</w:t>
      </w:r>
    </w:p>
    <w:p w:rsidR="001F03D7" w:rsidRDefault="00F80ED2" w:rsidP="005D3F68">
      <w:pPr>
        <w:pStyle w:val="23"/>
        <w:shd w:val="clear" w:color="auto" w:fill="auto"/>
        <w:tabs>
          <w:tab w:val="left" w:pos="3685"/>
          <w:tab w:val="left" w:pos="7136"/>
          <w:tab w:val="left" w:pos="8542"/>
        </w:tabs>
        <w:spacing w:before="0" w:after="0" w:line="276" w:lineRule="auto"/>
        <w:jc w:val="both"/>
      </w:pPr>
      <w:r>
        <w:t xml:space="preserve">осуществляют наблюдение и </w:t>
      </w:r>
      <w:proofErr w:type="gramStart"/>
      <w:r>
        <w:t>контроль за</w:t>
      </w:r>
      <w:proofErr w:type="gramEnd"/>
      <w:r>
        <w:t xml:space="preserve"> состоянием окружающей природной среды, обстановкой на потенциально опасных объектах и прилегающих к ним территориях, доводят информацию о</w:t>
      </w:r>
      <w:r>
        <w:t xml:space="preserve"> прогнозируемых и возникших чрезвычайных ситуациях</w:t>
      </w:r>
      <w:r>
        <w:tab/>
        <w:t>до соответствующих</w:t>
      </w:r>
      <w:r>
        <w:tab/>
        <w:t>органов</w:t>
      </w:r>
      <w:r>
        <w:tab/>
        <w:t>местного</w:t>
      </w:r>
    </w:p>
    <w:p w:rsidR="001F03D7" w:rsidRDefault="00F80ED2" w:rsidP="005D3F68">
      <w:pPr>
        <w:pStyle w:val="23"/>
        <w:shd w:val="clear" w:color="auto" w:fill="auto"/>
        <w:spacing w:before="0" w:after="0" w:line="276" w:lineRule="auto"/>
        <w:jc w:val="both"/>
      </w:pPr>
      <w:r>
        <w:t>самоуправления.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64"/>
        </w:tabs>
        <w:spacing w:before="0" w:after="0" w:line="276" w:lineRule="auto"/>
        <w:ind w:firstLine="760"/>
        <w:jc w:val="both"/>
      </w:pPr>
      <w:r>
        <w:t>Министерство по делам гражданской обороны, чрезвычайным ситуациям и ликвидации последствий стихийных бедствий Донецкой Народной Республики: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315"/>
        </w:tabs>
        <w:spacing w:before="0" w:after="0" w:line="276" w:lineRule="auto"/>
        <w:ind w:firstLine="760"/>
        <w:jc w:val="both"/>
      </w:pPr>
      <w:r>
        <w:t xml:space="preserve">координирует </w:t>
      </w:r>
      <w:r>
        <w:t>работу по сбору и обобщению информации;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315"/>
        </w:tabs>
        <w:spacing w:before="0" w:after="0" w:line="276" w:lineRule="auto"/>
        <w:ind w:firstLine="760"/>
        <w:jc w:val="both"/>
      </w:pPr>
      <w:r>
        <w:t>устанавливает сроки и формы представления информации;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  <w:jc w:val="both"/>
      </w:pPr>
      <w:r>
        <w:t>разрабатывает общие требования по созданию информационно</w:t>
      </w:r>
      <w:r w:rsidR="005D3F68">
        <w:t>-</w:t>
      </w:r>
      <w:r>
        <w:t>аналитической системы для ведения баз данных;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  <w:jc w:val="both"/>
      </w:pPr>
      <w:r>
        <w:t>осуществляет сбор, обработку информации, представляемой респ</w:t>
      </w:r>
      <w:r>
        <w:t>убликанскими органами исполнительной власти, органами местного самоуправления, организациями;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76" w:lineRule="auto"/>
        <w:ind w:firstLine="760"/>
        <w:jc w:val="both"/>
      </w:pPr>
      <w:r>
        <w:t>предоставляет Совету Министров Донецкой Народной Республики информацию о чрезвычайных ситуациях, принимаемых мерах по их ликвидации, а также ежегодный государстве</w:t>
      </w:r>
      <w:r>
        <w:t>нный доклад о состоянии защиты населения и территорий от чрезвычайных ситуаций;</w:t>
      </w:r>
    </w:p>
    <w:p w:rsidR="001F03D7" w:rsidRDefault="00F80ED2" w:rsidP="005D3F68">
      <w:pPr>
        <w:pStyle w:val="23"/>
        <w:numPr>
          <w:ilvl w:val="1"/>
          <w:numId w:val="2"/>
        </w:numPr>
        <w:shd w:val="clear" w:color="auto" w:fill="auto"/>
        <w:tabs>
          <w:tab w:val="left" w:pos="1315"/>
        </w:tabs>
        <w:spacing w:before="0" w:after="0" w:line="276" w:lineRule="auto"/>
        <w:ind w:firstLine="760"/>
        <w:jc w:val="both"/>
      </w:pPr>
      <w:r>
        <w:t>ведет учет чрезвычайных ситуаций.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049"/>
        </w:tabs>
        <w:spacing w:before="0" w:after="0" w:line="276" w:lineRule="auto"/>
        <w:ind w:firstLine="760"/>
        <w:jc w:val="both"/>
      </w:pPr>
      <w:r>
        <w:t xml:space="preserve">Республиканские органы исполнительной власти, органы местного самоуправления и организации могут осуществлять обмен плановой информацией в </w:t>
      </w:r>
      <w:r>
        <w:t>установленном порядке по запросу заинтересованной стороны.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  <w:jc w:val="both"/>
      </w:pPr>
      <w:r>
        <w:t>Передача оперативной информации об угрозе и фактах возникновения чрезвычайных ситуаций, в том числе с использованием государственных, ведомственных и иных сре</w:t>
      </w:r>
      <w:proofErr w:type="gramStart"/>
      <w:r>
        <w:t>дств св</w:t>
      </w:r>
      <w:proofErr w:type="gramEnd"/>
      <w:r>
        <w:t>язи, осуществляется в первоочере</w:t>
      </w:r>
      <w:r>
        <w:t>дном порядке на безвозмездной основе.</w:t>
      </w:r>
    </w:p>
    <w:p w:rsidR="001F03D7" w:rsidRDefault="00F80ED2" w:rsidP="005D3F68">
      <w:pPr>
        <w:pStyle w:val="23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  <w:jc w:val="both"/>
      </w:pPr>
      <w:r>
        <w:t>При сборе и обмене информацией обязательным условием является соблюдение требований конфиденциальности и защиты информации в соответствии с законодательством Донецкой Народной Республики о государственной тайне.</w:t>
      </w:r>
    </w:p>
    <w:sectPr w:rsidR="001F03D7" w:rsidSect="005D3F68">
      <w:headerReference w:type="default" r:id="rId12"/>
      <w:pgSz w:w="12240" w:h="15840"/>
      <w:pgMar w:top="993" w:right="517" w:bottom="249" w:left="198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D2" w:rsidRDefault="00F80ED2">
      <w:r>
        <w:separator/>
      </w:r>
    </w:p>
  </w:endnote>
  <w:endnote w:type="continuationSeparator" w:id="0">
    <w:p w:rsidR="00F80ED2" w:rsidRDefault="00F8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D2" w:rsidRDefault="00F80ED2"/>
  </w:footnote>
  <w:footnote w:type="continuationSeparator" w:id="0">
    <w:p w:rsidR="00F80ED2" w:rsidRDefault="00F80E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D7" w:rsidRDefault="00F80E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40.4pt;margin-top:43.7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F03D7" w:rsidRDefault="00F80ED2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80D6B" w:rsidRPr="00280D6B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7BA"/>
    <w:multiLevelType w:val="multilevel"/>
    <w:tmpl w:val="6D82B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DF40A9"/>
    <w:multiLevelType w:val="multilevel"/>
    <w:tmpl w:val="D0168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F03D7"/>
    <w:rsid w:val="001F03D7"/>
    <w:rsid w:val="00280D6B"/>
    <w:rsid w:val="005D3F68"/>
    <w:rsid w:val="00757A82"/>
    <w:rsid w:val="00F8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line="878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180" w:line="33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line="8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5-11-ot-09-04-2015-g-ob-utverzhdenii-polozheniya-o-edinoj-gosudarstvennoj-sisteme-preduprezhdeniya-i-likvidatsii-chrezvychajnyh-situatsij-opublikovano-22-04-2015-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5-11-ot-09-04-2015-g-ob-utverzhdenii-polozheniya-o-edinoj-gosudarstvennoj-sisteme-preduprezhdeniya-i-likvidatsii-chrezvychajnyh-situatsij-opublikovano-22-04-2015-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1116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4</cp:revision>
  <dcterms:created xsi:type="dcterms:W3CDTF">2019-09-09T08:44:00Z</dcterms:created>
  <dcterms:modified xsi:type="dcterms:W3CDTF">2019-09-09T08:54:00Z</dcterms:modified>
</cp:coreProperties>
</file>