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h="1339" w:wrap="notBeside" w:vAnchor="text" w:hAnchor="text" w:xAlign="center" w:y="1"/>
        <w:widowControl w:val="0"/>
        <w:jc w:val="center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85pt;height:67pt;">
            <v:imagedata r:id="rId5" r:href="rId6"/>
          </v:shape>
        </w:pict>
      </w:r>
    </w:p>
    <w:p>
      <w:pPr>
        <w:widowControl w:val="0"/>
        <w:rPr>
          <w:sz w:val="2"/>
          <w:szCs w:val="2"/>
        </w:rPr>
      </w:pPr>
    </w:p>
    <w:p>
      <w:pPr>
        <w:pStyle w:val="Style3"/>
        <w:widowControl w:val="0"/>
        <w:keepNext/>
        <w:keepLines/>
        <w:shd w:val="clear" w:color="auto" w:fill="auto"/>
        <w:bidi w:val="0"/>
        <w:spacing w:before="0" w:after="0"/>
        <w:ind w:left="0" w:right="20" w:firstLine="0"/>
      </w:pPr>
      <w:bookmarkStart w:id="0" w:name="bookmark0"/>
      <w:r>
        <w:rPr>
          <w:rStyle w:val="CharStyle5"/>
          <w:b/>
          <w:bCs/>
        </w:rPr>
        <w:t>ДОНЕЦКАЯ НАРОДНАЯ РЕСПУБЛИКА</w:t>
      </w:r>
      <w:bookmarkEnd w:id="0"/>
    </w:p>
    <w:p>
      <w:pPr>
        <w:pStyle w:val="Style3"/>
        <w:widowControl w:val="0"/>
        <w:keepNext/>
        <w:keepLines/>
        <w:shd w:val="clear" w:color="auto" w:fill="auto"/>
        <w:bidi w:val="0"/>
        <w:spacing w:before="0" w:after="0"/>
        <w:ind w:left="0" w:right="20" w:firstLine="0"/>
      </w:pPr>
      <w:bookmarkStart w:id="1" w:name="bookmark1"/>
      <w:r>
        <w:rPr>
          <w:rStyle w:val="CharStyle5"/>
          <w:b/>
          <w:bCs/>
        </w:rPr>
        <w:t>СОВЕТ МИНИСТРОВ</w:t>
      </w:r>
      <w:bookmarkEnd w:id="1"/>
    </w:p>
    <w:p>
      <w:pPr>
        <w:pStyle w:val="Style6"/>
        <w:widowControl w:val="0"/>
        <w:keepNext/>
        <w:keepLines/>
        <w:shd w:val="clear" w:color="auto" w:fill="auto"/>
        <w:bidi w:val="0"/>
        <w:spacing w:before="0" w:after="0"/>
        <w:ind w:left="0" w:right="20" w:firstLine="0"/>
      </w:pPr>
      <w:r>
        <w:rPr>
          <w:rStyle w:val="CharStyle8"/>
          <w:b/>
          <w:bCs/>
        </w:rPr>
        <w:t>ПОСТАНОВЛЕНИЕ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spacing w:before="0" w:after="0"/>
        <w:ind w:left="0" w:right="20" w:firstLine="0"/>
      </w:pPr>
      <w:r>
        <w:rPr>
          <w:rStyle w:val="CharStyle11"/>
          <w:b/>
          <w:bCs/>
        </w:rPr>
        <w:t>от 31 мая 2016 г. № 7-72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spacing w:before="0" w:after="473" w:line="322" w:lineRule="exact"/>
        <w:ind w:left="0" w:right="20" w:firstLine="0"/>
      </w:pPr>
      <w:r>
        <w:rPr>
          <w:rStyle w:val="CharStyle11"/>
          <w:b/>
          <w:bCs/>
        </w:rPr>
        <w:t>О создании Государственного предприятия</w:t>
        <w:br/>
        <w:t>«Республиканский торговый альянс»</w:t>
      </w:r>
    </w:p>
    <w:p>
      <w:pPr>
        <w:pStyle w:val="Style12"/>
        <w:widowControl w:val="0"/>
        <w:keepNext w:val="0"/>
        <w:keepLines w:val="0"/>
        <w:shd w:val="clear" w:color="auto" w:fill="auto"/>
        <w:bidi w:val="0"/>
        <w:jc w:val="left"/>
        <w:spacing w:before="0" w:after="221"/>
        <w:ind w:left="0" w:right="0"/>
      </w:pPr>
      <w:r>
        <w:rPr>
          <w:rStyle w:val="CharStyle14"/>
        </w:rPr>
        <w:t xml:space="preserve">В целях стабилизации экономического положения Донецкой Народной Республики, Совет Министров Донецкой Народной Республики </w:t>
      </w:r>
      <w:r>
        <w:rPr>
          <w:rStyle w:val="CharStyle15"/>
        </w:rPr>
        <w:t>ПОСТАНОВЛЯЕТ:</w:t>
      </w:r>
    </w:p>
    <w:p>
      <w:pPr>
        <w:pStyle w:val="Style12"/>
        <w:numPr>
          <w:ilvl w:val="0"/>
          <w:numId w:val="1"/>
        </w:numPr>
        <w:tabs>
          <w:tab w:leader="none" w:pos="1088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383" w:line="355" w:lineRule="exact"/>
        <w:ind w:left="0" w:right="0"/>
      </w:pPr>
      <w:r>
        <w:rPr>
          <w:rStyle w:val="CharStyle14"/>
        </w:rPr>
        <w:t>Создать Государственное предприятие «Республиканский торговый альянс».</w:t>
      </w:r>
    </w:p>
    <w:p>
      <w:pPr>
        <w:pStyle w:val="Style12"/>
        <w:numPr>
          <w:ilvl w:val="0"/>
          <w:numId w:val="1"/>
        </w:numPr>
        <w:tabs>
          <w:tab w:leader="none" w:pos="109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356" w:line="326" w:lineRule="exact"/>
        <w:ind w:left="0" w:right="0"/>
      </w:pPr>
      <w:r>
        <w:rPr>
          <w:rStyle w:val="CharStyle14"/>
        </w:rPr>
        <w:t>Установить, что Государственное предприятие «Республиканский торговый альянс» входит в структуру Министерства промышленности и торговли Донецкой Народной Республики.</w:t>
      </w:r>
    </w:p>
    <w:p>
      <w:pPr>
        <w:pStyle w:val="Style12"/>
        <w:numPr>
          <w:ilvl w:val="0"/>
          <w:numId w:val="1"/>
        </w:numPr>
        <w:tabs>
          <w:tab w:leader="none" w:pos="109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/>
      </w:pPr>
      <w:r>
        <w:rPr>
          <w:rStyle w:val="CharStyle14"/>
        </w:rPr>
        <w:t>Министерству промышленности и торговли Донецкой Народной Республики разработать и подать на утверждение Главе Донецкой Народной Республики устав Государственного предприятия «Республиканский торговый альянс».</w:t>
      </w:r>
    </w:p>
    <w:sectPr>
      <w:footnotePr>
        <w:pos w:val="pageBottom"/>
        <w:numFmt w:val="decimal"/>
        <w:numRestart w:val="continuous"/>
      </w:footnotePr>
      <w:pgSz w:w="12240" w:h="15840"/>
      <w:pgMar w:top="1233" w:left="2016" w:right="528" w:bottom="1233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decimal"/>
      <w:lvlText w:val="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8"/>
        <w:szCs w:val="28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ru-RU" w:eastAsia="ru-RU" w:bidi="ru-RU"/>
      <w:sz w:val="24"/>
      <w:szCs w:val="24"/>
      <w:rFonts w:ascii="Tahoma" w:eastAsia="Tahoma" w:hAnsi="Tahoma" w:cs="Tahoma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ru-RU" w:eastAsia="ru-RU" w:bidi="ru-RU"/>
      <w:sz w:val="24"/>
      <w:szCs w:val="24"/>
      <w:rFonts w:ascii="Tahoma" w:eastAsia="Tahoma" w:hAnsi="Tahoma" w:cs="Tahoma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Заголовок №1_"/>
    <w:basedOn w:val="DefaultParagraphFont"/>
    <w:link w:val="Style3"/>
    <w:rPr>
      <w:b/>
      <w:bCs/>
      <w:i w:val="0"/>
      <w:iCs w:val="0"/>
      <w:u w:val="none"/>
      <w:strike w:val="0"/>
      <w:smallCaps w:val="0"/>
      <w:sz w:val="40"/>
      <w:szCs w:val="40"/>
      <w:rFonts w:ascii="Times New Roman" w:eastAsia="Times New Roman" w:hAnsi="Times New Roman" w:cs="Times New Roman"/>
    </w:rPr>
  </w:style>
  <w:style w:type="character" w:customStyle="1" w:styleId="CharStyle5">
    <w:name w:val="Заголовок №1"/>
    <w:basedOn w:val="CharStyle4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7">
    <w:name w:val="Заголовок №2_"/>
    <w:basedOn w:val="DefaultParagraphFont"/>
    <w:link w:val="Style6"/>
    <w:rPr>
      <w:b/>
      <w:bCs/>
      <w:i w:val="0"/>
      <w:iCs w:val="0"/>
      <w:u w:val="none"/>
      <w:strike w:val="0"/>
      <w:smallCaps w:val="0"/>
      <w:sz w:val="30"/>
      <w:szCs w:val="30"/>
      <w:rFonts w:ascii="Times New Roman" w:eastAsia="Times New Roman" w:hAnsi="Times New Roman" w:cs="Times New Roman"/>
    </w:rPr>
  </w:style>
  <w:style w:type="character" w:customStyle="1" w:styleId="CharStyle8">
    <w:name w:val="Заголовок №2"/>
    <w:basedOn w:val="CharStyle7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10">
    <w:name w:val="Основной текст (3)_"/>
    <w:basedOn w:val="DefaultParagraphFont"/>
    <w:link w:val="Style9"/>
    <w:rPr>
      <w:b/>
      <w:bCs/>
      <w:i w:val="0"/>
      <w:iCs w:val="0"/>
      <w:u w:val="none"/>
      <w:strike w:val="0"/>
      <w:smallCaps w:val="0"/>
      <w:sz w:val="26"/>
      <w:szCs w:val="26"/>
      <w:rFonts w:ascii="Times New Roman" w:eastAsia="Times New Roman" w:hAnsi="Times New Roman" w:cs="Times New Roman"/>
    </w:rPr>
  </w:style>
  <w:style w:type="character" w:customStyle="1" w:styleId="CharStyle11">
    <w:name w:val="Основной текст (3)"/>
    <w:basedOn w:val="CharStyle10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13">
    <w:name w:val="Основной текст (2)_"/>
    <w:basedOn w:val="DefaultParagraphFont"/>
    <w:link w:val="Style12"/>
    <w:rPr>
      <w:b w:val="0"/>
      <w:bCs w:val="0"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character" w:customStyle="1" w:styleId="CharStyle14">
    <w:name w:val="Основной текст (2)"/>
    <w:basedOn w:val="CharStyle13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15">
    <w:name w:val="Основной текст (2) + 13 pt,Полужирный"/>
    <w:basedOn w:val="CharStyle13"/>
    <w:rPr>
      <w:lang w:val="ru-RU" w:eastAsia="ru-RU" w:bidi="ru-RU"/>
      <w:b/>
      <w:bCs/>
      <w:sz w:val="26"/>
      <w:szCs w:val="26"/>
      <w:w w:val="100"/>
      <w:spacing w:val="0"/>
      <w:color w:val="000000"/>
      <w:position w:val="0"/>
    </w:rPr>
  </w:style>
  <w:style w:type="paragraph" w:customStyle="1" w:styleId="Style3">
    <w:name w:val="Заголовок №1"/>
    <w:basedOn w:val="Normal"/>
    <w:link w:val="CharStyle4"/>
    <w:pPr>
      <w:widowControl w:val="0"/>
      <w:shd w:val="clear" w:color="auto" w:fill="FFFFFF"/>
      <w:jc w:val="center"/>
      <w:outlineLvl w:val="0"/>
      <w:spacing w:after="240" w:line="466" w:lineRule="exact"/>
    </w:pPr>
    <w:rPr>
      <w:b/>
      <w:bCs/>
      <w:i w:val="0"/>
      <w:iCs w:val="0"/>
      <w:u w:val="none"/>
      <w:strike w:val="0"/>
      <w:smallCaps w:val="0"/>
      <w:sz w:val="40"/>
      <w:szCs w:val="40"/>
      <w:rFonts w:ascii="Times New Roman" w:eastAsia="Times New Roman" w:hAnsi="Times New Roman" w:cs="Times New Roman"/>
    </w:rPr>
  </w:style>
  <w:style w:type="paragraph" w:customStyle="1" w:styleId="Style6">
    <w:name w:val="Заголовок №2"/>
    <w:basedOn w:val="Normal"/>
    <w:link w:val="CharStyle7"/>
    <w:pPr>
      <w:widowControl w:val="0"/>
      <w:shd w:val="clear" w:color="auto" w:fill="FFFFFF"/>
      <w:jc w:val="center"/>
      <w:outlineLvl w:val="1"/>
      <w:spacing w:before="240" w:line="802" w:lineRule="exact"/>
    </w:pPr>
    <w:rPr>
      <w:b/>
      <w:bCs/>
      <w:i w:val="0"/>
      <w:iCs w:val="0"/>
      <w:u w:val="none"/>
      <w:strike w:val="0"/>
      <w:smallCaps w:val="0"/>
      <w:sz w:val="30"/>
      <w:szCs w:val="30"/>
      <w:rFonts w:ascii="Times New Roman" w:eastAsia="Times New Roman" w:hAnsi="Times New Roman" w:cs="Times New Roman"/>
    </w:rPr>
  </w:style>
  <w:style w:type="paragraph" w:customStyle="1" w:styleId="Style9">
    <w:name w:val="Основной текст (3)"/>
    <w:basedOn w:val="Normal"/>
    <w:link w:val="CharStyle10"/>
    <w:pPr>
      <w:widowControl w:val="0"/>
      <w:shd w:val="clear" w:color="auto" w:fill="FFFFFF"/>
      <w:jc w:val="center"/>
      <w:spacing w:line="802" w:lineRule="exact"/>
    </w:pPr>
    <w:rPr>
      <w:b/>
      <w:bCs/>
      <w:i w:val="0"/>
      <w:iCs w:val="0"/>
      <w:u w:val="none"/>
      <w:strike w:val="0"/>
      <w:smallCaps w:val="0"/>
      <w:sz w:val="26"/>
      <w:szCs w:val="26"/>
      <w:rFonts w:ascii="Times New Roman" w:eastAsia="Times New Roman" w:hAnsi="Times New Roman" w:cs="Times New Roman"/>
    </w:rPr>
  </w:style>
  <w:style w:type="paragraph" w:customStyle="1" w:styleId="Style12">
    <w:name w:val="Основной текст (2)"/>
    <w:basedOn w:val="Normal"/>
    <w:link w:val="CharStyle13"/>
    <w:pPr>
      <w:widowControl w:val="0"/>
      <w:shd w:val="clear" w:color="auto" w:fill="FFFFFF"/>
      <w:spacing w:before="480" w:after="240" w:line="331" w:lineRule="exact"/>
      <w:ind w:firstLine="740"/>
    </w:pPr>
    <w:rPr>
      <w:b w:val="0"/>
      <w:bCs w:val="0"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

<file path=docProps/core.xml><?xml version="1.0" encoding="utf-8"?>
<cp:coreProperties xmlns:cp="http://schemas.openxmlformats.org/package/2006/metadata/core-properties" xmlns:dc="http://purl.org/dc/elements/1.1/">
  <dc:title>Untitled</dc:title>
  <dc:subject/>
  <dc:creator>User</dc:creator>
  <cp:keywords/>
</cp:coreProperties>
</file>