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9D" w:rsidRPr="00A329BA" w:rsidRDefault="00591E9D" w:rsidP="00494434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14</w:t>
      </w:r>
    </w:p>
    <w:p w:rsidR="00F57F79" w:rsidRDefault="00B1485A" w:rsidP="00494434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Pr="00362EAC" w:rsidRDefault="00591E9D" w:rsidP="00591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валютного кассового ордера</w:t>
      </w:r>
      <w:r w:rsidR="006E66E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6E66EF" w:rsidRDefault="006E66EF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BD5E6B" w:rsidRDefault="00BD5E6B" w:rsidP="00BD5E6B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3261"/>
      </w:tblGrid>
      <w:tr w:rsidR="00796EAD" w:rsidRPr="00796EAD" w:rsidTr="00796EAD">
        <w:tc>
          <w:tcPr>
            <w:tcW w:w="4111" w:type="dxa"/>
            <w:tcBorders>
              <w:right w:val="single" w:sz="4" w:space="0" w:color="auto"/>
            </w:tcBorders>
          </w:tcPr>
          <w:p w:rsidR="00796EAD" w:rsidRPr="00796EAD" w:rsidRDefault="00796EAD" w:rsidP="00796EAD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(2) КАССОВЫЙ ОРДЕР (3)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(4) ___________________</w:t>
            </w:r>
          </w:p>
        </w:tc>
      </w:tr>
      <w:tr w:rsidR="00796EAD" w:rsidTr="00796EAD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(5)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1843"/>
        <w:gridCol w:w="2268"/>
        <w:gridCol w:w="1418"/>
      </w:tblGrid>
      <w:tr w:rsidR="00796EAD" w:rsidRPr="008D59B8" w:rsidTr="005A0850">
        <w:trPr>
          <w:gridAfter w:val="3"/>
          <w:wAfter w:w="55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8D59B8">
              <w:rPr>
                <w:sz w:val="28"/>
                <w:szCs w:val="28"/>
              </w:rPr>
              <w:t>Символ</w:t>
            </w: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Принято _____</w:t>
            </w:r>
            <w:r w:rsidR="00796EAD" w:rsidRPr="00F07831">
              <w:rPr>
                <w:sz w:val="28"/>
                <w:szCs w:val="28"/>
              </w:rPr>
              <w:t>________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796EAD">
              <w:rPr>
                <w:sz w:val="28"/>
                <w:szCs w:val="28"/>
              </w:rPr>
              <w:t>Выдано __________</w:t>
            </w:r>
            <w:r w:rsidR="00796EAD" w:rsidRPr="00F07831">
              <w:rPr>
                <w:sz w:val="28"/>
                <w:szCs w:val="28"/>
              </w:rPr>
              <w:t>______</w:t>
            </w:r>
          </w:p>
          <w:p w:rsidR="00796EAD" w:rsidRPr="00F07831" w:rsidRDefault="00796EAD" w:rsidP="00215A5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F57888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1"/>
        <w:gridCol w:w="1280"/>
        <w:gridCol w:w="1613"/>
      </w:tblGrid>
      <w:tr w:rsidR="00796EAD" w:rsidRPr="00A329BA" w:rsidTr="00215A50">
        <w:tc>
          <w:tcPr>
            <w:tcW w:w="1751" w:type="dxa"/>
          </w:tcPr>
          <w:p w:rsidR="00796EAD" w:rsidRPr="00A329BA" w:rsidRDefault="00AC5E40" w:rsidP="00AC5E4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796EAD" w:rsidRPr="00A329BA">
              <w:rPr>
                <w:sz w:val="28"/>
                <w:szCs w:val="28"/>
              </w:rPr>
              <w:t>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0"/>
          <w:szCs w:val="20"/>
        </w:rPr>
      </w:pPr>
    </w:p>
    <w:p w:rsidR="00843C5D" w:rsidRPr="00843C5D" w:rsidRDefault="00843C5D" w:rsidP="00843C5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3C5D">
        <w:rPr>
          <w:sz w:val="28"/>
          <w:szCs w:val="28"/>
        </w:rPr>
        <w:t>(22)</w:t>
      </w:r>
    </w:p>
    <w:p w:rsidR="00843C5D" w:rsidRPr="00F57888" w:rsidRDefault="00843C5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="00796EAD"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260"/>
      </w:tblGrid>
      <w:tr w:rsidR="00796EAD" w:rsidRPr="00AC5E40" w:rsidTr="00AC5E40">
        <w:tc>
          <w:tcPr>
            <w:tcW w:w="4111" w:type="dxa"/>
            <w:tcBorders>
              <w:righ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(2) </w:t>
            </w:r>
            <w:r w:rsidR="00796EAD" w:rsidRPr="00AC5E40">
              <w:rPr>
                <w:sz w:val="28"/>
                <w:szCs w:val="28"/>
              </w:rPr>
              <w:t xml:space="preserve">ВАЛЮТНЫЙ ОРДЕР </w:t>
            </w:r>
            <w:r w:rsidRPr="00AC5E40">
              <w:rPr>
                <w:sz w:val="28"/>
                <w:szCs w:val="28"/>
              </w:rPr>
              <w:t xml:space="preserve">(3) </w:t>
            </w:r>
            <w:r w:rsidR="00796EAD" w:rsidRPr="00AC5E4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AC5E40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(4) </w:t>
            </w:r>
            <w:r w:rsidR="00796EAD" w:rsidRPr="00AC5E40">
              <w:rPr>
                <w:sz w:val="28"/>
                <w:szCs w:val="28"/>
              </w:rPr>
              <w:t>___________________</w:t>
            </w:r>
          </w:p>
        </w:tc>
      </w:tr>
      <w:tr w:rsidR="00796EAD" w:rsidTr="00AC5E40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E40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1701"/>
        <w:gridCol w:w="1548"/>
      </w:tblGrid>
      <w:tr w:rsidR="00796EAD" w:rsidRPr="008D59B8" w:rsidTr="00AC5E40">
        <w:trPr>
          <w:gridAfter w:val="3"/>
          <w:wAfter w:w="523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796EAD"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F5788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796EAD"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796EAD"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(7) Принято _________</w:t>
            </w:r>
            <w:r w:rsidR="00796EAD" w:rsidRPr="00F07831">
              <w:rPr>
                <w:sz w:val="28"/>
                <w:szCs w:val="28"/>
              </w:rPr>
              <w:t>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96EAD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796EAD"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5E40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40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 Выдано _________</w:t>
            </w:r>
            <w:r w:rsidRPr="00F07831">
              <w:rPr>
                <w:sz w:val="28"/>
                <w:szCs w:val="28"/>
              </w:rPr>
              <w:t>_____</w:t>
            </w:r>
          </w:p>
          <w:p w:rsidR="00AC5E40" w:rsidRPr="00F07831" w:rsidRDefault="00AC5E40" w:rsidP="00AC5E4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796EAD" w:rsidRPr="00F57888" w:rsidRDefault="00AC5E40" w:rsidP="00215A50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796EAD" w:rsidRPr="00A329BA" w:rsidTr="00215A50">
        <w:tc>
          <w:tcPr>
            <w:tcW w:w="198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98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C5D" w:rsidRPr="00843C5D" w:rsidTr="00843C5D">
        <w:tc>
          <w:tcPr>
            <w:tcW w:w="9628" w:type="dxa"/>
          </w:tcPr>
          <w:p w:rsidR="00843C5D" w:rsidRPr="00843C5D" w:rsidRDefault="00843C5D" w:rsidP="00843C5D">
            <w:pPr>
              <w:pStyle w:val="ConsPlusNormal"/>
              <w:rPr>
                <w:sz w:val="28"/>
                <w:szCs w:val="28"/>
              </w:rPr>
            </w:pPr>
            <w:r w:rsidRPr="00843C5D">
              <w:rPr>
                <w:sz w:val="28"/>
                <w:szCs w:val="28"/>
              </w:rPr>
              <w:t>(22)</w:t>
            </w:r>
          </w:p>
        </w:tc>
      </w:tr>
    </w:tbl>
    <w:p w:rsidR="00843C5D" w:rsidRDefault="00843C5D" w:rsidP="00796EAD">
      <w:pPr>
        <w:pStyle w:val="ConsPlusNormal"/>
        <w:jc w:val="center"/>
        <w:rPr>
          <w:sz w:val="28"/>
          <w:szCs w:val="28"/>
        </w:rPr>
      </w:pPr>
    </w:p>
    <w:p w:rsidR="00796EAD" w:rsidRPr="00361832" w:rsidRDefault="00796EAD" w:rsidP="00796EAD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796EAD" w:rsidRPr="00361832" w:rsidTr="00215A5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Default="00796EAD" w:rsidP="00796EA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E66EF" w:rsidRDefault="006E66EF" w:rsidP="00BD5E6B">
      <w:pPr>
        <w:pStyle w:val="ConsPlusNormal"/>
        <w:jc w:val="center"/>
        <w:rPr>
          <w:b/>
          <w:sz w:val="28"/>
          <w:szCs w:val="28"/>
        </w:rPr>
      </w:pPr>
      <w:bookmarkStart w:id="1" w:name="Par2411"/>
      <w:bookmarkStart w:id="2" w:name="Par2449"/>
      <w:bookmarkStart w:id="3" w:name="Par2509"/>
      <w:bookmarkEnd w:id="1"/>
      <w:bookmarkEnd w:id="2"/>
      <w:bookmarkEnd w:id="3"/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4961"/>
      </w:tblGrid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 xml:space="preserve">Наименование реквизита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0927D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0927D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3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0" w:tooltip=" (1) Валютный кассовый ордер                                  Код формы    " w:history="1">
              <w:r w:rsidR="002B7684" w:rsidRPr="00B319B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КАССОВЫЙ ОРДЕР, ВАЛЮТНЫЙ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документа, входящего в комплект документов валютного кассового ордера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319BF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4" w:rsidRPr="00B319BF" w:rsidRDefault="002B7684" w:rsidP="00494434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 xml:space="preserve">Указывается цифрами единый номер комплекта документов валютного </w:t>
            </w:r>
            <w:r w:rsidRPr="00B319BF">
              <w:rPr>
                <w:sz w:val="28"/>
                <w:szCs w:val="28"/>
              </w:rPr>
              <w:lastRenderedPageBreak/>
              <w:t xml:space="preserve">кассового ордера </w:t>
            </w:r>
            <w:r w:rsidR="00494434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Указывается дата оформления комплекта документов валютного кассового ордера</w:t>
            </w:r>
          </w:p>
        </w:tc>
      </w:tr>
      <w:tr w:rsidR="00195CB3" w:rsidRPr="00195CB3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7" w:tooltip=" (5) Наименование уполномоченного банка ___________________________________" w:history="1">
              <w:r w:rsidR="002B7684" w:rsidRPr="00195CB3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>Наименование уполномоченного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 xml:space="preserve">Указывается полное (сокращенное) наименование уполномоченного </w:t>
            </w:r>
            <w:r w:rsidR="00B319BF" w:rsidRPr="00195CB3">
              <w:rPr>
                <w:sz w:val="28"/>
                <w:szCs w:val="28"/>
              </w:rPr>
              <w:t>банковского учреждения</w:t>
            </w:r>
            <w:r w:rsidRPr="00195CB3">
              <w:rPr>
                <w:sz w:val="28"/>
                <w:szCs w:val="28"/>
              </w:rPr>
              <w:t xml:space="preserve">, наименование и (или) номер </w:t>
            </w:r>
            <w:r w:rsidR="00B319BF" w:rsidRPr="00195CB3">
              <w:rPr>
                <w:sz w:val="28"/>
                <w:szCs w:val="28"/>
              </w:rPr>
              <w:t>отделения</w:t>
            </w:r>
            <w:r w:rsidRPr="00195CB3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319BF" w:rsidRPr="00195CB3">
              <w:rPr>
                <w:sz w:val="28"/>
                <w:szCs w:val="28"/>
              </w:rPr>
              <w:t>отделения</w:t>
            </w:r>
            <w:r w:rsidRPr="00195CB3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уполномоченному </w:t>
            </w:r>
            <w:r w:rsidR="00B319BF" w:rsidRPr="00195CB3">
              <w:rPr>
                <w:sz w:val="28"/>
                <w:szCs w:val="28"/>
              </w:rPr>
              <w:t>банковскому учреждению</w:t>
            </w:r>
            <w:r w:rsidRPr="00195CB3">
              <w:rPr>
                <w:sz w:val="28"/>
                <w:szCs w:val="28"/>
              </w:rPr>
              <w:t>, в котор</w:t>
            </w:r>
            <w:r w:rsidR="005C3C60">
              <w:rPr>
                <w:sz w:val="28"/>
                <w:szCs w:val="28"/>
              </w:rPr>
              <w:t>ом</w:t>
            </w:r>
            <w:r w:rsidRPr="00195CB3">
              <w:rPr>
                <w:sz w:val="28"/>
                <w:szCs w:val="28"/>
              </w:rPr>
              <w:t xml:space="preserve"> осуществлялись покупка, продажа иностранной валюты за </w:t>
            </w:r>
            <w:r w:rsidR="00195CB3" w:rsidRPr="00195CB3">
              <w:rPr>
                <w:sz w:val="28"/>
                <w:szCs w:val="28"/>
              </w:rPr>
              <w:t>российские рубли</w:t>
            </w:r>
            <w:r w:rsidRPr="00195CB3">
              <w:rPr>
                <w:sz w:val="28"/>
                <w:szCs w:val="28"/>
              </w:rPr>
              <w:t xml:space="preserve">, конверсия иностранной валюты (далее </w:t>
            </w:r>
            <w:r w:rsidR="00326DE2">
              <w:rPr>
                <w:sz w:val="28"/>
                <w:szCs w:val="28"/>
              </w:rPr>
              <w:t>–</w:t>
            </w:r>
            <w:r w:rsidRPr="00195CB3">
              <w:rPr>
                <w:sz w:val="28"/>
                <w:szCs w:val="28"/>
              </w:rPr>
              <w:t xml:space="preserve"> операции</w:t>
            </w:r>
            <w:r w:rsidR="00326DE2">
              <w:rPr>
                <w:sz w:val="28"/>
                <w:szCs w:val="28"/>
              </w:rPr>
              <w:t xml:space="preserve"> </w:t>
            </w:r>
            <w:r w:rsidRPr="00195CB3">
              <w:rPr>
                <w:sz w:val="28"/>
                <w:szCs w:val="28"/>
              </w:rPr>
              <w:t>покупки, продажи, конверсии наличной иностранной валюты).</w:t>
            </w:r>
          </w:p>
        </w:tc>
      </w:tr>
      <w:tr w:rsidR="002B7684" w:rsidRPr="00E20C11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9" w:tooltip=" (6) Код вида операции             " w:history="1">
              <w:r w:rsidR="002B7684" w:rsidRPr="00E20C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E20C11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796EAD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– покупка у физических лиц </w:t>
            </w:r>
            <w:r w:rsidR="00EE06F9" w:rsidRPr="00DA0782">
              <w:rPr>
                <w:sz w:val="28"/>
                <w:szCs w:val="28"/>
              </w:rPr>
              <w:t xml:space="preserve">иностранной </w:t>
            </w:r>
            <w:r>
              <w:rPr>
                <w:sz w:val="28"/>
                <w:szCs w:val="28"/>
              </w:rPr>
              <w:t xml:space="preserve">валюты за наличные российские рубли; 02 – продажа физическим лицам </w:t>
            </w:r>
            <w:r w:rsidR="00EE06F9" w:rsidRPr="00DA0782">
              <w:rPr>
                <w:sz w:val="28"/>
                <w:szCs w:val="28"/>
              </w:rPr>
              <w:t xml:space="preserve">иностранной </w:t>
            </w:r>
            <w:r>
              <w:rPr>
                <w:sz w:val="28"/>
                <w:szCs w:val="28"/>
              </w:rPr>
              <w:t>валюты за наличные российские рубли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>Принято</w:t>
            </w:r>
            <w:r w:rsidRPr="00DF5245">
              <w:t xml:space="preserve"> 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</w:t>
            </w:r>
            <w:r w:rsidR="00326DE2" w:rsidRPr="00326DE2">
              <w:rPr>
                <w:sz w:val="28"/>
                <w:szCs w:val="28"/>
              </w:rPr>
              <w:t>ю сумма принятых наличных денег</w:t>
            </w:r>
            <w:r w:rsidRPr="00326DE2">
              <w:rPr>
                <w:sz w:val="28"/>
                <w:szCs w:val="28"/>
              </w:rPr>
              <w:t xml:space="preserve">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8" w:tooltip=" (8) Выдано _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 xml:space="preserve">Выдано </w:t>
            </w:r>
            <w:r w:rsidRPr="00DF5245">
              <w:t>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прописью сумма выданных наличных денег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2" w:tooltip="(9)" w:history="1">
              <w:r w:rsidR="002B7684" w:rsidRPr="00326DE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уполномоченного </w:t>
            </w:r>
            <w:r w:rsidR="00326DE2" w:rsidRPr="00195CB3">
              <w:rPr>
                <w:sz w:val="28"/>
                <w:szCs w:val="28"/>
              </w:rPr>
              <w:t>банковско</w:t>
            </w:r>
            <w:r w:rsidR="00326DE2">
              <w:rPr>
                <w:sz w:val="28"/>
                <w:szCs w:val="28"/>
              </w:rPr>
              <w:t>го</w:t>
            </w:r>
            <w:r w:rsidR="00326DE2" w:rsidRPr="00195CB3">
              <w:rPr>
                <w:sz w:val="28"/>
                <w:szCs w:val="28"/>
              </w:rPr>
              <w:t xml:space="preserve"> учреждени</w:t>
            </w:r>
            <w:r w:rsidR="00326DE2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26DE2" w:rsidRPr="00326DE2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26DE2">
              <w:rPr>
                <w:sz w:val="28"/>
                <w:szCs w:val="28"/>
              </w:rPr>
              <w:t xml:space="preserve">, осуществлявшего операции покупки, </w:t>
            </w:r>
            <w:r w:rsidRPr="00326DE2">
              <w:rPr>
                <w:sz w:val="28"/>
                <w:szCs w:val="28"/>
              </w:rPr>
              <w:lastRenderedPageBreak/>
              <w:t>продажи, конверсии наличной иностранной валюты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ПРИХОД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РАСХОД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Указываются цифрами по приходу, расходу соответствующие суммы принятых, выданных наличных денег и наименования валют, в которых выражены суммы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A630A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26DE2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дебету,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1" w:tooltip="                                                   (10) ПРИХОД  (12) Символ" w:history="1">
              <w:r w:rsidR="002B7684" w:rsidRPr="00FE3C4F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F" w:rsidRPr="00FE3C4F" w:rsidRDefault="00FE3C4F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3950DC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4" w:tooltip="                                        (14) КРЕДИТ                        " w:history="1">
              <w:r w:rsidR="002B7684" w:rsidRPr="003A630A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Указываются цифрами суммы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D62A4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15.1</w:t>
              </w:r>
            </w:hyperlink>
          </w:p>
          <w:p w:rsidR="002B7684" w:rsidRPr="008D62A4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A4734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При этом в реквизите 15.1 валютного ордера указывается цифрами сумма в </w:t>
            </w:r>
            <w:r w:rsidR="008A4734" w:rsidRPr="008A4734">
              <w:rPr>
                <w:sz w:val="28"/>
                <w:szCs w:val="28"/>
              </w:rPr>
              <w:t>российских рублях</w:t>
            </w:r>
            <w:r w:rsidRPr="008A4734">
              <w:rPr>
                <w:sz w:val="28"/>
                <w:szCs w:val="28"/>
              </w:rPr>
              <w:t xml:space="preserve"> по приходу или расходу по курсу покупки (продажи) наличной иностранной валюты, установленному уполномоченным </w:t>
            </w:r>
            <w:r w:rsidR="008A4734" w:rsidRPr="00FE3C4F">
              <w:rPr>
                <w:sz w:val="28"/>
                <w:szCs w:val="28"/>
              </w:rPr>
              <w:t>банковским учреждением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валюты, в которой она выражена.</w:t>
            </w:r>
          </w:p>
          <w:p w:rsidR="002B7684" w:rsidRPr="008A4734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По операциям конверсии по дебету и кредиту счетов в реквизите 15.1 валютного ордера указывается цифрами сумма рублевого эквивалента по официальному курсу соответствующей (покупаемой или продаваемой) валюты, установленному </w:t>
            </w:r>
            <w:r w:rsidR="008A4734" w:rsidRPr="008A4734">
              <w:rPr>
                <w:sz w:val="28"/>
                <w:szCs w:val="28"/>
              </w:rPr>
              <w:t>Центральным Республиканским Банком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валюты, в которой она выражена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4" w:tooltip="(16) ДЕБЕТ" w:history="1">
              <w:r w:rsidR="002B7684" w:rsidRPr="003A630A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lastRenderedPageBreak/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lastRenderedPageBreak/>
              <w:t xml:space="preserve">Указывается в зависимости от </w:t>
            </w:r>
            <w:r w:rsidRPr="003A630A">
              <w:rPr>
                <w:sz w:val="28"/>
                <w:szCs w:val="28"/>
              </w:rPr>
              <w:lastRenderedPageBreak/>
              <w:t>финансового результата операции в разделе доход или в разделе расход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82" w:tooltip="(17) КРЕДИТ" w:history="1">
              <w:r w:rsidR="002B7684" w:rsidRPr="003A630A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5" w:tooltip="(18) Сумма цифрами" w:history="1">
              <w:r w:rsidR="002B7684" w:rsidRPr="00FE3C4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0927D1">
            <w:pPr>
              <w:pStyle w:val="ConsPlusNormal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Указывается в зависимости от финансового результата операции в разделе доход или в разделе расход цифрами сумма в валюте Российской Федерации как разница между официальным курсом, установленным </w:t>
            </w:r>
            <w:r w:rsidR="00FE3C4F" w:rsidRPr="00FE3C4F">
              <w:rPr>
                <w:sz w:val="28"/>
                <w:szCs w:val="28"/>
              </w:rPr>
              <w:t>Центральным Республиканским Банком</w:t>
            </w:r>
            <w:r w:rsidRPr="00FE3C4F">
              <w:rPr>
                <w:sz w:val="28"/>
                <w:szCs w:val="28"/>
              </w:rPr>
              <w:t xml:space="preserve">, и курсом покупки (продажи), установленным уполномоченным </w:t>
            </w:r>
            <w:r w:rsidR="00FE3C4F" w:rsidRPr="00FE3C4F">
              <w:rPr>
                <w:sz w:val="28"/>
                <w:szCs w:val="28"/>
              </w:rPr>
              <w:t>банковским учреждением</w:t>
            </w:r>
            <w:r w:rsidRPr="00FE3C4F">
              <w:rPr>
                <w:sz w:val="28"/>
                <w:szCs w:val="28"/>
              </w:rPr>
              <w:t xml:space="preserve">, или сумма разницы между рублевыми эквивалентами соответствующих валют по их официальному курсу, установленному </w:t>
            </w:r>
            <w:r w:rsidR="00FE3C4F" w:rsidRPr="00FE3C4F">
              <w:rPr>
                <w:sz w:val="28"/>
                <w:szCs w:val="28"/>
              </w:rPr>
              <w:t>Центральным Республиканским Банком</w:t>
            </w:r>
            <w:r w:rsidRPr="00FE3C4F">
              <w:rPr>
                <w:sz w:val="28"/>
                <w:szCs w:val="28"/>
              </w:rPr>
              <w:t>, на дату совершения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уполномоченного </w:t>
            </w:r>
            <w:r w:rsidR="003A630A" w:rsidRPr="00195CB3">
              <w:rPr>
                <w:sz w:val="28"/>
                <w:szCs w:val="28"/>
              </w:rPr>
              <w:t>банковско</w:t>
            </w:r>
            <w:r w:rsidR="003A630A">
              <w:rPr>
                <w:sz w:val="28"/>
                <w:szCs w:val="28"/>
              </w:rPr>
              <w:t>го</w:t>
            </w:r>
            <w:r w:rsidR="003A630A" w:rsidRPr="00195CB3">
              <w:rPr>
                <w:sz w:val="28"/>
                <w:szCs w:val="28"/>
              </w:rPr>
              <w:t xml:space="preserve"> учреждени</w:t>
            </w:r>
            <w:r w:rsidR="003A630A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проверившего и оформившего валютный кассовый ордер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62" w:tooltip="(21)" w:history="1">
              <w:r w:rsidR="002B7684" w:rsidRPr="003A630A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8C74B0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фамилия, инициалы кассового работника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осуществлявшего операции покупки, продажи, конверсии наличной иностранной валюты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D60A11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7" w:tooltip=" (22)                                                                      " w:history="1">
              <w:r w:rsidR="002B7684" w:rsidRPr="003A630A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6E66EF">
            <w:pPr>
              <w:pStyle w:val="ConsPlusNormal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Заполняется в случае необходимости проставления уполномоченным </w:t>
            </w:r>
            <w:r w:rsidR="003A630A" w:rsidRPr="003A630A">
              <w:rPr>
                <w:sz w:val="28"/>
                <w:szCs w:val="28"/>
              </w:rPr>
              <w:t xml:space="preserve">банковским учреждением </w:t>
            </w:r>
            <w:r w:rsidRPr="003A630A">
              <w:rPr>
                <w:sz w:val="28"/>
                <w:szCs w:val="28"/>
              </w:rPr>
              <w:t xml:space="preserve">реквизитов, определенных учетной политикой уполномоченного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5C3C60">
              <w:rPr>
                <w:sz w:val="28"/>
                <w:szCs w:val="28"/>
              </w:rPr>
              <w:t>, законодательством Донецкой Народной Республики</w:t>
            </w:r>
          </w:p>
        </w:tc>
      </w:tr>
    </w:tbl>
    <w:p w:rsidR="00F57F79" w:rsidRDefault="00F57F79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2B7684" w:rsidRPr="00F57F79" w:rsidRDefault="002B7684" w:rsidP="00F57F79">
      <w:pPr>
        <w:pStyle w:val="ConsPlusNormal"/>
        <w:ind w:firstLine="709"/>
        <w:jc w:val="both"/>
        <w:rPr>
          <w:sz w:val="28"/>
          <w:szCs w:val="28"/>
        </w:rPr>
      </w:pPr>
      <w:r w:rsidRPr="00F57F79">
        <w:rPr>
          <w:sz w:val="28"/>
          <w:szCs w:val="28"/>
        </w:rPr>
        <w:t>При оформлении валютного кассового ордера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по операциям, осуществленным в</w:t>
      </w:r>
      <w:r w:rsidR="00F57F79">
        <w:rPr>
          <w:sz w:val="28"/>
          <w:szCs w:val="28"/>
        </w:rPr>
        <w:t xml:space="preserve"> отделении</w:t>
      </w:r>
      <w:r w:rsidRPr="00F57F79">
        <w:rPr>
          <w:sz w:val="28"/>
          <w:szCs w:val="28"/>
        </w:rPr>
        <w:t>, в котором наличие бухгалтерского работника не предусмотрено,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 реквизите </w:t>
      </w:r>
      <w:r w:rsidR="00F57F79">
        <w:rPr>
          <w:sz w:val="28"/>
          <w:szCs w:val="28"/>
        </w:rPr>
        <w:t>«</w:t>
      </w:r>
      <w:r w:rsidRPr="00F57F79">
        <w:rPr>
          <w:sz w:val="28"/>
          <w:szCs w:val="28"/>
        </w:rPr>
        <w:t>Наименование уполномоченного банка</w:t>
      </w:r>
      <w:r w:rsidR="00F57F79">
        <w:rPr>
          <w:sz w:val="28"/>
          <w:szCs w:val="28"/>
        </w:rPr>
        <w:t>»</w:t>
      </w:r>
      <w:r w:rsidRPr="00F57F79">
        <w:rPr>
          <w:sz w:val="28"/>
          <w:szCs w:val="28"/>
        </w:rPr>
        <w:t xml:space="preserve"> (5) валютного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кассового ордера указывается </w:t>
      </w:r>
      <w:r w:rsidR="00F57F79">
        <w:rPr>
          <w:sz w:val="28"/>
          <w:szCs w:val="28"/>
        </w:rPr>
        <w:t xml:space="preserve">полное </w:t>
      </w:r>
      <w:r w:rsidRPr="00F57F79">
        <w:rPr>
          <w:sz w:val="28"/>
          <w:szCs w:val="28"/>
        </w:rPr>
        <w:t xml:space="preserve">(сокращенное) наименование уполномоченного </w:t>
      </w:r>
      <w:r w:rsidR="00195CB3" w:rsidRPr="00195CB3">
        <w:rPr>
          <w:sz w:val="28"/>
          <w:szCs w:val="28"/>
        </w:rPr>
        <w:t>банковского учреждения</w:t>
      </w:r>
      <w:r w:rsidR="00F57F79">
        <w:rPr>
          <w:sz w:val="28"/>
          <w:szCs w:val="28"/>
        </w:rPr>
        <w:t xml:space="preserve">, </w:t>
      </w:r>
      <w:r w:rsidRPr="00F57F79">
        <w:rPr>
          <w:sz w:val="28"/>
          <w:szCs w:val="28"/>
        </w:rPr>
        <w:t xml:space="preserve">открывших данное </w:t>
      </w:r>
      <w:r w:rsidR="00F57F79">
        <w:rPr>
          <w:sz w:val="28"/>
          <w:szCs w:val="28"/>
        </w:rPr>
        <w:t>отделение</w:t>
      </w:r>
      <w:r w:rsidRPr="00F57F79">
        <w:rPr>
          <w:sz w:val="28"/>
          <w:szCs w:val="28"/>
        </w:rPr>
        <w:t xml:space="preserve">, в реквизите </w:t>
      </w:r>
      <w:r w:rsidR="00F57F79">
        <w:rPr>
          <w:sz w:val="28"/>
          <w:szCs w:val="28"/>
        </w:rPr>
        <w:t>«</w:t>
      </w:r>
      <w:r w:rsidR="00F57F79" w:rsidRPr="00F57F79">
        <w:rPr>
          <w:sz w:val="28"/>
          <w:szCs w:val="28"/>
        </w:rPr>
        <w:t>(наименование</w:t>
      </w:r>
      <w:r w:rsidR="00F57F79">
        <w:rPr>
          <w:sz w:val="28"/>
          <w:szCs w:val="28"/>
        </w:rPr>
        <w:t xml:space="preserve"> </w:t>
      </w:r>
      <w:r w:rsidR="00F57F79" w:rsidRPr="00F57F79">
        <w:rPr>
          <w:sz w:val="28"/>
          <w:szCs w:val="28"/>
        </w:rPr>
        <w:t>должности)</w:t>
      </w:r>
      <w:r w:rsidR="00F57F79">
        <w:rPr>
          <w:sz w:val="28"/>
          <w:szCs w:val="28"/>
        </w:rPr>
        <w:t xml:space="preserve">, </w:t>
      </w:r>
      <w:r w:rsidR="00F57F79" w:rsidRPr="00F57F79">
        <w:rPr>
          <w:sz w:val="28"/>
          <w:szCs w:val="28"/>
        </w:rPr>
        <w:t>(личная подпись)</w:t>
      </w:r>
      <w:r w:rsidR="00B319BF">
        <w:rPr>
          <w:sz w:val="28"/>
          <w:szCs w:val="28"/>
        </w:rPr>
        <w:t xml:space="preserve">, </w:t>
      </w:r>
      <w:r w:rsidR="00B319BF" w:rsidRPr="00F57F79">
        <w:rPr>
          <w:sz w:val="28"/>
          <w:szCs w:val="28"/>
        </w:rPr>
        <w:t>(фамилия,</w:t>
      </w:r>
      <w:r w:rsidR="00B319BF">
        <w:rPr>
          <w:sz w:val="28"/>
          <w:szCs w:val="28"/>
        </w:rPr>
        <w:t xml:space="preserve"> </w:t>
      </w:r>
      <w:r w:rsidR="00B319BF" w:rsidRPr="00F57F79">
        <w:rPr>
          <w:sz w:val="28"/>
          <w:szCs w:val="28"/>
        </w:rPr>
        <w:t>инициалы)</w:t>
      </w:r>
      <w:r w:rsidR="00B319BF">
        <w:rPr>
          <w:sz w:val="28"/>
          <w:szCs w:val="28"/>
        </w:rPr>
        <w:t xml:space="preserve">» </w:t>
      </w:r>
      <w:r w:rsidRPr="00F57F79">
        <w:rPr>
          <w:sz w:val="28"/>
          <w:szCs w:val="28"/>
        </w:rPr>
        <w:t>(9)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валютного кассового </w:t>
      </w:r>
      <w:r w:rsidR="00B319BF">
        <w:rPr>
          <w:sz w:val="28"/>
          <w:szCs w:val="28"/>
        </w:rPr>
        <w:t xml:space="preserve">ордера подпись кассового </w:t>
      </w:r>
      <w:r w:rsidRPr="00F57F79">
        <w:rPr>
          <w:sz w:val="28"/>
          <w:szCs w:val="28"/>
        </w:rPr>
        <w:t>работника не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проставляется.</w:t>
      </w:r>
    </w:p>
    <w:p w:rsidR="002B7684" w:rsidRDefault="002B7684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591E9D" w:rsidRDefault="00591E9D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6E66EF" w:rsidRDefault="006E66EF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591E9D" w:rsidRPr="00591E9D" w:rsidRDefault="00F729D7" w:rsidP="00591E9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91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91E9D" w:rsidRPr="00591E9D" w:rsidSect="00591E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11" w:rsidRDefault="00D60A11" w:rsidP="003F2FAB">
      <w:pPr>
        <w:spacing w:after="0" w:line="240" w:lineRule="auto"/>
      </w:pPr>
      <w:r>
        <w:separator/>
      </w:r>
    </w:p>
  </w:endnote>
  <w:endnote w:type="continuationSeparator" w:id="0">
    <w:p w:rsidR="00D60A11" w:rsidRDefault="00D60A11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11" w:rsidRDefault="00D60A11" w:rsidP="003F2FAB">
      <w:pPr>
        <w:spacing w:after="0" w:line="240" w:lineRule="auto"/>
      </w:pPr>
      <w:r>
        <w:separator/>
      </w:r>
    </w:p>
  </w:footnote>
  <w:footnote w:type="continuationSeparator" w:id="0">
    <w:p w:rsidR="00D60A11" w:rsidRDefault="00D60A11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04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F79" w:rsidRPr="00F57F79" w:rsidRDefault="00F57F7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7F79">
          <w:rPr>
            <w:rFonts w:ascii="Times New Roman" w:hAnsi="Times New Roman"/>
            <w:sz w:val="24"/>
            <w:szCs w:val="24"/>
          </w:rPr>
          <w:fldChar w:fldCharType="begin"/>
        </w:r>
        <w:r w:rsidRPr="00F57F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F79">
          <w:rPr>
            <w:rFonts w:ascii="Times New Roman" w:hAnsi="Times New Roman"/>
            <w:sz w:val="24"/>
            <w:szCs w:val="24"/>
          </w:rPr>
          <w:fldChar w:fldCharType="separate"/>
        </w:r>
        <w:r w:rsidR="006E66EF">
          <w:rPr>
            <w:rFonts w:ascii="Times New Roman" w:hAnsi="Times New Roman"/>
            <w:noProof/>
            <w:sz w:val="24"/>
            <w:szCs w:val="24"/>
          </w:rPr>
          <w:t>5</w:t>
        </w:r>
        <w:r w:rsidRPr="00F57F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033B" w:rsidRPr="00591E9D" w:rsidRDefault="00F57F79" w:rsidP="00F57F79">
    <w:pPr>
      <w:pStyle w:val="ConsPlusNormal"/>
      <w:jc w:val="right"/>
      <w:rPr>
        <w:sz w:val="28"/>
        <w:szCs w:val="28"/>
      </w:rPr>
    </w:pPr>
    <w:r w:rsidRPr="00591E9D">
      <w:rPr>
        <w:sz w:val="28"/>
        <w:szCs w:val="28"/>
      </w:rPr>
      <w:t>Продолжение приложения 1</w:t>
    </w:r>
    <w:r w:rsidR="00914C3A" w:rsidRPr="00591E9D">
      <w:rPr>
        <w:sz w:val="28"/>
        <w:szCs w:val="28"/>
      </w:rPr>
      <w:t>4</w:t>
    </w:r>
  </w:p>
  <w:p w:rsidR="00796EAD" w:rsidRPr="00F57F79" w:rsidRDefault="00796EAD" w:rsidP="00F57F79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84"/>
    <w:rsid w:val="000429DD"/>
    <w:rsid w:val="00045FB2"/>
    <w:rsid w:val="00066C89"/>
    <w:rsid w:val="00084307"/>
    <w:rsid w:val="000927D1"/>
    <w:rsid w:val="00150A6B"/>
    <w:rsid w:val="00195CB3"/>
    <w:rsid w:val="001A49FF"/>
    <w:rsid w:val="002B7684"/>
    <w:rsid w:val="00326DE2"/>
    <w:rsid w:val="003950DC"/>
    <w:rsid w:val="003A630A"/>
    <w:rsid w:val="003F2FAB"/>
    <w:rsid w:val="00494434"/>
    <w:rsid w:val="004E631E"/>
    <w:rsid w:val="00526E4E"/>
    <w:rsid w:val="005658AA"/>
    <w:rsid w:val="00591E9D"/>
    <w:rsid w:val="005A0850"/>
    <w:rsid w:val="005C3C60"/>
    <w:rsid w:val="006E66EF"/>
    <w:rsid w:val="00720266"/>
    <w:rsid w:val="00796EAD"/>
    <w:rsid w:val="007A3CCA"/>
    <w:rsid w:val="007F6F0A"/>
    <w:rsid w:val="00843C5D"/>
    <w:rsid w:val="0087033B"/>
    <w:rsid w:val="008A4734"/>
    <w:rsid w:val="008C74B0"/>
    <w:rsid w:val="008D62A4"/>
    <w:rsid w:val="00914C3A"/>
    <w:rsid w:val="009C3DCF"/>
    <w:rsid w:val="00A40558"/>
    <w:rsid w:val="00A97B5D"/>
    <w:rsid w:val="00AC5E40"/>
    <w:rsid w:val="00B1485A"/>
    <w:rsid w:val="00B169F4"/>
    <w:rsid w:val="00B319BF"/>
    <w:rsid w:val="00BC7F96"/>
    <w:rsid w:val="00BD574D"/>
    <w:rsid w:val="00BD5E6B"/>
    <w:rsid w:val="00CC16BA"/>
    <w:rsid w:val="00D01DD1"/>
    <w:rsid w:val="00D1296E"/>
    <w:rsid w:val="00D60A11"/>
    <w:rsid w:val="00E20C11"/>
    <w:rsid w:val="00E34317"/>
    <w:rsid w:val="00EE06F9"/>
    <w:rsid w:val="00F01EBB"/>
    <w:rsid w:val="00F57F79"/>
    <w:rsid w:val="00F729D7"/>
    <w:rsid w:val="00F77B17"/>
    <w:rsid w:val="00FB1B8C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ACFE-9B65-4C78-96CE-8808B13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9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2019-09-03T09:27:00Z</dcterms:created>
  <dcterms:modified xsi:type="dcterms:W3CDTF">2019-09-03T09:27:00Z</dcterms:modified>
</cp:coreProperties>
</file>