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A1" w:rsidRDefault="00F532FE" w:rsidP="00017150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.9pt;margin-top:0;width:78.7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017150" w:rsidRDefault="00017150" w:rsidP="00017150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017150" w:rsidRDefault="00017150" w:rsidP="00017150">
      <w:pPr>
        <w:pStyle w:val="10"/>
        <w:keepNext/>
        <w:keepLines/>
        <w:shd w:val="clear" w:color="auto" w:fill="auto"/>
        <w:spacing w:after="0" w:line="276" w:lineRule="auto"/>
      </w:pPr>
    </w:p>
    <w:p w:rsidR="001536A1" w:rsidRDefault="00F532FE" w:rsidP="00017150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1536A1" w:rsidRDefault="00F532FE" w:rsidP="00017150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017150" w:rsidRDefault="00017150" w:rsidP="00017150">
      <w:pPr>
        <w:pStyle w:val="10"/>
        <w:keepNext/>
        <w:keepLines/>
        <w:shd w:val="clear" w:color="auto" w:fill="auto"/>
        <w:spacing w:after="0" w:line="276" w:lineRule="auto"/>
      </w:pPr>
    </w:p>
    <w:p w:rsidR="001536A1" w:rsidRDefault="00F532FE" w:rsidP="00017150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017150" w:rsidRDefault="00017150" w:rsidP="00017150">
      <w:pPr>
        <w:pStyle w:val="30"/>
        <w:shd w:val="clear" w:color="auto" w:fill="auto"/>
        <w:spacing w:before="0" w:after="0" w:line="276" w:lineRule="auto"/>
      </w:pPr>
    </w:p>
    <w:p w:rsidR="001536A1" w:rsidRDefault="00F532FE" w:rsidP="00017150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30 августа 2019 г. № 90</w:t>
      </w:r>
      <w:bookmarkEnd w:id="2"/>
    </w:p>
    <w:p w:rsidR="00017150" w:rsidRDefault="00017150" w:rsidP="00017150">
      <w:pPr>
        <w:pStyle w:val="20"/>
        <w:keepNext/>
        <w:keepLines/>
        <w:shd w:val="clear" w:color="auto" w:fill="auto"/>
        <w:spacing w:before="0" w:after="0" w:line="276" w:lineRule="auto"/>
      </w:pPr>
    </w:p>
    <w:p w:rsidR="00017150" w:rsidRDefault="00017150" w:rsidP="00017150">
      <w:pPr>
        <w:pStyle w:val="20"/>
        <w:keepNext/>
        <w:keepLines/>
        <w:shd w:val="clear" w:color="auto" w:fill="auto"/>
        <w:spacing w:before="0" w:after="0" w:line="276" w:lineRule="auto"/>
      </w:pPr>
    </w:p>
    <w:p w:rsidR="001536A1" w:rsidRDefault="00F532FE" w:rsidP="00017150">
      <w:pPr>
        <w:pStyle w:val="40"/>
        <w:shd w:val="clear" w:color="auto" w:fill="auto"/>
        <w:spacing w:before="0" w:line="276" w:lineRule="auto"/>
        <w:ind w:left="160" w:firstLine="1800"/>
      </w:pPr>
      <w:r>
        <w:t xml:space="preserve">Об установлении предельного индекса изменения действующих тарифов на услуги по содержанию многоквартирных жилых домов, </w:t>
      </w:r>
      <w:r>
        <w:t>сооружений и придомовых территорий и на услуги в сфере</w:t>
      </w:r>
    </w:p>
    <w:p w:rsidR="001536A1" w:rsidRDefault="00F532FE" w:rsidP="00017150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обращения с бытовыми отходами</w:t>
      </w:r>
      <w:bookmarkEnd w:id="3"/>
    </w:p>
    <w:p w:rsidR="00017150" w:rsidRDefault="00017150" w:rsidP="00017150">
      <w:pPr>
        <w:pStyle w:val="20"/>
        <w:keepNext/>
        <w:keepLines/>
        <w:shd w:val="clear" w:color="auto" w:fill="auto"/>
        <w:spacing w:before="0" w:after="0" w:line="276" w:lineRule="auto"/>
      </w:pPr>
    </w:p>
    <w:p w:rsidR="00017150" w:rsidRDefault="00017150" w:rsidP="00017150">
      <w:pPr>
        <w:pStyle w:val="20"/>
        <w:keepNext/>
        <w:keepLines/>
        <w:shd w:val="clear" w:color="auto" w:fill="auto"/>
        <w:spacing w:before="0" w:after="0" w:line="276" w:lineRule="auto"/>
      </w:pPr>
    </w:p>
    <w:p w:rsidR="001536A1" w:rsidRDefault="00F532FE" w:rsidP="00017150">
      <w:pPr>
        <w:pStyle w:val="22"/>
        <w:shd w:val="clear" w:color="auto" w:fill="auto"/>
        <w:spacing w:before="0" w:after="0" w:line="276" w:lineRule="auto"/>
      </w:pPr>
      <w:r>
        <w:t>С целью улучшения финансово-экономического состояния жилищно</w:t>
      </w:r>
      <w:r w:rsidR="00017150">
        <w:t>-</w:t>
      </w:r>
      <w:r>
        <w:t>коммунальных предприятий, повышения качества предоставляемых жилищно</w:t>
      </w:r>
      <w:r w:rsidR="00017150">
        <w:t>-</w:t>
      </w:r>
      <w:r>
        <w:t>коммунальных услуг, руководствуясь статьями</w:t>
      </w:r>
      <w:r>
        <w:t xml:space="preserve"> 77, 78 </w:t>
      </w:r>
      <w:hyperlink r:id="rId9" w:history="1">
        <w:r w:rsidRPr="00050A0D">
          <w:rPr>
            <w:rStyle w:val="a3"/>
          </w:rPr>
          <w:t>Конституции Донецкой Народной Республики</w:t>
        </w:r>
      </w:hyperlink>
      <w:bookmarkStart w:id="4" w:name="_GoBack"/>
      <w:bookmarkEnd w:id="4"/>
      <w:r>
        <w:t xml:space="preserve">, частью 2 статьи 23 </w:t>
      </w:r>
      <w:hyperlink r:id="rId10" w:history="1">
        <w:r w:rsidRPr="009C10AB">
          <w:rPr>
            <w:rStyle w:val="a3"/>
          </w:rPr>
          <w:t>Закона Донецкой Народной Республики от 30 ноября 2018 года №02-</w:t>
        </w:r>
        <w:r w:rsidRPr="009C10AB">
          <w:rPr>
            <w:rStyle w:val="a3"/>
            <w:lang w:val="en-US" w:eastAsia="en-US" w:bidi="en-US"/>
          </w:rPr>
          <w:t>II</w:t>
        </w:r>
        <w:r w:rsidRPr="009C10AB">
          <w:rPr>
            <w:rStyle w:val="a3"/>
          </w:rPr>
          <w:t>НС «О Правительстве Донецкой Народной Республики»</w:t>
        </w:r>
      </w:hyperlink>
      <w:r>
        <w:t>:</w:t>
      </w:r>
    </w:p>
    <w:p w:rsidR="001536A1" w:rsidRDefault="00F532FE" w:rsidP="00017150">
      <w:pPr>
        <w:pStyle w:val="22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276" w:lineRule="auto"/>
      </w:pPr>
      <w:r>
        <w:t xml:space="preserve">Установить предельный индекс изменения тарифов на услуги по содержанию </w:t>
      </w:r>
      <w:r>
        <w:t>многоквартирных жилых домов, сооружений и придомовых территорий и на услуги в сфере обращения с бытовыми отходами, утвержденных в установленном порядке, в размере 1,3.</w:t>
      </w:r>
    </w:p>
    <w:p w:rsidR="001536A1" w:rsidRDefault="00F532FE" w:rsidP="00017150">
      <w:pPr>
        <w:pStyle w:val="22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276" w:lineRule="auto"/>
      </w:pPr>
      <w:r>
        <w:t>Предельный индекс, установленный пунктом 1 настоящего Распоряжения, применять с 01 сентя</w:t>
      </w:r>
      <w:r>
        <w:t>бря 2019 года, до введения в действие тарифов на услуги по содержанию многоквартирных жилых домов, сооружений и придомовых территорий и на услуги в сфере обращения с бытовыми отходами, утверждаемых в соответствии с законодательством Донецкой Народной Респу</w:t>
      </w:r>
      <w:r>
        <w:t>блики.</w:t>
      </w:r>
    </w:p>
    <w:p w:rsidR="001536A1" w:rsidRDefault="00F532FE" w:rsidP="00017150">
      <w:pPr>
        <w:pStyle w:val="22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276" w:lineRule="auto"/>
      </w:pPr>
      <w:r>
        <w:t>Настоящее Распоряжение вступает в силу со дня его подписания.</w:t>
      </w:r>
    </w:p>
    <w:p w:rsidR="00017150" w:rsidRDefault="00017150" w:rsidP="00017150">
      <w:pPr>
        <w:pStyle w:val="40"/>
        <w:shd w:val="clear" w:color="auto" w:fill="auto"/>
        <w:spacing w:before="0" w:line="276" w:lineRule="auto"/>
      </w:pPr>
      <w:bookmarkStart w:id="5" w:name="bookmark4"/>
    </w:p>
    <w:p w:rsidR="00017150" w:rsidRDefault="00017150" w:rsidP="00017150">
      <w:pPr>
        <w:pStyle w:val="40"/>
        <w:shd w:val="clear" w:color="auto" w:fill="auto"/>
        <w:spacing w:before="0" w:line="276" w:lineRule="auto"/>
      </w:pPr>
    </w:p>
    <w:p w:rsidR="00017150" w:rsidRDefault="00017150" w:rsidP="00017150">
      <w:pPr>
        <w:pStyle w:val="40"/>
        <w:shd w:val="clear" w:color="auto" w:fill="auto"/>
        <w:spacing w:before="0" w:line="276" w:lineRule="auto"/>
      </w:pPr>
    </w:p>
    <w:p w:rsidR="00017150" w:rsidRDefault="00F532FE" w:rsidP="00017150">
      <w:pPr>
        <w:pStyle w:val="40"/>
        <w:shd w:val="clear" w:color="auto" w:fill="auto"/>
        <w:spacing w:before="0" w:line="276" w:lineRule="auto"/>
      </w:pPr>
      <w:r>
        <w:t>Председатель Правительства</w:t>
      </w:r>
      <w:bookmarkEnd w:id="5"/>
      <w:r w:rsidR="00017150">
        <w:t xml:space="preserve">                                                   </w:t>
      </w:r>
      <w:r w:rsidR="00017150">
        <w:rPr>
          <w:rStyle w:val="4Exact"/>
          <w:b/>
          <w:bCs/>
        </w:rPr>
        <w:t>А. Е. Ананченко</w:t>
      </w:r>
    </w:p>
    <w:sectPr w:rsidR="00017150" w:rsidSect="005E3BE4">
      <w:type w:val="continuous"/>
      <w:pgSz w:w="11900" w:h="16840"/>
      <w:pgMar w:top="993" w:right="541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2FE" w:rsidRDefault="00F532FE">
      <w:r>
        <w:separator/>
      </w:r>
    </w:p>
  </w:endnote>
  <w:endnote w:type="continuationSeparator" w:id="0">
    <w:p w:rsidR="00F532FE" w:rsidRDefault="00F5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2FE" w:rsidRDefault="00F532FE"/>
  </w:footnote>
  <w:footnote w:type="continuationSeparator" w:id="0">
    <w:p w:rsidR="00F532FE" w:rsidRDefault="00F532F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53599"/>
    <w:multiLevelType w:val="multilevel"/>
    <w:tmpl w:val="F580D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36A1"/>
    <w:rsid w:val="00017150"/>
    <w:rsid w:val="00050A0D"/>
    <w:rsid w:val="001536A1"/>
    <w:rsid w:val="005E3BE4"/>
    <w:rsid w:val="009C10AB"/>
    <w:rsid w:val="00F5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18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5</cp:revision>
  <dcterms:created xsi:type="dcterms:W3CDTF">2019-09-10T10:04:00Z</dcterms:created>
  <dcterms:modified xsi:type="dcterms:W3CDTF">2019-09-10T10:10:00Z</dcterms:modified>
</cp:coreProperties>
</file>