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737" w:rsidRDefault="00A277EC" w:rsidP="0072021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1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405737" w:rsidRDefault="00405737" w:rsidP="00720218">
      <w:pPr>
        <w:spacing w:line="276" w:lineRule="auto"/>
      </w:pPr>
    </w:p>
    <w:p w:rsidR="00720218" w:rsidRDefault="00720218" w:rsidP="00720218">
      <w:pPr>
        <w:pStyle w:val="10"/>
        <w:keepNext/>
        <w:keepLines/>
        <w:shd w:val="clear" w:color="auto" w:fill="auto"/>
        <w:spacing w:after="0" w:line="276" w:lineRule="auto"/>
        <w:ind w:left="20"/>
        <w:rPr>
          <w:lang w:val="en-US"/>
        </w:rPr>
      </w:pPr>
      <w:bookmarkStart w:id="0" w:name="bookmark0"/>
    </w:p>
    <w:p w:rsidR="00405737" w:rsidRDefault="00A277EC" w:rsidP="00720218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405737" w:rsidRDefault="00A277EC" w:rsidP="00720218">
      <w:pPr>
        <w:pStyle w:val="10"/>
        <w:keepNext/>
        <w:keepLines/>
        <w:shd w:val="clear" w:color="auto" w:fill="auto"/>
        <w:spacing w:after="0" w:line="276" w:lineRule="auto"/>
        <w:ind w:left="20"/>
        <w:rPr>
          <w:lang w:val="en-US"/>
        </w:rPr>
      </w:pPr>
      <w:bookmarkStart w:id="1" w:name="bookmark1"/>
      <w:r>
        <w:t>ДОНЕЦКОЙ НАРОДНОЙ РЕСПУБЛИКИ</w:t>
      </w:r>
      <w:bookmarkEnd w:id="1"/>
    </w:p>
    <w:p w:rsidR="00720218" w:rsidRPr="00720218" w:rsidRDefault="00720218" w:rsidP="00720218">
      <w:pPr>
        <w:pStyle w:val="10"/>
        <w:keepNext/>
        <w:keepLines/>
        <w:shd w:val="clear" w:color="auto" w:fill="auto"/>
        <w:spacing w:after="0" w:line="276" w:lineRule="auto"/>
        <w:ind w:left="20"/>
        <w:rPr>
          <w:lang w:val="en-US"/>
        </w:rPr>
      </w:pPr>
    </w:p>
    <w:p w:rsidR="00405737" w:rsidRDefault="00A277EC" w:rsidP="00720218">
      <w:pPr>
        <w:pStyle w:val="30"/>
        <w:shd w:val="clear" w:color="auto" w:fill="auto"/>
        <w:spacing w:before="0" w:after="0" w:line="276" w:lineRule="auto"/>
        <w:ind w:left="20"/>
        <w:rPr>
          <w:lang w:val="en-US"/>
        </w:rPr>
      </w:pPr>
      <w:r>
        <w:t>РАСПОРЯЖЕНИЕ</w:t>
      </w:r>
    </w:p>
    <w:p w:rsidR="00720218" w:rsidRPr="00720218" w:rsidRDefault="00720218" w:rsidP="00720218">
      <w:pPr>
        <w:pStyle w:val="30"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405737" w:rsidRDefault="00A277EC" w:rsidP="0072021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  <w:bookmarkStart w:id="2" w:name="bookmark2"/>
      <w:r>
        <w:t>от 12 сентября 2019 г. № 97</w:t>
      </w:r>
      <w:bookmarkEnd w:id="2"/>
    </w:p>
    <w:p w:rsidR="00720218" w:rsidRDefault="00720218" w:rsidP="0072021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720218" w:rsidRPr="00720218" w:rsidRDefault="00720218" w:rsidP="0072021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405737" w:rsidRDefault="00A277EC" w:rsidP="00720218">
      <w:pPr>
        <w:pStyle w:val="20"/>
        <w:keepNext/>
        <w:keepLines/>
        <w:shd w:val="clear" w:color="auto" w:fill="auto"/>
        <w:spacing w:before="0" w:after="0" w:line="276" w:lineRule="auto"/>
        <w:ind w:left="240" w:firstLine="880"/>
        <w:jc w:val="left"/>
      </w:pPr>
      <w:bookmarkStart w:id="3" w:name="bookmark3"/>
      <w:r>
        <w:t xml:space="preserve">Об утверждении предельной численности и фонда оплаты труда работников Государственного комитета лесного и охотничьего </w:t>
      </w:r>
      <w:r>
        <w:t>хозяйства</w:t>
      </w:r>
      <w:bookmarkEnd w:id="3"/>
    </w:p>
    <w:p w:rsidR="00405737" w:rsidRDefault="00A277EC" w:rsidP="0072021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  <w:bookmarkStart w:id="4" w:name="bookmark4"/>
      <w:r>
        <w:t>Донецкой Народной Республики</w:t>
      </w:r>
      <w:bookmarkEnd w:id="4"/>
    </w:p>
    <w:p w:rsidR="00720218" w:rsidRDefault="00720218" w:rsidP="00720218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720218" w:rsidRPr="00720218" w:rsidRDefault="00720218" w:rsidP="00726F7D">
      <w:pPr>
        <w:pStyle w:val="20"/>
        <w:keepNext/>
        <w:keepLines/>
        <w:shd w:val="clear" w:color="auto" w:fill="auto"/>
        <w:spacing w:before="120" w:after="0" w:line="276" w:lineRule="auto"/>
        <w:ind w:left="20"/>
        <w:rPr>
          <w:lang w:val="en-US"/>
        </w:rPr>
      </w:pPr>
    </w:p>
    <w:p w:rsidR="00405737" w:rsidRDefault="00A277EC" w:rsidP="00726F7D">
      <w:pPr>
        <w:pStyle w:val="22"/>
        <w:shd w:val="clear" w:color="auto" w:fill="auto"/>
        <w:spacing w:before="120" w:after="0" w:line="276" w:lineRule="auto"/>
      </w:pPr>
      <w:proofErr w:type="gramStart"/>
      <w:r>
        <w:t xml:space="preserve">В целях повышения эффективности деятельности Государственного комитета лесного и охотничьего хозяйства Донецкой Народной Республики, руководствуясь частью 5 статьи 12 </w:t>
      </w:r>
      <w:hyperlink r:id="rId9" w:history="1">
        <w:r w:rsidRPr="003C5D74">
          <w:rPr>
            <w:rStyle w:val="a3"/>
          </w:rPr>
          <w:t xml:space="preserve">Закона Донецкой Народной Республики от 30 ноября 2018 года № </w:t>
        </w:r>
        <w:r w:rsidRPr="003C5D74">
          <w:rPr>
            <w:rStyle w:val="a3"/>
            <w:lang w:eastAsia="en-US" w:bidi="en-US"/>
          </w:rPr>
          <w:t>02-</w:t>
        </w:r>
        <w:r w:rsidRPr="003C5D74">
          <w:rPr>
            <w:rStyle w:val="a3"/>
            <w:lang w:val="en-US" w:eastAsia="en-US" w:bidi="en-US"/>
          </w:rPr>
          <w:t>IIHC</w:t>
        </w:r>
        <w:r w:rsidRPr="003C5D74">
          <w:rPr>
            <w:rStyle w:val="a3"/>
            <w:lang w:eastAsia="en-US" w:bidi="en-US"/>
          </w:rPr>
          <w:t xml:space="preserve"> </w:t>
        </w:r>
        <w:r w:rsidRPr="003C5D74">
          <w:rPr>
            <w:rStyle w:val="a3"/>
          </w:rPr>
          <w:t>«О Правительстве Дон</w:t>
        </w:r>
        <w:r w:rsidRPr="003C5D74">
          <w:rPr>
            <w:rStyle w:val="a3"/>
          </w:rPr>
          <w:t>ецкой Народной Республики»</w:t>
        </w:r>
      </w:hyperlink>
      <w:r>
        <w:t xml:space="preserve">, </w:t>
      </w:r>
      <w:hyperlink r:id="rId10" w:history="1">
        <w:r w:rsidRPr="003C5D74">
          <w:rPr>
            <w:rStyle w:val="a3"/>
          </w:rPr>
          <w:t>Указом Главы Донецкой Народной Республики от 18 июня 2019 года № 182 «О повышении должностных окладов государственных гражданских служащих Донецкой Народной Республики»</w:t>
        </w:r>
      </w:hyperlink>
      <w:bookmarkStart w:id="5" w:name="_GoBack"/>
      <w:bookmarkEnd w:id="5"/>
      <w:r>
        <w:t>,</w:t>
      </w:r>
      <w:proofErr w:type="gramEnd"/>
    </w:p>
    <w:p w:rsidR="00405737" w:rsidRDefault="00A277EC" w:rsidP="00726F7D">
      <w:pPr>
        <w:pStyle w:val="22"/>
        <w:numPr>
          <w:ilvl w:val="0"/>
          <w:numId w:val="1"/>
        </w:numPr>
        <w:shd w:val="clear" w:color="auto" w:fill="auto"/>
        <w:tabs>
          <w:tab w:val="left" w:pos="1433"/>
        </w:tabs>
        <w:spacing w:before="120" w:after="0" w:line="276" w:lineRule="auto"/>
      </w:pPr>
      <w:r>
        <w:t>Установить предельную численность работников Государственн</w:t>
      </w:r>
      <w:r>
        <w:t>ого комитета лесного и охотничьего хозяйства Донецкой Народной Республики в количестве 93 единицы и месячный фонд оплаты труда работников Государственного комитета лесного и охотничьего хозяйства Донецкой Народной Республики в сумме 1 363 336,90 росс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</w:t>
      </w:r>
    </w:p>
    <w:p w:rsidR="00405737" w:rsidRDefault="00A277EC" w:rsidP="00726F7D">
      <w:pPr>
        <w:pStyle w:val="22"/>
        <w:numPr>
          <w:ilvl w:val="0"/>
          <w:numId w:val="1"/>
        </w:numPr>
        <w:shd w:val="clear" w:color="auto" w:fill="auto"/>
        <w:tabs>
          <w:tab w:val="left" w:pos="1433"/>
        </w:tabs>
        <w:spacing w:before="120" w:after="0" w:line="276" w:lineRule="auto"/>
      </w:pPr>
      <w:r>
        <w:t>Настоящее Распоряжение вступает в силу со дня подписания.</w:t>
      </w:r>
    </w:p>
    <w:p w:rsidR="00720218" w:rsidRDefault="00720218" w:rsidP="00720218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720218" w:rsidRDefault="00720218" w:rsidP="00720218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720218" w:rsidRDefault="00720218" w:rsidP="00720218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720218" w:rsidRDefault="00720218" w:rsidP="00720218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720218" w:rsidRDefault="00A277EC" w:rsidP="00720218">
      <w:pPr>
        <w:pStyle w:val="4"/>
        <w:shd w:val="clear" w:color="auto" w:fill="auto"/>
        <w:spacing w:line="260" w:lineRule="exact"/>
      </w:pPr>
      <w:bookmarkStart w:id="6" w:name="bookmark5"/>
      <w:r>
        <w:t>Председатель Правительства</w:t>
      </w:r>
      <w:bookmarkEnd w:id="6"/>
      <w:r w:rsidR="00720218" w:rsidRPr="00720218">
        <w:t xml:space="preserve">                                                               </w:t>
      </w:r>
      <w:r w:rsidR="00720218">
        <w:t>А. Е. Ананченко</w:t>
      </w:r>
    </w:p>
    <w:p w:rsidR="00405737" w:rsidRPr="00720218" w:rsidRDefault="00405737" w:rsidP="0072021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405737" w:rsidRPr="00720218" w:rsidSect="00720218">
      <w:type w:val="continuous"/>
      <w:pgSz w:w="11900" w:h="16840"/>
      <w:pgMar w:top="993" w:right="541" w:bottom="2698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7EC" w:rsidRDefault="00A277EC">
      <w:r>
        <w:separator/>
      </w:r>
    </w:p>
  </w:endnote>
  <w:endnote w:type="continuationSeparator" w:id="0">
    <w:p w:rsidR="00A277EC" w:rsidRDefault="00A27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7EC" w:rsidRDefault="00A277EC"/>
  </w:footnote>
  <w:footnote w:type="continuationSeparator" w:id="0">
    <w:p w:rsidR="00A277EC" w:rsidRDefault="00A277E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0D53"/>
    <w:multiLevelType w:val="multilevel"/>
    <w:tmpl w:val="DBAC0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5737"/>
    <w:rsid w:val="003C5D74"/>
    <w:rsid w:val="00405737"/>
    <w:rsid w:val="00720218"/>
    <w:rsid w:val="00726F7D"/>
    <w:rsid w:val="00A277EC"/>
    <w:rsid w:val="00F3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182-ot-18-06-2019-goda-o-povyshenii-dolzhnostnyh-okladov-gosudarstvennyh-grazhdanskih-sluzhashhih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5</cp:revision>
  <dcterms:created xsi:type="dcterms:W3CDTF">2019-09-30T08:20:00Z</dcterms:created>
  <dcterms:modified xsi:type="dcterms:W3CDTF">2019-09-30T08:26:00Z</dcterms:modified>
</cp:coreProperties>
</file>