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2B4" w:rsidRDefault="001A42B4" w:rsidP="00C80977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 wp14:anchorId="7AFF5F8E" wp14:editId="3201BA4E">
            <wp:extent cx="1057275" cy="904875"/>
            <wp:effectExtent l="0" t="0" r="9525" b="9525"/>
            <wp:docPr id="1" name="Рисунок 1" descr="https://dnronline.s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online.s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474D" w:rsidRDefault="00777F00" w:rsidP="00C80977">
      <w:pPr>
        <w:pStyle w:val="10"/>
        <w:keepNext/>
        <w:keepLines/>
        <w:shd w:val="clear" w:color="auto" w:fill="auto"/>
        <w:spacing w:after="0" w:line="276" w:lineRule="auto"/>
      </w:pPr>
      <w:r>
        <w:t>ДОНЕЦКАЯ НАРОДНАЯ РЕСПУБЛИКА</w:t>
      </w:r>
      <w:bookmarkEnd w:id="0"/>
    </w:p>
    <w:p w:rsidR="00A0474D" w:rsidRDefault="00777F00" w:rsidP="00C80977">
      <w:pPr>
        <w:pStyle w:val="10"/>
        <w:keepNext/>
        <w:keepLines/>
        <w:shd w:val="clear" w:color="auto" w:fill="auto"/>
        <w:spacing w:after="0" w:line="276" w:lineRule="auto"/>
      </w:pPr>
      <w:r>
        <w:t>СОВЕТ МИНИСТРОВ</w:t>
      </w:r>
    </w:p>
    <w:p w:rsidR="001A42B4" w:rsidRDefault="001A42B4" w:rsidP="00C80977">
      <w:pPr>
        <w:pStyle w:val="10"/>
        <w:keepNext/>
        <w:keepLines/>
        <w:shd w:val="clear" w:color="auto" w:fill="auto"/>
        <w:spacing w:after="0" w:line="276" w:lineRule="auto"/>
      </w:pPr>
    </w:p>
    <w:p w:rsidR="00A0474D" w:rsidRDefault="00777F00" w:rsidP="00C80977">
      <w:pPr>
        <w:pStyle w:val="24"/>
        <w:keepNext/>
        <w:keepLines/>
        <w:shd w:val="clear" w:color="auto" w:fill="auto"/>
        <w:spacing w:before="0" w:after="0" w:line="276" w:lineRule="auto"/>
      </w:pPr>
      <w:bookmarkStart w:id="1" w:name="bookmark1"/>
      <w:r>
        <w:t>ПОСТАНОВЛЕНИЕ</w:t>
      </w:r>
      <w:bookmarkEnd w:id="1"/>
    </w:p>
    <w:p w:rsidR="001A42B4" w:rsidRDefault="001A42B4" w:rsidP="00C80977">
      <w:pPr>
        <w:pStyle w:val="24"/>
        <w:keepNext/>
        <w:keepLines/>
        <w:shd w:val="clear" w:color="auto" w:fill="auto"/>
        <w:spacing w:before="0" w:after="0" w:line="276" w:lineRule="auto"/>
      </w:pPr>
    </w:p>
    <w:p w:rsidR="00A0474D" w:rsidRDefault="00777F00" w:rsidP="00C80977">
      <w:pPr>
        <w:pStyle w:val="3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31 мая 2016 г. № 7-34</w:t>
      </w:r>
      <w:bookmarkEnd w:id="2"/>
    </w:p>
    <w:p w:rsidR="001A42B4" w:rsidRDefault="001A42B4" w:rsidP="00C80977">
      <w:pPr>
        <w:pStyle w:val="30"/>
        <w:keepNext/>
        <w:keepLines/>
        <w:shd w:val="clear" w:color="auto" w:fill="auto"/>
        <w:spacing w:before="0" w:after="0" w:line="276" w:lineRule="auto"/>
      </w:pPr>
    </w:p>
    <w:p w:rsidR="001A42B4" w:rsidRDefault="001A42B4" w:rsidP="00C80977">
      <w:pPr>
        <w:pStyle w:val="30"/>
        <w:keepNext/>
        <w:keepLines/>
        <w:shd w:val="clear" w:color="auto" w:fill="auto"/>
        <w:spacing w:before="0" w:after="0" w:line="276" w:lineRule="auto"/>
      </w:pPr>
    </w:p>
    <w:p w:rsidR="00A0474D" w:rsidRDefault="00777F00" w:rsidP="00C80977">
      <w:pPr>
        <w:pStyle w:val="32"/>
        <w:shd w:val="clear" w:color="auto" w:fill="auto"/>
        <w:spacing w:before="0" w:after="0" w:line="276" w:lineRule="auto"/>
      </w:pPr>
      <w:r>
        <w:t>О внесении изменений и дополнений в</w:t>
      </w:r>
      <w:r>
        <w:t xml:space="preserve"> Постановление Президиума Совета</w:t>
      </w:r>
      <w:r>
        <w:br/>
        <w:t>Министров Донецкой Народной Республики от 18.04.2015 № 6-4</w:t>
      </w:r>
      <w:r>
        <w:br/>
        <w:t>«Об оплате труда работников на основе Единой тарифной сетки разрядов и</w:t>
      </w:r>
      <w:r>
        <w:br/>
        <w:t>коэффициентов по оплате труда работников учреждений, заведений и</w:t>
      </w:r>
      <w:r>
        <w:br/>
        <w:t>организаций отдельных отрасл</w:t>
      </w:r>
      <w:r>
        <w:t>ей бюджетной сферы»</w:t>
      </w:r>
    </w:p>
    <w:p w:rsidR="001A42B4" w:rsidRDefault="001A42B4" w:rsidP="00C80977">
      <w:pPr>
        <w:pStyle w:val="32"/>
        <w:shd w:val="clear" w:color="auto" w:fill="auto"/>
        <w:spacing w:before="0" w:after="0" w:line="276" w:lineRule="auto"/>
      </w:pPr>
    </w:p>
    <w:p w:rsidR="001A42B4" w:rsidRDefault="001A42B4" w:rsidP="00C80977">
      <w:pPr>
        <w:pStyle w:val="32"/>
        <w:shd w:val="clear" w:color="auto" w:fill="auto"/>
        <w:spacing w:before="0" w:after="0" w:line="276" w:lineRule="auto"/>
      </w:pPr>
    </w:p>
    <w:p w:rsidR="00A0474D" w:rsidRDefault="00777F00" w:rsidP="00C80977">
      <w:pPr>
        <w:pStyle w:val="20"/>
        <w:shd w:val="clear" w:color="auto" w:fill="auto"/>
        <w:spacing w:before="0" w:after="0" w:line="276" w:lineRule="auto"/>
        <w:rPr>
          <w:rStyle w:val="25"/>
        </w:rPr>
      </w:pPr>
      <w:r>
        <w:t xml:space="preserve">В целях </w:t>
      </w:r>
      <w:proofErr w:type="gramStart"/>
      <w:r>
        <w:t>упорядочения оплаты труда работников государственных учреждений</w:t>
      </w:r>
      <w:proofErr w:type="gramEnd"/>
      <w:r>
        <w:t xml:space="preserve"> и организаций природно-заповедного фонда Донецкой Народной Республики, находящихся в ведении Главного Управления экологии и природных ресурсов Донецкой Народной Рес</w:t>
      </w:r>
      <w:r>
        <w:t xml:space="preserve">публики, подведомственного Министерству агропромышленной политики и продовольствия Донецкой Народной Республика, Совет Министров Донецкой Народной Республики </w:t>
      </w:r>
      <w:r>
        <w:rPr>
          <w:rStyle w:val="25"/>
        </w:rPr>
        <w:t>ПОСТАНОВЛЯЕТ:</w:t>
      </w:r>
    </w:p>
    <w:p w:rsidR="001A42B4" w:rsidRDefault="001A42B4" w:rsidP="00C80977">
      <w:pPr>
        <w:pStyle w:val="20"/>
        <w:shd w:val="clear" w:color="auto" w:fill="auto"/>
        <w:spacing w:before="0" w:after="0" w:line="276" w:lineRule="auto"/>
      </w:pPr>
    </w:p>
    <w:p w:rsidR="00A0474D" w:rsidRDefault="00777F00" w:rsidP="00C80977">
      <w:pPr>
        <w:pStyle w:val="20"/>
        <w:shd w:val="clear" w:color="auto" w:fill="auto"/>
        <w:spacing w:before="0" w:after="0" w:line="276" w:lineRule="auto"/>
      </w:pPr>
      <w:r>
        <w:t xml:space="preserve">1. Внести в </w:t>
      </w:r>
      <w:hyperlink r:id="rId8" w:history="1">
        <w:r w:rsidRPr="00FB5846">
          <w:rPr>
            <w:rStyle w:val="a3"/>
          </w:rPr>
          <w:t>Постановление Президиума Совета Министров Донецкой Народной Республики о</w:t>
        </w:r>
        <w:r w:rsidRPr="00FB5846">
          <w:rPr>
            <w:rStyle w:val="a3"/>
          </w:rPr>
          <w:t>т 18.04.2015 №6-4 «Об оплате труда работников на основе Единой тарифной сетки разрядов и коэффициентов по оплате труда работников учреждений, заведений и организаций отдельных отраслей бюджетной сферы»</w:t>
        </w:r>
      </w:hyperlink>
      <w:r>
        <w:t xml:space="preserve"> (далее - по тексту Постановление) следующие изменения </w:t>
      </w:r>
      <w:r>
        <w:t>и дополнения:</w:t>
      </w:r>
    </w:p>
    <w:p w:rsidR="00A0474D" w:rsidRDefault="00777F00" w:rsidP="00C80977">
      <w:pPr>
        <w:pStyle w:val="20"/>
        <w:shd w:val="clear" w:color="auto" w:fill="auto"/>
        <w:spacing w:before="0" w:after="0" w:line="276" w:lineRule="auto"/>
      </w:pPr>
      <w:r>
        <w:t xml:space="preserve">1.1 Дополнить </w:t>
      </w:r>
      <w:hyperlink r:id="rId9" w:history="1">
        <w:r w:rsidRPr="00FB5846">
          <w:rPr>
            <w:rStyle w:val="a3"/>
          </w:rPr>
          <w:t>Постановление</w:t>
        </w:r>
      </w:hyperlink>
      <w:bookmarkStart w:id="3" w:name="_GoBack"/>
      <w:bookmarkEnd w:id="3"/>
      <w:r>
        <w:t xml:space="preserve"> Приложением № 6 «Схемы тарифных разрядов работников государственных учреждений и организаций природно</w:t>
      </w:r>
      <w:r w:rsidR="00C80977">
        <w:t>-</w:t>
      </w:r>
      <w:r>
        <w:t>заповедного фонда Донецкой Народной Республики (в отношении работников, которые не являются государственными служ</w:t>
      </w:r>
      <w:r>
        <w:t>ащими) и государственных учреждений и организаций, относящихся к сфере его управления», в следующей редакции: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45"/>
        <w:gridCol w:w="1613"/>
      </w:tblGrid>
      <w:tr w:rsidR="00A0474D">
        <w:tblPrEx>
          <w:tblCellMar>
            <w:top w:w="0" w:type="dxa"/>
            <w:bottom w:w="0" w:type="dxa"/>
          </w:tblCellMar>
        </w:tblPrEx>
        <w:trPr>
          <w:trHeight w:hRule="exact" w:val="2918"/>
          <w:jc w:val="center"/>
        </w:trPr>
        <w:tc>
          <w:tcPr>
            <w:tcW w:w="8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474D" w:rsidRDefault="00777F00" w:rsidP="00C80977">
            <w:pPr>
              <w:pStyle w:val="20"/>
              <w:framePr w:w="9658" w:h="15523" w:hRule="exact" w:wrap="notBeside" w:vAnchor="text" w:hAnchor="page" w:x="1516" w:y="184"/>
              <w:shd w:val="clear" w:color="auto" w:fill="auto"/>
              <w:spacing w:before="0" w:after="0" w:line="276" w:lineRule="auto"/>
              <w:ind w:firstLine="0"/>
              <w:jc w:val="center"/>
            </w:pPr>
            <w:r>
              <w:rPr>
                <w:rStyle w:val="26"/>
              </w:rPr>
              <w:lastRenderedPageBreak/>
              <w:t>Должность</w:t>
            </w:r>
          </w:p>
          <w:p w:rsidR="00A0474D" w:rsidRDefault="00777F00" w:rsidP="00C80977">
            <w:pPr>
              <w:pStyle w:val="20"/>
              <w:framePr w:w="9658" w:h="15523" w:hRule="exact" w:wrap="notBeside" w:vAnchor="text" w:hAnchor="page" w:x="1516" w:y="184"/>
              <w:shd w:val="clear" w:color="auto" w:fill="auto"/>
              <w:spacing w:before="0" w:after="0" w:line="276" w:lineRule="auto"/>
              <w:ind w:firstLine="0"/>
              <w:jc w:val="left"/>
            </w:pPr>
            <w:r>
              <w:rPr>
                <w:rStyle w:val="27"/>
              </w:rPr>
              <w:t>Руководящие работники, научные работники и специалисты, которые проводят научные и научно</w:t>
            </w:r>
            <w:r w:rsidR="00C80977">
              <w:rPr>
                <w:rStyle w:val="27"/>
              </w:rPr>
              <w:t>-</w:t>
            </w:r>
            <w:r>
              <w:rPr>
                <w:rStyle w:val="27"/>
              </w:rPr>
              <w:t>технические разработки:</w:t>
            </w:r>
          </w:p>
          <w:p w:rsidR="00A0474D" w:rsidRDefault="00777F00" w:rsidP="00C80977">
            <w:pPr>
              <w:pStyle w:val="20"/>
              <w:framePr w:w="9658" w:h="15523" w:hRule="exact" w:wrap="notBeside" w:vAnchor="text" w:hAnchor="page" w:x="1516" w:y="184"/>
              <w:shd w:val="clear" w:color="auto" w:fill="auto"/>
              <w:spacing w:before="0" w:after="0" w:line="276" w:lineRule="auto"/>
              <w:ind w:firstLine="0"/>
              <w:jc w:val="left"/>
            </w:pPr>
            <w:r>
              <w:rPr>
                <w:rStyle w:val="27"/>
              </w:rPr>
              <w:t xml:space="preserve">1. Руководящие </w:t>
            </w:r>
            <w:r>
              <w:rPr>
                <w:rStyle w:val="27"/>
              </w:rPr>
              <w:t>работники: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474D" w:rsidRDefault="00777F00" w:rsidP="00C80977">
            <w:pPr>
              <w:pStyle w:val="20"/>
              <w:framePr w:w="9658" w:h="15523" w:hRule="exact" w:wrap="notBeside" w:vAnchor="text" w:hAnchor="page" w:x="1516" w:y="184"/>
              <w:shd w:val="clear" w:color="auto" w:fill="auto"/>
              <w:spacing w:before="0" w:after="0" w:line="276" w:lineRule="auto"/>
              <w:ind w:firstLine="0"/>
            </w:pPr>
            <w:r>
              <w:rPr>
                <w:rStyle w:val="26"/>
              </w:rPr>
              <w:t>Диапазон разрядов по Единой тарифной сетке</w:t>
            </w:r>
          </w:p>
        </w:tc>
      </w:tr>
      <w:tr w:rsidR="00A0474D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8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474D" w:rsidRDefault="00777F00" w:rsidP="00C80977">
            <w:pPr>
              <w:pStyle w:val="20"/>
              <w:framePr w:w="9658" w:h="15523" w:hRule="exact" w:wrap="notBeside" w:vAnchor="text" w:hAnchor="page" w:x="1516" w:y="184"/>
              <w:shd w:val="clear" w:color="auto" w:fill="auto"/>
              <w:spacing w:before="0" w:after="0" w:line="276" w:lineRule="auto"/>
              <w:ind w:firstLine="0"/>
              <w:jc w:val="left"/>
            </w:pPr>
            <w:r>
              <w:rPr>
                <w:rStyle w:val="26"/>
              </w:rPr>
              <w:t>Директор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474D" w:rsidRDefault="00777F00" w:rsidP="00C80977">
            <w:pPr>
              <w:pStyle w:val="20"/>
              <w:framePr w:w="9658" w:h="15523" w:hRule="exact" w:wrap="notBeside" w:vAnchor="text" w:hAnchor="page" w:x="1516" w:y="184"/>
              <w:shd w:val="clear" w:color="auto" w:fill="auto"/>
              <w:spacing w:before="0" w:after="0" w:line="276" w:lineRule="auto"/>
              <w:ind w:firstLine="0"/>
              <w:jc w:val="center"/>
            </w:pPr>
            <w:r>
              <w:rPr>
                <w:rStyle w:val="26"/>
              </w:rPr>
              <w:t>18-20</w:t>
            </w:r>
          </w:p>
        </w:tc>
      </w:tr>
      <w:tr w:rsidR="00A0474D">
        <w:tblPrEx>
          <w:tblCellMar>
            <w:top w:w="0" w:type="dxa"/>
            <w:bottom w:w="0" w:type="dxa"/>
          </w:tblCellMar>
        </w:tblPrEx>
        <w:trPr>
          <w:trHeight w:hRule="exact" w:val="662"/>
          <w:jc w:val="center"/>
        </w:trPr>
        <w:tc>
          <w:tcPr>
            <w:tcW w:w="8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474D" w:rsidRDefault="00777F00" w:rsidP="00C80977">
            <w:pPr>
              <w:pStyle w:val="20"/>
              <w:framePr w:w="9658" w:h="15523" w:hRule="exact" w:wrap="notBeside" w:vAnchor="text" w:hAnchor="page" w:x="1516" w:y="184"/>
              <w:shd w:val="clear" w:color="auto" w:fill="auto"/>
              <w:spacing w:before="0" w:after="0" w:line="276" w:lineRule="auto"/>
              <w:ind w:firstLine="0"/>
              <w:jc w:val="left"/>
            </w:pPr>
            <w:r>
              <w:rPr>
                <w:rStyle w:val="26"/>
              </w:rPr>
              <w:t xml:space="preserve">Руководители отделов </w:t>
            </w:r>
            <w:r>
              <w:rPr>
                <w:rStyle w:val="27"/>
              </w:rPr>
              <w:t>2. Научные работники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474D" w:rsidRDefault="00777F00" w:rsidP="00C80977">
            <w:pPr>
              <w:pStyle w:val="20"/>
              <w:framePr w:w="9658" w:h="15523" w:hRule="exact" w:wrap="notBeside" w:vAnchor="text" w:hAnchor="page" w:x="1516" w:y="184"/>
              <w:shd w:val="clear" w:color="auto" w:fill="auto"/>
              <w:spacing w:before="0" w:after="0" w:line="276" w:lineRule="auto"/>
              <w:ind w:firstLine="0"/>
              <w:jc w:val="center"/>
            </w:pPr>
            <w:r>
              <w:rPr>
                <w:rStyle w:val="26"/>
              </w:rPr>
              <w:t>16-18</w:t>
            </w:r>
          </w:p>
        </w:tc>
      </w:tr>
      <w:tr w:rsidR="00A0474D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8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474D" w:rsidRDefault="00777F00" w:rsidP="00C80977">
            <w:pPr>
              <w:pStyle w:val="20"/>
              <w:framePr w:w="9658" w:h="15523" w:hRule="exact" w:wrap="notBeside" w:vAnchor="text" w:hAnchor="page" w:x="1516" w:y="184"/>
              <w:shd w:val="clear" w:color="auto" w:fill="auto"/>
              <w:spacing w:before="0" w:after="0" w:line="276" w:lineRule="auto"/>
              <w:ind w:firstLine="0"/>
              <w:jc w:val="left"/>
            </w:pPr>
            <w:r>
              <w:rPr>
                <w:rStyle w:val="26"/>
              </w:rPr>
              <w:t>Главный научный сотрудник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474D" w:rsidRDefault="00777F00" w:rsidP="00C80977">
            <w:pPr>
              <w:pStyle w:val="20"/>
              <w:framePr w:w="9658" w:h="15523" w:hRule="exact" w:wrap="notBeside" w:vAnchor="text" w:hAnchor="page" w:x="1516" w:y="184"/>
              <w:shd w:val="clear" w:color="auto" w:fill="auto"/>
              <w:spacing w:before="0" w:after="0" w:line="276" w:lineRule="auto"/>
              <w:ind w:firstLine="0"/>
              <w:jc w:val="center"/>
            </w:pPr>
            <w:r>
              <w:rPr>
                <w:rStyle w:val="26"/>
              </w:rPr>
              <w:t>17-18</w:t>
            </w:r>
          </w:p>
        </w:tc>
      </w:tr>
      <w:tr w:rsidR="00A0474D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8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474D" w:rsidRDefault="00777F00" w:rsidP="00C80977">
            <w:pPr>
              <w:pStyle w:val="20"/>
              <w:framePr w:w="9658" w:h="15523" w:hRule="exact" w:wrap="notBeside" w:vAnchor="text" w:hAnchor="page" w:x="1516" w:y="184"/>
              <w:shd w:val="clear" w:color="auto" w:fill="auto"/>
              <w:spacing w:before="0" w:after="0" w:line="276" w:lineRule="auto"/>
              <w:ind w:firstLine="0"/>
              <w:jc w:val="left"/>
            </w:pPr>
            <w:r>
              <w:rPr>
                <w:rStyle w:val="26"/>
              </w:rPr>
              <w:t>Ведущий научный сотрудник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474D" w:rsidRDefault="00777F00" w:rsidP="00C80977">
            <w:pPr>
              <w:pStyle w:val="20"/>
              <w:framePr w:w="9658" w:h="15523" w:hRule="exact" w:wrap="notBeside" w:vAnchor="text" w:hAnchor="page" w:x="1516" w:y="184"/>
              <w:shd w:val="clear" w:color="auto" w:fill="auto"/>
              <w:spacing w:before="0" w:after="0" w:line="276" w:lineRule="auto"/>
              <w:ind w:firstLine="0"/>
              <w:jc w:val="center"/>
            </w:pPr>
            <w:r>
              <w:rPr>
                <w:rStyle w:val="26"/>
              </w:rPr>
              <w:t>14-16</w:t>
            </w:r>
          </w:p>
        </w:tc>
      </w:tr>
      <w:tr w:rsidR="00A0474D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8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474D" w:rsidRDefault="00777F00" w:rsidP="00C80977">
            <w:pPr>
              <w:pStyle w:val="20"/>
              <w:framePr w:w="9658" w:h="15523" w:hRule="exact" w:wrap="notBeside" w:vAnchor="text" w:hAnchor="page" w:x="1516" w:y="184"/>
              <w:shd w:val="clear" w:color="auto" w:fill="auto"/>
              <w:spacing w:before="0" w:after="0" w:line="276" w:lineRule="auto"/>
              <w:ind w:firstLine="0"/>
              <w:jc w:val="left"/>
            </w:pPr>
            <w:r>
              <w:rPr>
                <w:rStyle w:val="26"/>
              </w:rPr>
              <w:t>Старший научный сотрудник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474D" w:rsidRDefault="00777F00" w:rsidP="00C80977">
            <w:pPr>
              <w:pStyle w:val="20"/>
              <w:framePr w:w="9658" w:h="15523" w:hRule="exact" w:wrap="notBeside" w:vAnchor="text" w:hAnchor="page" w:x="1516" w:y="184"/>
              <w:shd w:val="clear" w:color="auto" w:fill="auto"/>
              <w:spacing w:before="0" w:after="0" w:line="276" w:lineRule="auto"/>
              <w:ind w:firstLine="0"/>
              <w:jc w:val="center"/>
            </w:pPr>
            <w:r>
              <w:rPr>
                <w:rStyle w:val="26"/>
              </w:rPr>
              <w:t>13-15</w:t>
            </w:r>
          </w:p>
        </w:tc>
      </w:tr>
      <w:tr w:rsidR="00A0474D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8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474D" w:rsidRDefault="00777F00" w:rsidP="00C80977">
            <w:pPr>
              <w:pStyle w:val="20"/>
              <w:framePr w:w="9658" w:h="15523" w:hRule="exact" w:wrap="notBeside" w:vAnchor="text" w:hAnchor="page" w:x="1516" w:y="184"/>
              <w:shd w:val="clear" w:color="auto" w:fill="auto"/>
              <w:spacing w:before="0" w:after="0" w:line="276" w:lineRule="auto"/>
              <w:ind w:firstLine="0"/>
              <w:jc w:val="left"/>
            </w:pPr>
            <w:r>
              <w:rPr>
                <w:rStyle w:val="26"/>
              </w:rPr>
              <w:t>Научный сотрудник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474D" w:rsidRDefault="00777F00" w:rsidP="00C80977">
            <w:pPr>
              <w:pStyle w:val="20"/>
              <w:framePr w:w="9658" w:h="15523" w:hRule="exact" w:wrap="notBeside" w:vAnchor="text" w:hAnchor="page" w:x="1516" w:y="184"/>
              <w:shd w:val="clear" w:color="auto" w:fill="auto"/>
              <w:spacing w:before="0" w:after="0" w:line="276" w:lineRule="auto"/>
              <w:ind w:firstLine="0"/>
              <w:jc w:val="center"/>
            </w:pPr>
            <w:r>
              <w:rPr>
                <w:rStyle w:val="26"/>
              </w:rPr>
              <w:t>12-14</w:t>
            </w:r>
          </w:p>
        </w:tc>
      </w:tr>
      <w:tr w:rsidR="00A0474D" w:rsidTr="001A42B4">
        <w:tblPrEx>
          <w:tblCellMar>
            <w:top w:w="0" w:type="dxa"/>
            <w:bottom w:w="0" w:type="dxa"/>
          </w:tblCellMar>
        </w:tblPrEx>
        <w:trPr>
          <w:trHeight w:hRule="exact" w:val="1123"/>
          <w:jc w:val="center"/>
        </w:trPr>
        <w:tc>
          <w:tcPr>
            <w:tcW w:w="8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474D" w:rsidRDefault="00777F00" w:rsidP="00C80977">
            <w:pPr>
              <w:pStyle w:val="20"/>
              <w:framePr w:w="9658" w:h="15523" w:hRule="exact" w:wrap="notBeside" w:vAnchor="text" w:hAnchor="page" w:x="1516" w:y="184"/>
              <w:shd w:val="clear" w:color="auto" w:fill="auto"/>
              <w:spacing w:before="0" w:after="0" w:line="276" w:lineRule="auto"/>
              <w:ind w:firstLine="0"/>
              <w:jc w:val="left"/>
            </w:pPr>
            <w:r>
              <w:rPr>
                <w:rStyle w:val="26"/>
              </w:rPr>
              <w:t xml:space="preserve">Младший </w:t>
            </w:r>
            <w:r>
              <w:rPr>
                <w:rStyle w:val="26"/>
              </w:rPr>
              <w:t>научный сотрудник</w:t>
            </w:r>
          </w:p>
          <w:p w:rsidR="00A0474D" w:rsidRDefault="00777F00" w:rsidP="00C80977">
            <w:pPr>
              <w:pStyle w:val="20"/>
              <w:framePr w:w="9658" w:h="15523" w:hRule="exact" w:wrap="notBeside" w:vAnchor="text" w:hAnchor="page" w:x="1516" w:y="184"/>
              <w:shd w:val="clear" w:color="auto" w:fill="auto"/>
              <w:spacing w:before="0" w:after="0" w:line="276" w:lineRule="auto"/>
              <w:ind w:firstLine="0"/>
              <w:jc w:val="left"/>
            </w:pPr>
            <w:r>
              <w:rPr>
                <w:rStyle w:val="27"/>
              </w:rPr>
              <w:t>3. Другие работники, которые проводят научные и научно</w:t>
            </w:r>
            <w:r w:rsidR="001A42B4">
              <w:rPr>
                <w:rStyle w:val="27"/>
              </w:rPr>
              <w:t>-</w:t>
            </w:r>
            <w:r>
              <w:rPr>
                <w:rStyle w:val="27"/>
              </w:rPr>
              <w:t>технические разработки;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474D" w:rsidRDefault="00777F00" w:rsidP="00C80977">
            <w:pPr>
              <w:pStyle w:val="20"/>
              <w:framePr w:w="9658" w:h="15523" w:hRule="exact" w:wrap="notBeside" w:vAnchor="text" w:hAnchor="page" w:x="1516" w:y="184"/>
              <w:shd w:val="clear" w:color="auto" w:fill="auto"/>
              <w:spacing w:before="0" w:after="0" w:line="276" w:lineRule="auto"/>
              <w:ind w:firstLine="0"/>
              <w:jc w:val="center"/>
            </w:pPr>
            <w:r>
              <w:rPr>
                <w:rStyle w:val="26"/>
              </w:rPr>
              <w:t>11-13</w:t>
            </w:r>
          </w:p>
        </w:tc>
      </w:tr>
      <w:tr w:rsidR="00A0474D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8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474D" w:rsidRDefault="00777F00" w:rsidP="00C80977">
            <w:pPr>
              <w:pStyle w:val="20"/>
              <w:framePr w:w="9658" w:h="15523" w:hRule="exact" w:wrap="notBeside" w:vAnchor="text" w:hAnchor="page" w:x="1516" w:y="184"/>
              <w:shd w:val="clear" w:color="auto" w:fill="auto"/>
              <w:spacing w:before="0" w:after="0" w:line="276" w:lineRule="auto"/>
              <w:ind w:firstLine="0"/>
              <w:jc w:val="left"/>
            </w:pPr>
            <w:r>
              <w:rPr>
                <w:rStyle w:val="26"/>
              </w:rPr>
              <w:t>Ведущие специалисты всех специальностей Специалисты всех специальностей: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474D" w:rsidRDefault="00777F00" w:rsidP="00C80977">
            <w:pPr>
              <w:pStyle w:val="20"/>
              <w:framePr w:w="9658" w:h="15523" w:hRule="exact" w:wrap="notBeside" w:vAnchor="text" w:hAnchor="page" w:x="1516" w:y="184"/>
              <w:shd w:val="clear" w:color="auto" w:fill="auto"/>
              <w:spacing w:before="0" w:after="0" w:line="276" w:lineRule="auto"/>
              <w:ind w:firstLine="0"/>
              <w:jc w:val="center"/>
            </w:pPr>
            <w:r>
              <w:rPr>
                <w:rStyle w:val="26"/>
              </w:rPr>
              <w:t>13-14</w:t>
            </w:r>
          </w:p>
        </w:tc>
      </w:tr>
      <w:tr w:rsidR="00A0474D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8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474D" w:rsidRDefault="00777F00" w:rsidP="00C80977">
            <w:pPr>
              <w:pStyle w:val="20"/>
              <w:framePr w:w="9658" w:h="15523" w:hRule="exact" w:wrap="notBeside" w:vAnchor="text" w:hAnchor="page" w:x="1516" w:y="184"/>
              <w:shd w:val="clear" w:color="auto" w:fill="auto"/>
              <w:spacing w:before="0" w:after="0" w:line="276" w:lineRule="auto"/>
              <w:ind w:firstLine="0"/>
              <w:jc w:val="left"/>
            </w:pPr>
            <w:r>
              <w:rPr>
                <w:rStyle w:val="26"/>
              </w:rPr>
              <w:t>1 категории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474D" w:rsidRDefault="00777F00" w:rsidP="00C80977">
            <w:pPr>
              <w:pStyle w:val="20"/>
              <w:framePr w:w="9658" w:h="15523" w:hRule="exact" w:wrap="notBeside" w:vAnchor="text" w:hAnchor="page" w:x="1516" w:y="184"/>
              <w:shd w:val="clear" w:color="auto" w:fill="auto"/>
              <w:spacing w:before="0" w:after="0" w:line="276" w:lineRule="auto"/>
              <w:ind w:firstLine="0"/>
              <w:jc w:val="center"/>
            </w:pPr>
            <w:r>
              <w:rPr>
                <w:rStyle w:val="26"/>
              </w:rPr>
              <w:t>12-13</w:t>
            </w:r>
          </w:p>
        </w:tc>
      </w:tr>
      <w:tr w:rsidR="00A0474D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8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474D" w:rsidRDefault="00777F00" w:rsidP="00C80977">
            <w:pPr>
              <w:pStyle w:val="20"/>
              <w:framePr w:w="9658" w:h="15523" w:hRule="exact" w:wrap="notBeside" w:vAnchor="text" w:hAnchor="page" w:x="1516" w:y="184"/>
              <w:shd w:val="clear" w:color="auto" w:fill="auto"/>
              <w:spacing w:before="0" w:after="0" w:line="276" w:lineRule="auto"/>
              <w:ind w:firstLine="0"/>
              <w:jc w:val="left"/>
            </w:pPr>
            <w:r>
              <w:rPr>
                <w:rStyle w:val="26"/>
              </w:rPr>
              <w:t>2 категории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474D" w:rsidRDefault="00777F00" w:rsidP="00C80977">
            <w:pPr>
              <w:pStyle w:val="20"/>
              <w:framePr w:w="9658" w:h="15523" w:hRule="exact" w:wrap="notBeside" w:vAnchor="text" w:hAnchor="page" w:x="1516" w:y="184"/>
              <w:shd w:val="clear" w:color="auto" w:fill="auto"/>
              <w:spacing w:before="0" w:after="0" w:line="276" w:lineRule="auto"/>
              <w:ind w:firstLine="0"/>
              <w:jc w:val="center"/>
            </w:pPr>
            <w:r>
              <w:rPr>
                <w:rStyle w:val="26"/>
              </w:rPr>
              <w:t>10-12</w:t>
            </w:r>
          </w:p>
        </w:tc>
      </w:tr>
      <w:tr w:rsidR="00A0474D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8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474D" w:rsidRDefault="00777F00" w:rsidP="00C80977">
            <w:pPr>
              <w:pStyle w:val="20"/>
              <w:framePr w:w="9658" w:h="15523" w:hRule="exact" w:wrap="notBeside" w:vAnchor="text" w:hAnchor="page" w:x="1516" w:y="184"/>
              <w:shd w:val="clear" w:color="auto" w:fill="auto"/>
              <w:spacing w:before="0" w:after="0" w:line="276" w:lineRule="auto"/>
              <w:ind w:firstLine="0"/>
              <w:jc w:val="left"/>
            </w:pPr>
            <w:r>
              <w:rPr>
                <w:rStyle w:val="26"/>
              </w:rPr>
              <w:t>без категории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474D" w:rsidRDefault="00777F00" w:rsidP="00C80977">
            <w:pPr>
              <w:pStyle w:val="20"/>
              <w:framePr w:w="9658" w:h="15523" w:hRule="exact" w:wrap="notBeside" w:vAnchor="text" w:hAnchor="page" w:x="1516" w:y="184"/>
              <w:shd w:val="clear" w:color="auto" w:fill="auto"/>
              <w:spacing w:before="0" w:after="0" w:line="276" w:lineRule="auto"/>
              <w:ind w:firstLine="0"/>
              <w:jc w:val="center"/>
            </w:pPr>
            <w:r>
              <w:rPr>
                <w:rStyle w:val="26"/>
              </w:rPr>
              <w:t>8-10</w:t>
            </w:r>
          </w:p>
        </w:tc>
      </w:tr>
      <w:tr w:rsidR="00A0474D">
        <w:tblPrEx>
          <w:tblCellMar>
            <w:top w:w="0" w:type="dxa"/>
            <w:bottom w:w="0" w:type="dxa"/>
          </w:tblCellMar>
        </w:tblPrEx>
        <w:trPr>
          <w:trHeight w:hRule="exact" w:val="667"/>
          <w:jc w:val="center"/>
        </w:trPr>
        <w:tc>
          <w:tcPr>
            <w:tcW w:w="8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474D" w:rsidRDefault="00777F00" w:rsidP="00C80977">
            <w:pPr>
              <w:pStyle w:val="20"/>
              <w:framePr w:w="9658" w:h="15523" w:hRule="exact" w:wrap="notBeside" w:vAnchor="text" w:hAnchor="page" w:x="1516" w:y="184"/>
              <w:shd w:val="clear" w:color="auto" w:fill="auto"/>
              <w:spacing w:before="0" w:after="0" w:line="276" w:lineRule="auto"/>
              <w:ind w:firstLine="0"/>
              <w:jc w:val="left"/>
            </w:pPr>
            <w:r>
              <w:rPr>
                <w:rStyle w:val="27"/>
              </w:rPr>
              <w:t>Т</w:t>
            </w:r>
            <w:r>
              <w:rPr>
                <w:rStyle w:val="26"/>
              </w:rPr>
              <w:t>ехники-лаборанты:</w:t>
            </w:r>
          </w:p>
          <w:p w:rsidR="00A0474D" w:rsidRDefault="00777F00" w:rsidP="00C80977">
            <w:pPr>
              <w:pStyle w:val="20"/>
              <w:framePr w:w="9658" w:h="15523" w:hRule="exact" w:wrap="notBeside" w:vAnchor="text" w:hAnchor="page" w:x="1516" w:y="184"/>
              <w:shd w:val="clear" w:color="auto" w:fill="auto"/>
              <w:tabs>
                <w:tab w:val="left" w:leader="dot" w:pos="7882"/>
              </w:tabs>
              <w:spacing w:before="0" w:after="0" w:line="276" w:lineRule="auto"/>
              <w:ind w:firstLine="0"/>
            </w:pPr>
            <w:r>
              <w:rPr>
                <w:rStyle w:val="26"/>
              </w:rPr>
              <w:t xml:space="preserve">1 категории </w:t>
            </w:r>
            <w:r>
              <w:rPr>
                <w:rStyle w:val="26"/>
              </w:rPr>
              <w:tab/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474D" w:rsidRDefault="00777F00" w:rsidP="00C80977">
            <w:pPr>
              <w:pStyle w:val="20"/>
              <w:framePr w:w="9658" w:h="15523" w:hRule="exact" w:wrap="notBeside" w:vAnchor="text" w:hAnchor="page" w:x="1516" w:y="184"/>
              <w:shd w:val="clear" w:color="auto" w:fill="auto"/>
              <w:spacing w:before="0" w:after="0" w:line="276" w:lineRule="auto"/>
              <w:ind w:firstLine="0"/>
              <w:jc w:val="center"/>
            </w:pPr>
            <w:r>
              <w:rPr>
                <w:rStyle w:val="26"/>
              </w:rPr>
              <w:t>9-10</w:t>
            </w:r>
          </w:p>
        </w:tc>
      </w:tr>
      <w:tr w:rsidR="00A0474D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8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474D" w:rsidRDefault="00777F00" w:rsidP="00C80977">
            <w:pPr>
              <w:pStyle w:val="20"/>
              <w:framePr w:w="9658" w:h="15523" w:hRule="exact" w:wrap="notBeside" w:vAnchor="text" w:hAnchor="page" w:x="1516" w:y="184"/>
              <w:shd w:val="clear" w:color="auto" w:fill="auto"/>
              <w:tabs>
                <w:tab w:val="left" w:leader="dot" w:pos="7781"/>
              </w:tabs>
              <w:spacing w:before="0" w:after="0" w:line="276" w:lineRule="auto"/>
              <w:ind w:firstLine="0"/>
            </w:pPr>
            <w:r>
              <w:rPr>
                <w:rStyle w:val="26"/>
              </w:rPr>
              <w:t xml:space="preserve">2 категории </w:t>
            </w:r>
            <w:r>
              <w:rPr>
                <w:rStyle w:val="26"/>
              </w:rPr>
              <w:tab/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474D" w:rsidRDefault="00777F00" w:rsidP="00C80977">
            <w:pPr>
              <w:pStyle w:val="20"/>
              <w:framePr w:w="9658" w:h="15523" w:hRule="exact" w:wrap="notBeside" w:vAnchor="text" w:hAnchor="page" w:x="1516" w:y="184"/>
              <w:shd w:val="clear" w:color="auto" w:fill="auto"/>
              <w:spacing w:before="0" w:after="0" w:line="276" w:lineRule="auto"/>
              <w:ind w:firstLine="0"/>
              <w:jc w:val="center"/>
            </w:pPr>
            <w:r>
              <w:rPr>
                <w:rStyle w:val="26"/>
              </w:rPr>
              <w:t>8-9</w:t>
            </w:r>
          </w:p>
        </w:tc>
      </w:tr>
      <w:tr w:rsidR="00A0474D" w:rsidTr="001A42B4">
        <w:tblPrEx>
          <w:tblCellMar>
            <w:top w:w="0" w:type="dxa"/>
            <w:bottom w:w="0" w:type="dxa"/>
          </w:tblCellMar>
        </w:tblPrEx>
        <w:trPr>
          <w:trHeight w:hRule="exact" w:val="1602"/>
          <w:jc w:val="center"/>
        </w:trPr>
        <w:tc>
          <w:tcPr>
            <w:tcW w:w="8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474D" w:rsidRDefault="00777F00" w:rsidP="00C80977">
            <w:pPr>
              <w:pStyle w:val="20"/>
              <w:framePr w:w="9658" w:h="15523" w:hRule="exact" w:wrap="notBeside" w:vAnchor="text" w:hAnchor="page" w:x="1516" w:y="184"/>
              <w:shd w:val="clear" w:color="auto" w:fill="auto"/>
              <w:spacing w:before="0" w:after="0" w:line="276" w:lineRule="auto"/>
              <w:ind w:firstLine="0"/>
            </w:pPr>
            <w:r>
              <w:rPr>
                <w:rStyle w:val="26"/>
              </w:rPr>
              <w:t>без категории</w:t>
            </w:r>
          </w:p>
          <w:p w:rsidR="00A0474D" w:rsidRDefault="00777F00" w:rsidP="00C80977">
            <w:pPr>
              <w:pStyle w:val="20"/>
              <w:framePr w:w="9658" w:h="15523" w:hRule="exact" w:wrap="notBeside" w:vAnchor="text" w:hAnchor="page" w:x="1516" w:y="184"/>
              <w:shd w:val="clear" w:color="auto" w:fill="auto"/>
              <w:spacing w:before="0" w:after="0" w:line="276" w:lineRule="auto"/>
              <w:ind w:firstLine="0"/>
            </w:pPr>
            <w:r>
              <w:rPr>
                <w:rStyle w:val="27"/>
              </w:rPr>
              <w:t>Другие структурные подразделения и технические</w:t>
            </w:r>
          </w:p>
          <w:p w:rsidR="00A0474D" w:rsidRDefault="00777F00" w:rsidP="00C80977">
            <w:pPr>
              <w:pStyle w:val="20"/>
              <w:framePr w:w="9658" w:h="15523" w:hRule="exact" w:wrap="notBeside" w:vAnchor="text" w:hAnchor="page" w:x="1516" w:y="184"/>
              <w:shd w:val="clear" w:color="auto" w:fill="auto"/>
              <w:tabs>
                <w:tab w:val="left" w:leader="dot" w:pos="7622"/>
                <w:tab w:val="left" w:leader="dot" w:pos="7666"/>
              </w:tabs>
              <w:spacing w:before="0" w:after="0" w:line="276" w:lineRule="auto"/>
              <w:ind w:firstLine="0"/>
            </w:pPr>
            <w:r>
              <w:rPr>
                <w:rStyle w:val="27"/>
              </w:rPr>
              <w:t xml:space="preserve">служащие: </w:t>
            </w:r>
            <w:r>
              <w:rPr>
                <w:rStyle w:val="27"/>
              </w:rPr>
              <w:tab/>
            </w:r>
            <w:r>
              <w:rPr>
                <w:rStyle w:val="27"/>
              </w:rPr>
              <w:tab/>
            </w:r>
          </w:p>
          <w:p w:rsidR="00A0474D" w:rsidRDefault="00777F00" w:rsidP="00C80977">
            <w:pPr>
              <w:pStyle w:val="20"/>
              <w:framePr w:w="9658" w:h="15523" w:hRule="exact" w:wrap="notBeside" w:vAnchor="text" w:hAnchor="page" w:x="1516" w:y="184"/>
              <w:shd w:val="clear" w:color="auto" w:fill="auto"/>
              <w:spacing w:before="0" w:after="0" w:line="276" w:lineRule="auto"/>
              <w:ind w:firstLine="0"/>
            </w:pPr>
            <w:r>
              <w:rPr>
                <w:rStyle w:val="27"/>
              </w:rPr>
              <w:t>1.Специалисты и служащие: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474D" w:rsidRDefault="00777F00" w:rsidP="00C80977">
            <w:pPr>
              <w:pStyle w:val="20"/>
              <w:framePr w:w="9658" w:h="15523" w:hRule="exact" w:wrap="notBeside" w:vAnchor="text" w:hAnchor="page" w:x="1516" w:y="184"/>
              <w:shd w:val="clear" w:color="auto" w:fill="auto"/>
              <w:spacing w:before="0" w:after="0" w:line="276" w:lineRule="auto"/>
              <w:ind w:firstLine="0"/>
              <w:jc w:val="center"/>
            </w:pPr>
            <w:r>
              <w:rPr>
                <w:rStyle w:val="26"/>
              </w:rPr>
              <w:t>7-8</w:t>
            </w:r>
          </w:p>
        </w:tc>
      </w:tr>
      <w:tr w:rsidR="00A0474D">
        <w:tblPrEx>
          <w:tblCellMar>
            <w:top w:w="0" w:type="dxa"/>
            <w:bottom w:w="0" w:type="dxa"/>
          </w:tblCellMar>
        </w:tblPrEx>
        <w:trPr>
          <w:trHeight w:hRule="exact" w:val="2597"/>
          <w:jc w:val="center"/>
        </w:trPr>
        <w:tc>
          <w:tcPr>
            <w:tcW w:w="8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474D" w:rsidRDefault="00777F00" w:rsidP="00C80977">
            <w:pPr>
              <w:pStyle w:val="20"/>
              <w:framePr w:w="9658" w:h="15523" w:hRule="exact" w:wrap="notBeside" w:vAnchor="text" w:hAnchor="page" w:x="1516" w:y="184"/>
              <w:shd w:val="clear" w:color="auto" w:fill="auto"/>
              <w:spacing w:before="0" w:after="0" w:line="276" w:lineRule="auto"/>
              <w:ind w:firstLine="0"/>
              <w:jc w:val="left"/>
            </w:pPr>
            <w:r>
              <w:rPr>
                <w:rStyle w:val="27"/>
              </w:rPr>
              <w:t xml:space="preserve">Ведущие специалисты: </w:t>
            </w:r>
            <w:r>
              <w:rPr>
                <w:rStyle w:val="26"/>
              </w:rPr>
              <w:t xml:space="preserve">программист, инженер по рекреационному благоустройству, инженер по </w:t>
            </w:r>
            <w:r>
              <w:rPr>
                <w:rStyle w:val="26"/>
              </w:rPr>
              <w:t>воспроизведению природных экосистем, инженер по охране природных экосистем, инженер по охране животного мира, инженер по природопользованию, специалист по экологическому образованию, специалист по рекреации, экономист, юрисконсульт, бухгалтер, зоотехник, и</w:t>
            </w:r>
            <w:r>
              <w:rPr>
                <w:rStyle w:val="26"/>
              </w:rPr>
              <w:t>нспектор по кадрам, инженер по охране труда и др.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474D" w:rsidRDefault="00777F00" w:rsidP="00C80977">
            <w:pPr>
              <w:pStyle w:val="20"/>
              <w:framePr w:w="9658" w:h="15523" w:hRule="exact" w:wrap="notBeside" w:vAnchor="text" w:hAnchor="page" w:x="1516" w:y="184"/>
              <w:shd w:val="clear" w:color="auto" w:fill="auto"/>
              <w:spacing w:before="0" w:after="0" w:line="276" w:lineRule="auto"/>
              <w:ind w:firstLine="0"/>
              <w:jc w:val="center"/>
            </w:pPr>
            <w:r>
              <w:rPr>
                <w:rStyle w:val="26"/>
              </w:rPr>
              <w:t>7-10</w:t>
            </w:r>
          </w:p>
        </w:tc>
      </w:tr>
      <w:tr w:rsidR="00A0474D" w:rsidTr="001A42B4">
        <w:tblPrEx>
          <w:tblCellMar>
            <w:top w:w="0" w:type="dxa"/>
            <w:bottom w:w="0" w:type="dxa"/>
          </w:tblCellMar>
        </w:tblPrEx>
        <w:trPr>
          <w:trHeight w:hRule="exact" w:val="2090"/>
          <w:jc w:val="center"/>
        </w:trPr>
        <w:tc>
          <w:tcPr>
            <w:tcW w:w="8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0474D" w:rsidRDefault="00777F00" w:rsidP="00C80977">
            <w:pPr>
              <w:pStyle w:val="20"/>
              <w:framePr w:w="9658" w:h="15523" w:hRule="exact" w:wrap="notBeside" w:vAnchor="text" w:hAnchor="page" w:x="1516" w:y="184"/>
              <w:shd w:val="clear" w:color="auto" w:fill="auto"/>
              <w:spacing w:before="0" w:after="0" w:line="276" w:lineRule="auto"/>
              <w:ind w:firstLine="0"/>
              <w:jc w:val="left"/>
            </w:pPr>
            <w:r>
              <w:rPr>
                <w:rStyle w:val="27"/>
              </w:rPr>
              <w:t xml:space="preserve">Специалисты: </w:t>
            </w:r>
            <w:r>
              <w:rPr>
                <w:rStyle w:val="26"/>
              </w:rPr>
              <w:t>программист, инженер по рекреационному благоустройству, инженер по воспроизведению природных экосистем, инженер по охране природных экосистем, инженер по охране животного мира, инженер по</w:t>
            </w:r>
            <w:r>
              <w:rPr>
                <w:rStyle w:val="26"/>
              </w:rPr>
              <w:t xml:space="preserve"> природопользованию, специалист по экологическому образованию, специалист </w:t>
            </w:r>
            <w:proofErr w:type="gramStart"/>
            <w:r>
              <w:rPr>
                <w:rStyle w:val="26"/>
              </w:rPr>
              <w:t>по</w:t>
            </w:r>
            <w:proofErr w:type="gramEnd"/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474D" w:rsidRDefault="00A0474D" w:rsidP="00C80977">
            <w:pPr>
              <w:framePr w:w="9658" w:h="15523" w:hRule="exact" w:wrap="notBeside" w:vAnchor="text" w:hAnchor="page" w:x="1516" w:y="184"/>
              <w:spacing w:line="276" w:lineRule="auto"/>
              <w:rPr>
                <w:sz w:val="10"/>
                <w:szCs w:val="10"/>
              </w:rPr>
            </w:pPr>
          </w:p>
        </w:tc>
      </w:tr>
    </w:tbl>
    <w:p w:rsidR="00A0474D" w:rsidRDefault="00A0474D" w:rsidP="00C80977">
      <w:pPr>
        <w:framePr w:w="9658" w:h="15523" w:hRule="exact" w:wrap="notBeside" w:vAnchor="text" w:hAnchor="page" w:x="1516" w:y="184"/>
        <w:spacing w:line="276" w:lineRule="auto"/>
        <w:rPr>
          <w:sz w:val="2"/>
          <w:szCs w:val="2"/>
        </w:rPr>
      </w:pPr>
    </w:p>
    <w:p w:rsidR="00A0474D" w:rsidRDefault="00777F00" w:rsidP="00C80977">
      <w:pPr>
        <w:spacing w:line="276" w:lineRule="auto"/>
        <w:rPr>
          <w:sz w:val="2"/>
          <w:szCs w:val="2"/>
        </w:rPr>
      </w:pPr>
      <w:r>
        <w:br w:type="page"/>
      </w:r>
    </w:p>
    <w:p w:rsidR="001A42B4" w:rsidRDefault="00777F00" w:rsidP="00C80977">
      <w:pPr>
        <w:spacing w:line="276" w:lineRule="auto"/>
        <w:rPr>
          <w:rStyle w:val="aa"/>
          <w:rFonts w:eastAsia="Tahoma"/>
          <w:b w:val="0"/>
          <w:bCs w:val="0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.05pt;margin-top:12.15pt;width:483.85pt;height:219.1pt;z-index:-125829376;mso-wrap-distance-left:5pt;mso-wrap-distance-right:5.5pt;mso-position-horizontal-relative:margin" filled="f" stroked="f">
            <v:textbox style="mso-next-textbox:#_x0000_s1027;mso-fit-shape-to-text:t"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54"/>
                    <w:gridCol w:w="1622"/>
                  </w:tblGrid>
                  <w:tr w:rsidR="00A0474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91"/>
                      <w:jc w:val="center"/>
                    </w:trPr>
                    <w:tc>
                      <w:tcPr>
                        <w:tcW w:w="805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A0474D" w:rsidRDefault="00777F00">
                        <w:pPr>
                          <w:pStyle w:val="20"/>
                          <w:shd w:val="clear" w:color="auto" w:fill="auto"/>
                          <w:spacing w:before="0" w:after="0" w:line="326" w:lineRule="exact"/>
                          <w:ind w:firstLine="0"/>
                          <w:jc w:val="left"/>
                        </w:pPr>
                        <w:r>
                          <w:rPr>
                            <w:rStyle w:val="21"/>
                          </w:rPr>
                          <w:t>рекреации, экономист, юрисконсульт, бухгалтер, зоотехник, инспектор по кадрам, инженер по охране труда и др.</w:t>
                        </w:r>
                      </w:p>
                    </w:tc>
                    <w:tc>
                      <w:tcPr>
                        <w:tcW w:w="162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0474D" w:rsidRDefault="00A0474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0474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1"/>
                      <w:jc w:val="center"/>
                    </w:trPr>
                    <w:tc>
                      <w:tcPr>
                        <w:tcW w:w="805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A0474D" w:rsidRDefault="00777F00">
                        <w:pPr>
                          <w:pStyle w:val="20"/>
                          <w:shd w:val="clear" w:color="auto" w:fill="auto"/>
                          <w:spacing w:before="0" w:after="0" w:line="280" w:lineRule="exact"/>
                          <w:ind w:firstLine="0"/>
                          <w:jc w:val="left"/>
                        </w:pPr>
                        <w:r>
                          <w:rPr>
                            <w:rStyle w:val="21"/>
                          </w:rPr>
                          <w:t>1 категории</w:t>
                        </w:r>
                      </w:p>
                    </w:tc>
                    <w:tc>
                      <w:tcPr>
                        <w:tcW w:w="162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A0474D" w:rsidRDefault="00777F00">
                        <w:pPr>
                          <w:pStyle w:val="20"/>
                          <w:shd w:val="clear" w:color="auto" w:fill="auto"/>
                          <w:spacing w:before="0" w:after="0" w:line="280" w:lineRule="exact"/>
                          <w:ind w:firstLine="0"/>
                          <w:jc w:val="center"/>
                        </w:pPr>
                        <w:r>
                          <w:rPr>
                            <w:rStyle w:val="22"/>
                          </w:rPr>
                          <w:t>8-9</w:t>
                        </w:r>
                      </w:p>
                    </w:tc>
                  </w:tr>
                  <w:tr w:rsidR="00A0474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22"/>
                      <w:jc w:val="center"/>
                    </w:trPr>
                    <w:tc>
                      <w:tcPr>
                        <w:tcW w:w="805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A0474D" w:rsidRDefault="00777F00">
                        <w:pPr>
                          <w:pStyle w:val="20"/>
                          <w:shd w:val="clear" w:color="auto" w:fill="auto"/>
                          <w:spacing w:before="0" w:after="0" w:line="280" w:lineRule="exact"/>
                          <w:ind w:firstLine="0"/>
                          <w:jc w:val="left"/>
                        </w:pPr>
                        <w:r>
                          <w:rPr>
                            <w:rStyle w:val="21"/>
                          </w:rPr>
                          <w:t>2 категории</w:t>
                        </w:r>
                      </w:p>
                    </w:tc>
                    <w:tc>
                      <w:tcPr>
                        <w:tcW w:w="162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A0474D" w:rsidRDefault="00777F00">
                        <w:pPr>
                          <w:pStyle w:val="20"/>
                          <w:shd w:val="clear" w:color="auto" w:fill="auto"/>
                          <w:spacing w:before="0" w:after="0" w:line="280" w:lineRule="exact"/>
                          <w:ind w:firstLine="0"/>
                          <w:jc w:val="center"/>
                        </w:pPr>
                        <w:r>
                          <w:rPr>
                            <w:rStyle w:val="22"/>
                          </w:rPr>
                          <w:t>7-8</w:t>
                        </w:r>
                      </w:p>
                    </w:tc>
                  </w:tr>
                  <w:tr w:rsidR="00A0474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22"/>
                      <w:jc w:val="center"/>
                    </w:trPr>
                    <w:tc>
                      <w:tcPr>
                        <w:tcW w:w="805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A0474D" w:rsidRDefault="00777F00">
                        <w:pPr>
                          <w:pStyle w:val="20"/>
                          <w:shd w:val="clear" w:color="auto" w:fill="auto"/>
                          <w:spacing w:before="0" w:after="0" w:line="280" w:lineRule="exact"/>
                          <w:ind w:firstLine="0"/>
                          <w:jc w:val="left"/>
                        </w:pPr>
                        <w:r>
                          <w:rPr>
                            <w:rStyle w:val="21"/>
                          </w:rPr>
                          <w:t>без категории</w:t>
                        </w:r>
                      </w:p>
                    </w:tc>
                    <w:tc>
                      <w:tcPr>
                        <w:tcW w:w="162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A0474D" w:rsidRDefault="00777F00">
                        <w:pPr>
                          <w:pStyle w:val="20"/>
                          <w:shd w:val="clear" w:color="auto" w:fill="auto"/>
                          <w:spacing w:before="0" w:after="0" w:line="280" w:lineRule="exact"/>
                          <w:ind w:firstLine="0"/>
                          <w:jc w:val="center"/>
                        </w:pPr>
                        <w:r>
                          <w:rPr>
                            <w:rStyle w:val="22"/>
                          </w:rPr>
                          <w:t>6-7</w:t>
                        </w:r>
                      </w:p>
                    </w:tc>
                  </w:tr>
                  <w:tr w:rsidR="00A0474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1"/>
                      <w:jc w:val="center"/>
                    </w:trPr>
                    <w:tc>
                      <w:tcPr>
                        <w:tcW w:w="805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A0474D" w:rsidRDefault="00777F00">
                        <w:pPr>
                          <w:pStyle w:val="20"/>
                          <w:shd w:val="clear" w:color="auto" w:fill="auto"/>
                          <w:spacing w:before="0" w:after="0" w:line="280" w:lineRule="exact"/>
                          <w:ind w:firstLine="0"/>
                          <w:jc w:val="left"/>
                        </w:pPr>
                        <w:r>
                          <w:rPr>
                            <w:rStyle w:val="21"/>
                          </w:rPr>
                          <w:t>Инспектор по охране природно-заповедного фонда</w:t>
                        </w:r>
                      </w:p>
                    </w:tc>
                    <w:tc>
                      <w:tcPr>
                        <w:tcW w:w="162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A0474D" w:rsidRDefault="00777F00">
                        <w:pPr>
                          <w:pStyle w:val="20"/>
                          <w:shd w:val="clear" w:color="auto" w:fill="auto"/>
                          <w:spacing w:before="0" w:after="0" w:line="280" w:lineRule="exact"/>
                          <w:ind w:firstLine="0"/>
                          <w:jc w:val="center"/>
                        </w:pPr>
                        <w:r>
                          <w:rPr>
                            <w:rStyle w:val="22"/>
                          </w:rPr>
                          <w:t>7-9</w:t>
                        </w:r>
                      </w:p>
                    </w:tc>
                  </w:tr>
                  <w:tr w:rsidR="00A0474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22"/>
                      <w:jc w:val="center"/>
                    </w:trPr>
                    <w:tc>
                      <w:tcPr>
                        <w:tcW w:w="805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A0474D" w:rsidRDefault="00777F00">
                        <w:pPr>
                          <w:pStyle w:val="20"/>
                          <w:shd w:val="clear" w:color="auto" w:fill="auto"/>
                          <w:spacing w:before="0" w:after="0" w:line="280" w:lineRule="exact"/>
                          <w:ind w:firstLine="0"/>
                          <w:jc w:val="left"/>
                        </w:pPr>
                        <w:r>
                          <w:rPr>
                            <w:rStyle w:val="22"/>
                          </w:rPr>
                          <w:t>2. Другие специалисты:</w:t>
                        </w:r>
                      </w:p>
                    </w:tc>
                    <w:tc>
                      <w:tcPr>
                        <w:tcW w:w="162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0474D" w:rsidRDefault="00A0474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0474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1"/>
                      <w:jc w:val="center"/>
                    </w:trPr>
                    <w:tc>
                      <w:tcPr>
                        <w:tcW w:w="805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A0474D" w:rsidRDefault="00777F00">
                        <w:pPr>
                          <w:pStyle w:val="20"/>
                          <w:shd w:val="clear" w:color="auto" w:fill="auto"/>
                          <w:spacing w:before="0" w:after="0" w:line="280" w:lineRule="exact"/>
                          <w:ind w:firstLine="0"/>
                          <w:jc w:val="left"/>
                        </w:pPr>
                        <w:r>
                          <w:rPr>
                            <w:rStyle w:val="21"/>
                          </w:rPr>
                          <w:t>Заведующий хозяйством</w:t>
                        </w:r>
                      </w:p>
                    </w:tc>
                    <w:tc>
                      <w:tcPr>
                        <w:tcW w:w="162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A0474D" w:rsidRDefault="00777F00">
                        <w:pPr>
                          <w:pStyle w:val="20"/>
                          <w:shd w:val="clear" w:color="auto" w:fill="auto"/>
                          <w:spacing w:before="0" w:after="0" w:line="280" w:lineRule="exact"/>
                          <w:ind w:firstLine="0"/>
                          <w:jc w:val="center"/>
                        </w:pPr>
                        <w:r>
                          <w:rPr>
                            <w:rStyle w:val="22"/>
                          </w:rPr>
                          <w:t>5-8</w:t>
                        </w:r>
                      </w:p>
                    </w:tc>
                  </w:tr>
                  <w:tr w:rsidR="00A0474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1"/>
                      <w:jc w:val="center"/>
                    </w:trPr>
                    <w:tc>
                      <w:tcPr>
                        <w:tcW w:w="805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A0474D" w:rsidRDefault="00777F00">
                        <w:pPr>
                          <w:pStyle w:val="20"/>
                          <w:shd w:val="clear" w:color="auto" w:fill="auto"/>
                          <w:spacing w:before="0" w:after="0" w:line="280" w:lineRule="exact"/>
                          <w:ind w:firstLine="0"/>
                          <w:jc w:val="left"/>
                        </w:pPr>
                        <w:r>
                          <w:rPr>
                            <w:rStyle w:val="21"/>
                          </w:rPr>
                          <w:t>Врач ветеринарной медицины</w:t>
                        </w:r>
                      </w:p>
                    </w:tc>
                    <w:tc>
                      <w:tcPr>
                        <w:tcW w:w="162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A0474D" w:rsidRDefault="00777F00">
                        <w:pPr>
                          <w:pStyle w:val="20"/>
                          <w:shd w:val="clear" w:color="auto" w:fill="auto"/>
                          <w:spacing w:before="0" w:after="0" w:line="280" w:lineRule="exact"/>
                          <w:ind w:firstLine="0"/>
                          <w:jc w:val="center"/>
                        </w:pPr>
                        <w:r>
                          <w:rPr>
                            <w:rStyle w:val="22"/>
                          </w:rPr>
                          <w:t>9-13</w:t>
                        </w:r>
                      </w:p>
                    </w:tc>
                  </w:tr>
                  <w:tr w:rsidR="00A0474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1"/>
                      <w:jc w:val="center"/>
                    </w:trPr>
                    <w:tc>
                      <w:tcPr>
                        <w:tcW w:w="805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A0474D" w:rsidRDefault="00777F00">
                        <w:pPr>
                          <w:pStyle w:val="20"/>
                          <w:shd w:val="clear" w:color="auto" w:fill="auto"/>
                          <w:spacing w:before="0" w:after="0" w:line="280" w:lineRule="exact"/>
                          <w:ind w:firstLine="0"/>
                          <w:jc w:val="left"/>
                        </w:pPr>
                        <w:r>
                          <w:rPr>
                            <w:rStyle w:val="21"/>
                          </w:rPr>
                          <w:t>Капитан морского судна прибрежного плавания</w:t>
                        </w:r>
                      </w:p>
                    </w:tc>
                    <w:tc>
                      <w:tcPr>
                        <w:tcW w:w="162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A0474D" w:rsidRDefault="00777F00">
                        <w:pPr>
                          <w:pStyle w:val="20"/>
                          <w:shd w:val="clear" w:color="auto" w:fill="auto"/>
                          <w:spacing w:before="0" w:after="0" w:line="280" w:lineRule="exact"/>
                          <w:ind w:firstLine="0"/>
                          <w:jc w:val="center"/>
                        </w:pPr>
                        <w:r>
                          <w:rPr>
                            <w:rStyle w:val="22"/>
                          </w:rPr>
                          <w:t>8</w:t>
                        </w:r>
                      </w:p>
                    </w:tc>
                  </w:tr>
                  <w:tr w:rsidR="00A0474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1"/>
                      <w:jc w:val="center"/>
                    </w:trPr>
                    <w:tc>
                      <w:tcPr>
                        <w:tcW w:w="805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A0474D" w:rsidRDefault="00777F00">
                        <w:pPr>
                          <w:pStyle w:val="20"/>
                          <w:shd w:val="clear" w:color="auto" w:fill="auto"/>
                          <w:spacing w:before="0" w:after="0" w:line="280" w:lineRule="exact"/>
                          <w:ind w:firstLine="0"/>
                          <w:jc w:val="left"/>
                        </w:pPr>
                        <w:r>
                          <w:rPr>
                            <w:rStyle w:val="21"/>
                          </w:rPr>
                          <w:t>Матрос морского судна прибрежного плавания</w:t>
                        </w:r>
                      </w:p>
                    </w:tc>
                    <w:tc>
                      <w:tcPr>
                        <w:tcW w:w="162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A0474D" w:rsidRDefault="00777F00">
                        <w:pPr>
                          <w:pStyle w:val="20"/>
                          <w:shd w:val="clear" w:color="auto" w:fill="auto"/>
                          <w:spacing w:before="0" w:after="0" w:line="280" w:lineRule="exact"/>
                          <w:ind w:firstLine="0"/>
                          <w:jc w:val="center"/>
                        </w:pPr>
                        <w:r>
                          <w:rPr>
                            <w:rStyle w:val="22"/>
                          </w:rPr>
                          <w:t>5-6</w:t>
                        </w:r>
                      </w:p>
                    </w:tc>
                  </w:tr>
                  <w:tr w:rsidR="00A0474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26"/>
                      <w:jc w:val="center"/>
                    </w:trPr>
                    <w:tc>
                      <w:tcPr>
                        <w:tcW w:w="805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A0474D" w:rsidRDefault="00777F00">
                        <w:pPr>
                          <w:pStyle w:val="20"/>
                          <w:shd w:val="clear" w:color="auto" w:fill="auto"/>
                          <w:spacing w:before="0" w:after="0" w:line="280" w:lineRule="exact"/>
                          <w:ind w:firstLine="0"/>
                          <w:jc w:val="left"/>
                        </w:pPr>
                        <w:r>
                          <w:rPr>
                            <w:rStyle w:val="21"/>
                          </w:rPr>
                          <w:t>Таксидермист</w:t>
                        </w:r>
                      </w:p>
                    </w:tc>
                    <w:tc>
                      <w:tcPr>
                        <w:tcW w:w="162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A0474D" w:rsidRDefault="00777F00">
                        <w:pPr>
                          <w:pStyle w:val="20"/>
                          <w:shd w:val="clear" w:color="auto" w:fill="auto"/>
                          <w:spacing w:before="0" w:after="0" w:line="280" w:lineRule="exact"/>
                          <w:ind w:firstLine="0"/>
                          <w:jc w:val="center"/>
                        </w:pPr>
                        <w:r>
                          <w:rPr>
                            <w:rStyle w:val="22"/>
                          </w:rPr>
                          <w:t>5-7</w:t>
                        </w:r>
                      </w:p>
                    </w:tc>
                  </w:tr>
                  <w:tr w:rsidR="00A0474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79"/>
                      <w:jc w:val="center"/>
                    </w:trPr>
                    <w:tc>
                      <w:tcPr>
                        <w:tcW w:w="805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A0474D" w:rsidRDefault="00777F00">
                        <w:pPr>
                          <w:pStyle w:val="20"/>
                          <w:shd w:val="clear" w:color="auto" w:fill="auto"/>
                          <w:spacing w:before="0" w:after="0" w:line="280" w:lineRule="exact"/>
                          <w:ind w:firstLine="0"/>
                          <w:jc w:val="left"/>
                        </w:pPr>
                        <w:r>
                          <w:rPr>
                            <w:rStyle w:val="21"/>
                          </w:rPr>
                          <w:t>Старший конюх</w:t>
                        </w:r>
                      </w:p>
                    </w:tc>
                    <w:tc>
                      <w:tcPr>
                        <w:tcW w:w="162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0474D" w:rsidRDefault="00777F00">
                        <w:pPr>
                          <w:pStyle w:val="20"/>
                          <w:shd w:val="clear" w:color="auto" w:fill="auto"/>
                          <w:spacing w:before="0" w:after="0" w:line="280" w:lineRule="exact"/>
                          <w:ind w:firstLine="0"/>
                          <w:jc w:val="center"/>
                        </w:pPr>
                        <w:r>
                          <w:rPr>
                            <w:rStyle w:val="22"/>
                          </w:rPr>
                          <w:t>2-5</w:t>
                        </w:r>
                      </w:p>
                    </w:tc>
                  </w:tr>
                </w:tbl>
                <w:p w:rsidR="00A0474D" w:rsidRDefault="00A0474D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type="topAndBottom" anchorx="margin"/>
          </v:shape>
        </w:pict>
      </w:r>
    </w:p>
    <w:p w:rsidR="001A42B4" w:rsidRDefault="001A42B4" w:rsidP="00C80977">
      <w:pPr>
        <w:pStyle w:val="a9"/>
        <w:shd w:val="clear" w:color="auto" w:fill="auto"/>
        <w:spacing w:line="276" w:lineRule="auto"/>
        <w:ind w:right="4960"/>
      </w:pPr>
    </w:p>
    <w:p w:rsidR="001A42B4" w:rsidRDefault="001A42B4" w:rsidP="00C80977">
      <w:pPr>
        <w:pStyle w:val="20"/>
        <w:shd w:val="clear" w:color="auto" w:fill="auto"/>
        <w:spacing w:before="0" w:after="0" w:line="276" w:lineRule="auto"/>
        <w:ind w:firstLine="840"/>
        <w:jc w:val="left"/>
      </w:pPr>
      <w:r>
        <w:rPr>
          <w:rStyle w:val="28"/>
        </w:rPr>
        <w:t>2.Настоящее постановление вступает в силу со дня официального опубликования.</w:t>
      </w:r>
    </w:p>
    <w:p w:rsidR="001A42B4" w:rsidRDefault="001A42B4" w:rsidP="00C80977">
      <w:pPr>
        <w:pStyle w:val="a9"/>
        <w:shd w:val="clear" w:color="auto" w:fill="auto"/>
        <w:spacing w:line="276" w:lineRule="auto"/>
        <w:ind w:right="4960"/>
      </w:pPr>
    </w:p>
    <w:p w:rsidR="001A42B4" w:rsidRDefault="001A42B4" w:rsidP="00C80977">
      <w:pPr>
        <w:pStyle w:val="30"/>
        <w:keepNext/>
        <w:keepLines/>
        <w:shd w:val="clear" w:color="auto" w:fill="auto"/>
        <w:spacing w:before="0" w:after="0" w:line="276" w:lineRule="auto"/>
        <w:jc w:val="left"/>
      </w:pPr>
      <w:r>
        <w:t>Председатель</w:t>
      </w:r>
    </w:p>
    <w:p w:rsidR="001A42B4" w:rsidRDefault="001A42B4" w:rsidP="00C80977">
      <w:pPr>
        <w:pStyle w:val="30"/>
        <w:keepNext/>
        <w:keepLines/>
        <w:shd w:val="clear" w:color="auto" w:fill="auto"/>
        <w:spacing w:before="0" w:after="0" w:line="276" w:lineRule="auto"/>
        <w:jc w:val="left"/>
      </w:pPr>
      <w:r>
        <w:t xml:space="preserve">Совета Министров                                                                     </w:t>
      </w:r>
      <w:r>
        <w:t xml:space="preserve"> </w:t>
      </w:r>
      <w:r>
        <w:rPr>
          <w:rStyle w:val="3Exact0"/>
          <w:b/>
          <w:bCs/>
        </w:rPr>
        <w:t>А. В. Захарченко</w:t>
      </w:r>
    </w:p>
    <w:p w:rsidR="001A42B4" w:rsidRDefault="001A42B4" w:rsidP="00C80977">
      <w:pPr>
        <w:pStyle w:val="a9"/>
        <w:shd w:val="clear" w:color="auto" w:fill="auto"/>
        <w:spacing w:line="276" w:lineRule="auto"/>
        <w:ind w:right="4960"/>
      </w:pPr>
    </w:p>
    <w:sectPr w:rsidR="001A42B4" w:rsidSect="001A42B4">
      <w:headerReference w:type="even" r:id="rId10"/>
      <w:headerReference w:type="default" r:id="rId11"/>
      <w:type w:val="continuous"/>
      <w:pgSz w:w="11900" w:h="16840"/>
      <w:pgMar w:top="567" w:right="618" w:bottom="970" w:left="149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F00" w:rsidRDefault="00777F00">
      <w:r>
        <w:separator/>
      </w:r>
    </w:p>
  </w:endnote>
  <w:endnote w:type="continuationSeparator" w:id="0">
    <w:p w:rsidR="00777F00" w:rsidRDefault="00777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F00" w:rsidRDefault="00777F00"/>
  </w:footnote>
  <w:footnote w:type="continuationSeparator" w:id="0">
    <w:p w:rsidR="00777F00" w:rsidRDefault="00777F0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74D" w:rsidRDefault="00777F0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22.3pt;margin-top:45.8pt;width:4.55pt;height:7.2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0474D" w:rsidRDefault="00777F00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FB5846" w:rsidRPr="00FB5846">
                  <w:rPr>
                    <w:rStyle w:val="a6"/>
                    <w:b/>
                    <w:bCs/>
                    <w:noProof/>
                  </w:rPr>
                  <w:t>2</w:t>
                </w:r>
                <w:r>
                  <w:rPr>
                    <w:rStyle w:val="a6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74D" w:rsidRDefault="00777F0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9.5pt;margin-top:45.8pt;width:4.3pt;height:7.2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0474D" w:rsidRDefault="00777F00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0474D"/>
    <w:rsid w:val="001A42B4"/>
    <w:rsid w:val="00777F00"/>
    <w:rsid w:val="00A0474D"/>
    <w:rsid w:val="00C80977"/>
    <w:rsid w:val="00FB5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Exact">
    <w:name w:val="Заголовок №3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Заголовок №3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7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8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Подпись к картинке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60" w:after="180" w:line="331" w:lineRule="exact"/>
      <w:ind w:firstLine="7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540" w:after="54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44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before="18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540" w:after="66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1A42B4"/>
    <w:rPr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A42B4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online.su/download/postanovlenie-soveta-ministrov-dnr-6-4-ot-18-04-2015-g-ob-oplate-truda-rabotnikov-na-osnove-edinoj-tarifnoj-setki-razryadov-i-koeffitsientov-po-oplate-truda-rabotnikov-uchrezhdenij-zavedenij-i-organi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dnronline.su/download/postanovlenie-soveta-ministrov-dnr-6-4-ot-18-04-2015-g-ob-oplate-truda-rabotnikov-na-osnove-edinoj-tarifnoj-setki-razryadov-i-koeffitsientov-po-oplate-truda-rabotnikov-uchrezhdenij-zavedenij-i-organ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550</Words>
  <Characters>3141</Characters>
  <Application>Microsoft Office Word</Application>
  <DocSecurity>0</DocSecurity>
  <Lines>26</Lines>
  <Paragraphs>7</Paragraphs>
  <ScaleCrop>false</ScaleCrop>
  <Company/>
  <LinksUpToDate>false</LinksUpToDate>
  <CharactersWithSpaces>3684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2019-10-04T08:30:00Z</dcterms:created>
  <dcterms:modified xsi:type="dcterms:W3CDTF">2019-10-04T08:44:00Z</dcterms:modified>
</cp:coreProperties>
</file>