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DAC" w:rsidRDefault="003B1FE4" w:rsidP="00626D83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3.45pt;margin-top:6.2pt;width:88.35pt;height:76.3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1D7DAC" w:rsidRDefault="001D7DAC" w:rsidP="00626D83">
      <w:pPr>
        <w:spacing w:line="276" w:lineRule="auto"/>
      </w:pPr>
    </w:p>
    <w:p w:rsidR="001D7DAC" w:rsidRDefault="001D7DAC" w:rsidP="00626D83">
      <w:pPr>
        <w:spacing w:line="276" w:lineRule="auto"/>
      </w:pPr>
    </w:p>
    <w:p w:rsidR="00626D83" w:rsidRDefault="00626D83" w:rsidP="00626D83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</w:p>
    <w:p w:rsidR="001D7DAC" w:rsidRDefault="003B1FE4" w:rsidP="00626D83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1D7DAC" w:rsidRDefault="003B1FE4" w:rsidP="00626D83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626D83" w:rsidRDefault="00626D83" w:rsidP="00626D83">
      <w:pPr>
        <w:pStyle w:val="10"/>
        <w:keepNext/>
        <w:keepLines/>
        <w:shd w:val="clear" w:color="auto" w:fill="auto"/>
        <w:spacing w:after="0" w:line="276" w:lineRule="auto"/>
      </w:pPr>
    </w:p>
    <w:p w:rsidR="001D7DAC" w:rsidRDefault="003B1FE4" w:rsidP="00626D83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626D83" w:rsidRDefault="00626D83" w:rsidP="00626D83">
      <w:pPr>
        <w:pStyle w:val="20"/>
        <w:keepNext/>
        <w:keepLines/>
        <w:shd w:val="clear" w:color="auto" w:fill="auto"/>
        <w:spacing w:before="0" w:after="0" w:line="276" w:lineRule="auto"/>
      </w:pPr>
    </w:p>
    <w:p w:rsidR="001D7DAC" w:rsidRDefault="003B1FE4" w:rsidP="00626D83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31 мая 2016 г. № 7-46</w:t>
      </w:r>
      <w:bookmarkEnd w:id="2"/>
    </w:p>
    <w:p w:rsidR="00626D83" w:rsidRDefault="00626D83" w:rsidP="00626D83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</w:p>
    <w:p w:rsidR="00626D83" w:rsidRDefault="00626D83" w:rsidP="00626D83">
      <w:pPr>
        <w:pStyle w:val="20"/>
        <w:keepNext/>
        <w:keepLines/>
        <w:shd w:val="clear" w:color="auto" w:fill="auto"/>
        <w:spacing w:before="0" w:after="0" w:line="276" w:lineRule="auto"/>
      </w:pPr>
    </w:p>
    <w:p w:rsidR="001D7DAC" w:rsidRDefault="003B1FE4" w:rsidP="00626D83">
      <w:pPr>
        <w:pStyle w:val="31"/>
        <w:shd w:val="clear" w:color="auto" w:fill="auto"/>
        <w:spacing w:before="0" w:after="0" w:line="276" w:lineRule="auto"/>
        <w:rPr>
          <w:rStyle w:val="32"/>
          <w:b/>
          <w:bCs/>
        </w:rPr>
      </w:pPr>
      <w:r>
        <w:rPr>
          <w:rStyle w:val="32"/>
          <w:b/>
          <w:bCs/>
        </w:rPr>
        <w:t>Об утверждении Порядка погашения задолженности в случае</w:t>
      </w:r>
      <w:r>
        <w:rPr>
          <w:rStyle w:val="32"/>
          <w:b/>
          <w:bCs/>
        </w:rPr>
        <w:br/>
        <w:t>реорганизации или ликвидации налогоплательщика, не связанной с</w:t>
      </w:r>
      <w:r>
        <w:rPr>
          <w:rStyle w:val="32"/>
          <w:b/>
          <w:bCs/>
        </w:rPr>
        <w:br/>
      </w:r>
      <w:r>
        <w:rPr>
          <w:rStyle w:val="32"/>
          <w:b/>
          <w:bCs/>
        </w:rPr>
        <w:t>банкротством, выполнения денежных обязательств физических лиц в</w:t>
      </w:r>
      <w:r>
        <w:rPr>
          <w:rStyle w:val="32"/>
          <w:b/>
          <w:bCs/>
        </w:rPr>
        <w:br/>
        <w:t>случае их смерти или признания безвестно отсутствующими либо</w:t>
      </w:r>
      <w:r>
        <w:rPr>
          <w:rStyle w:val="32"/>
          <w:b/>
          <w:bCs/>
        </w:rPr>
        <w:br/>
        <w:t>недееспособными, а также несовершеннолетних лиц</w:t>
      </w:r>
    </w:p>
    <w:p w:rsidR="00626D83" w:rsidRDefault="00626D83" w:rsidP="00626D83">
      <w:pPr>
        <w:pStyle w:val="31"/>
        <w:shd w:val="clear" w:color="auto" w:fill="auto"/>
        <w:spacing w:before="0" w:after="0" w:line="276" w:lineRule="auto"/>
        <w:rPr>
          <w:rStyle w:val="32"/>
          <w:b/>
          <w:bCs/>
        </w:rPr>
      </w:pPr>
    </w:p>
    <w:p w:rsidR="00626D83" w:rsidRDefault="00626D83" w:rsidP="00626D83">
      <w:pPr>
        <w:pStyle w:val="31"/>
        <w:shd w:val="clear" w:color="auto" w:fill="auto"/>
        <w:spacing w:before="0" w:after="0" w:line="276" w:lineRule="auto"/>
      </w:pPr>
    </w:p>
    <w:p w:rsidR="00626D83" w:rsidRDefault="003B1FE4" w:rsidP="00626D83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  <w:r>
        <w:rPr>
          <w:rStyle w:val="24"/>
        </w:rPr>
        <w:t xml:space="preserve">Во исполнение и с целью реализации норм статьи 55 главы 10-2 </w:t>
      </w:r>
      <w:hyperlink r:id="rId9" w:history="1">
        <w:r w:rsidRPr="00AB4EB1">
          <w:rPr>
            <w:rStyle w:val="a3"/>
          </w:rPr>
          <w:t>Закона Донецкой Народн</w:t>
        </w:r>
        <w:r w:rsidRPr="00AB4EB1">
          <w:rPr>
            <w:rStyle w:val="a3"/>
          </w:rPr>
          <w:t xml:space="preserve">ой Республики от 25.12.2015 № </w:t>
        </w:r>
        <w:r w:rsidRPr="00AB4EB1">
          <w:rPr>
            <w:rStyle w:val="a3"/>
            <w:lang w:eastAsia="en-US" w:bidi="en-US"/>
          </w:rPr>
          <w:t>99-</w:t>
        </w:r>
        <w:r w:rsidRPr="00AB4EB1">
          <w:rPr>
            <w:rStyle w:val="a3"/>
            <w:lang w:val="en-US" w:eastAsia="en-US" w:bidi="en-US"/>
          </w:rPr>
          <w:t>IHC</w:t>
        </w:r>
        <w:r w:rsidRPr="00AB4EB1">
          <w:rPr>
            <w:rStyle w:val="a3"/>
            <w:lang w:eastAsia="en-US" w:bidi="en-US"/>
          </w:rPr>
          <w:t xml:space="preserve"> </w:t>
        </w:r>
        <w:r w:rsidRPr="00AB4EB1">
          <w:rPr>
            <w:rStyle w:val="a3"/>
          </w:rPr>
          <w:t>«О налоговой системе»</w:t>
        </w:r>
      </w:hyperlink>
      <w:bookmarkStart w:id="3" w:name="_GoBack"/>
      <w:bookmarkEnd w:id="3"/>
      <w:r>
        <w:rPr>
          <w:rStyle w:val="24"/>
        </w:rPr>
        <w:t>, Совет Министр</w:t>
      </w:r>
      <w:r>
        <w:rPr>
          <w:rStyle w:val="24"/>
        </w:rPr>
        <w:t xml:space="preserve">ов Донецкой Народной Республики </w:t>
      </w:r>
    </w:p>
    <w:p w:rsidR="00626D83" w:rsidRDefault="00626D83" w:rsidP="00626D83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firstLine="740"/>
      </w:pPr>
      <w:r>
        <w:rPr>
          <w:rStyle w:val="25"/>
        </w:rPr>
        <w:t>ПОСТАНОВЛЯЕТ:</w:t>
      </w:r>
    </w:p>
    <w:p w:rsidR="001D7DAC" w:rsidRDefault="003B1FE4" w:rsidP="00626D83">
      <w:pPr>
        <w:pStyle w:val="23"/>
        <w:numPr>
          <w:ilvl w:val="0"/>
          <w:numId w:val="1"/>
        </w:numPr>
        <w:shd w:val="clear" w:color="auto" w:fill="auto"/>
        <w:tabs>
          <w:tab w:val="left" w:pos="1068"/>
        </w:tabs>
        <w:spacing w:before="0" w:after="0" w:line="276" w:lineRule="auto"/>
        <w:ind w:firstLine="740"/>
        <w:jc w:val="both"/>
      </w:pPr>
      <w:r>
        <w:rPr>
          <w:rStyle w:val="24"/>
        </w:rPr>
        <w:t xml:space="preserve">Утвердить Порядок погашения задолженности в случае реорганизации или ликвидации налогоплательщика, не связанной с банкротством, </w:t>
      </w:r>
      <w:r>
        <w:rPr>
          <w:rStyle w:val="24"/>
        </w:rPr>
        <w:t>выполнения денежных обязательств физических лиц в случае их смерти или признания безвестно отсутствующими либо недееспособными, а также несовершеннолетних лиц (прилагается).</w:t>
      </w:r>
    </w:p>
    <w:p w:rsidR="001D7DAC" w:rsidRDefault="003B1FE4" w:rsidP="00626D83">
      <w:pPr>
        <w:pStyle w:val="23"/>
        <w:numPr>
          <w:ilvl w:val="0"/>
          <w:numId w:val="1"/>
        </w:numPr>
        <w:shd w:val="clear" w:color="auto" w:fill="auto"/>
        <w:tabs>
          <w:tab w:val="left" w:pos="1068"/>
        </w:tabs>
        <w:spacing w:before="0" w:after="0" w:line="276" w:lineRule="auto"/>
        <w:ind w:firstLine="740"/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626D83" w:rsidRDefault="00626D83" w:rsidP="00626D83">
      <w:pPr>
        <w:pStyle w:val="20"/>
        <w:keepNext/>
        <w:keepLines/>
        <w:shd w:val="clear" w:color="auto" w:fill="auto"/>
        <w:spacing w:before="0" w:after="0" w:line="276" w:lineRule="auto"/>
        <w:ind w:right="4860"/>
        <w:jc w:val="left"/>
        <w:rPr>
          <w:rStyle w:val="214pt"/>
          <w:b/>
          <w:bCs/>
        </w:rPr>
      </w:pPr>
    </w:p>
    <w:p w:rsidR="00626D83" w:rsidRDefault="00626D83" w:rsidP="00626D83">
      <w:pPr>
        <w:pStyle w:val="20"/>
        <w:keepNext/>
        <w:keepLines/>
        <w:shd w:val="clear" w:color="auto" w:fill="auto"/>
        <w:spacing w:before="0" w:after="0" w:line="276" w:lineRule="auto"/>
        <w:ind w:right="4860"/>
        <w:jc w:val="left"/>
        <w:rPr>
          <w:rStyle w:val="214pt"/>
          <w:b/>
          <w:bCs/>
        </w:rPr>
      </w:pPr>
    </w:p>
    <w:p w:rsidR="00626D83" w:rsidRDefault="003B1FE4" w:rsidP="00626D83">
      <w:pPr>
        <w:pStyle w:val="33"/>
        <w:keepNext/>
        <w:keepLines/>
        <w:shd w:val="clear" w:color="auto" w:fill="auto"/>
        <w:spacing w:before="0" w:after="0" w:line="276" w:lineRule="auto"/>
        <w:ind w:firstLine="0"/>
        <w:jc w:val="left"/>
      </w:pPr>
      <w:bookmarkStart w:id="4" w:name="bookmark3"/>
      <w:r>
        <w:rPr>
          <w:rStyle w:val="214pt"/>
          <w:b/>
          <w:bCs/>
        </w:rPr>
        <w:t xml:space="preserve">Председатель </w:t>
      </w:r>
      <w:r w:rsidR="00626D83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4"/>
      <w:r w:rsidR="00626D83">
        <w:rPr>
          <w:rStyle w:val="214pt"/>
          <w:b/>
          <w:bCs/>
        </w:rPr>
        <w:t xml:space="preserve">                                                                    </w:t>
      </w:r>
      <w:r w:rsidR="00626D83">
        <w:rPr>
          <w:rStyle w:val="3Exact0"/>
          <w:b/>
          <w:bCs/>
        </w:rPr>
        <w:t>А. В. Захарченко</w:t>
      </w:r>
    </w:p>
    <w:p w:rsidR="001D7DAC" w:rsidRDefault="001D7DAC" w:rsidP="00626D83">
      <w:pPr>
        <w:pStyle w:val="20"/>
        <w:keepNext/>
        <w:keepLines/>
        <w:shd w:val="clear" w:color="auto" w:fill="auto"/>
        <w:spacing w:before="0" w:after="0" w:line="276" w:lineRule="auto"/>
        <w:ind w:right="4860"/>
        <w:jc w:val="left"/>
        <w:rPr>
          <w:rStyle w:val="214pt"/>
          <w:b/>
          <w:bCs/>
        </w:rPr>
      </w:pPr>
    </w:p>
    <w:p w:rsidR="00626D83" w:rsidRDefault="00626D83" w:rsidP="00626D83">
      <w:pPr>
        <w:pStyle w:val="20"/>
        <w:keepNext/>
        <w:keepLines/>
        <w:shd w:val="clear" w:color="auto" w:fill="auto"/>
        <w:spacing w:before="0" w:after="0" w:line="276" w:lineRule="auto"/>
        <w:ind w:right="4860"/>
        <w:jc w:val="left"/>
        <w:rPr>
          <w:rStyle w:val="214pt"/>
          <w:b/>
          <w:bCs/>
        </w:rPr>
      </w:pPr>
    </w:p>
    <w:p w:rsidR="00626D83" w:rsidRDefault="00626D83" w:rsidP="00626D83">
      <w:pPr>
        <w:pStyle w:val="20"/>
        <w:keepNext/>
        <w:keepLines/>
        <w:shd w:val="clear" w:color="auto" w:fill="auto"/>
        <w:spacing w:before="0" w:after="0" w:line="276" w:lineRule="auto"/>
        <w:ind w:right="4860"/>
        <w:jc w:val="left"/>
        <w:rPr>
          <w:rStyle w:val="214pt"/>
          <w:b/>
          <w:bCs/>
        </w:rPr>
      </w:pPr>
    </w:p>
    <w:p w:rsidR="00626D83" w:rsidRDefault="00626D83" w:rsidP="00626D83">
      <w:pPr>
        <w:pStyle w:val="20"/>
        <w:keepNext/>
        <w:keepLines/>
        <w:shd w:val="clear" w:color="auto" w:fill="auto"/>
        <w:spacing w:before="0" w:after="0" w:line="276" w:lineRule="auto"/>
        <w:ind w:right="4860"/>
        <w:jc w:val="left"/>
        <w:sectPr w:rsidR="00626D83" w:rsidSect="00477157">
          <w:type w:val="continuous"/>
          <w:pgSz w:w="11900" w:h="16840"/>
          <w:pgMar w:top="709" w:right="525" w:bottom="1134" w:left="1708" w:header="0" w:footer="3" w:gutter="0"/>
          <w:cols w:space="720"/>
          <w:noEndnote/>
          <w:docGrid w:linePitch="360"/>
        </w:sectPr>
      </w:pP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left="5980"/>
      </w:pPr>
      <w:r>
        <w:lastRenderedPageBreak/>
        <w:t>УТВЕРЖДЕН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left="5980"/>
      </w:pPr>
      <w:r>
        <w:t>Постановлением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left="5980"/>
      </w:pPr>
      <w:r>
        <w:t>Совета Министров Донецкой Народной Республики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left="5980"/>
      </w:pPr>
      <w:r>
        <w:t>от 31 мая 2016 г. № 7-46</w:t>
      </w:r>
    </w:p>
    <w:p w:rsidR="001D7DAC" w:rsidRPr="00477157" w:rsidRDefault="003B1FE4" w:rsidP="00626D83">
      <w:pPr>
        <w:pStyle w:val="23"/>
        <w:shd w:val="clear" w:color="auto" w:fill="auto"/>
        <w:spacing w:before="0" w:after="0" w:line="276" w:lineRule="auto"/>
        <w:jc w:val="center"/>
        <w:rPr>
          <w:b/>
        </w:rPr>
      </w:pPr>
      <w:r w:rsidRPr="00477157">
        <w:rPr>
          <w:b/>
        </w:rPr>
        <w:t>ПОРЯДОК</w:t>
      </w:r>
    </w:p>
    <w:p w:rsidR="001D7DAC" w:rsidRDefault="003B1FE4" w:rsidP="00626D83">
      <w:pPr>
        <w:pStyle w:val="31"/>
        <w:shd w:val="clear" w:color="auto" w:fill="auto"/>
        <w:spacing w:before="0" w:after="0" w:line="276" w:lineRule="auto"/>
        <w:ind w:firstLine="520"/>
        <w:jc w:val="left"/>
      </w:pPr>
      <w:r>
        <w:t>погашения задолженности в случае реорганизации или ликвидации налогоплательщика,</w:t>
      </w:r>
      <w:r>
        <w:t xml:space="preserve"> не связанной с банкротством, выполнения денежных обязательств физических лиц в случае их смерти или признания безвестно отсутствующими либо недееспособными, а также несовершеннолетних лиц</w:t>
      </w:r>
    </w:p>
    <w:p w:rsidR="00C34088" w:rsidRDefault="00C34088" w:rsidP="00626D83">
      <w:pPr>
        <w:pStyle w:val="31"/>
        <w:shd w:val="clear" w:color="auto" w:fill="auto"/>
        <w:spacing w:before="0" w:after="0" w:line="276" w:lineRule="auto"/>
        <w:ind w:firstLine="520"/>
        <w:jc w:val="left"/>
      </w:pPr>
    </w:p>
    <w:p w:rsidR="001D7DAC" w:rsidRDefault="003B1FE4" w:rsidP="00C34088">
      <w:pPr>
        <w:pStyle w:val="33"/>
        <w:keepNext/>
        <w:keepLines/>
        <w:numPr>
          <w:ilvl w:val="0"/>
          <w:numId w:val="11"/>
        </w:numPr>
        <w:shd w:val="clear" w:color="auto" w:fill="auto"/>
        <w:spacing w:before="0" w:after="0" w:line="276" w:lineRule="auto"/>
      </w:pPr>
      <w:bookmarkStart w:id="5" w:name="bookmark4"/>
      <w:r>
        <w:t>Общие положения</w:t>
      </w:r>
      <w:bookmarkEnd w:id="5"/>
    </w:p>
    <w:p w:rsidR="00C34088" w:rsidRDefault="00C34088" w:rsidP="00C34088">
      <w:pPr>
        <w:pStyle w:val="33"/>
        <w:keepNext/>
        <w:keepLines/>
        <w:shd w:val="clear" w:color="auto" w:fill="auto"/>
        <w:spacing w:before="0" w:after="0" w:line="276" w:lineRule="auto"/>
        <w:ind w:firstLine="0"/>
      </w:pPr>
    </w:p>
    <w:p w:rsidR="001D7DAC" w:rsidRDefault="003B1FE4" w:rsidP="00626D83">
      <w:pPr>
        <w:pStyle w:val="23"/>
        <w:numPr>
          <w:ilvl w:val="0"/>
          <w:numId w:val="2"/>
        </w:numPr>
        <w:shd w:val="clear" w:color="auto" w:fill="auto"/>
        <w:tabs>
          <w:tab w:val="left" w:pos="1267"/>
        </w:tabs>
        <w:spacing w:before="0" w:after="0" w:line="276" w:lineRule="auto"/>
        <w:ind w:firstLine="760"/>
        <w:jc w:val="both"/>
      </w:pPr>
      <w:r>
        <w:t>Настоящий Порядок разработан в соответствии со с</w:t>
      </w:r>
      <w:r>
        <w:t xml:space="preserve">татьей 55 главы 10-2 Закона Донецкой Народной Республики от 25.12.2015 № </w:t>
      </w:r>
      <w:r w:rsidRPr="00626D83">
        <w:rPr>
          <w:lang w:eastAsia="en-US" w:bidi="en-US"/>
        </w:rPr>
        <w:t>99-</w:t>
      </w:r>
      <w:r>
        <w:rPr>
          <w:lang w:val="en-US" w:eastAsia="en-US" w:bidi="en-US"/>
        </w:rPr>
        <w:t>IHC</w:t>
      </w:r>
      <w:r w:rsidRPr="00626D83">
        <w:rPr>
          <w:lang w:eastAsia="en-US" w:bidi="en-US"/>
        </w:rPr>
        <w:t xml:space="preserve"> </w:t>
      </w:r>
      <w:r>
        <w:t>«О налоговой системе» (далее - Закон).</w:t>
      </w:r>
    </w:p>
    <w:p w:rsidR="001D7DAC" w:rsidRDefault="003B1FE4" w:rsidP="00626D83">
      <w:pPr>
        <w:pStyle w:val="23"/>
        <w:numPr>
          <w:ilvl w:val="0"/>
          <w:numId w:val="2"/>
        </w:numPr>
        <w:shd w:val="clear" w:color="auto" w:fill="auto"/>
        <w:tabs>
          <w:tab w:val="left" w:pos="1272"/>
        </w:tabs>
        <w:spacing w:before="0" w:after="0" w:line="276" w:lineRule="auto"/>
        <w:ind w:firstLine="760"/>
        <w:jc w:val="both"/>
      </w:pPr>
      <w:r>
        <w:t>В настоящем Порядке понятия и термины используются в значениях, приведенных в Законе.</w:t>
      </w:r>
    </w:p>
    <w:p w:rsidR="001D7DAC" w:rsidRDefault="003B1FE4" w:rsidP="00626D83">
      <w:pPr>
        <w:pStyle w:val="23"/>
        <w:numPr>
          <w:ilvl w:val="0"/>
          <w:numId w:val="2"/>
        </w:numPr>
        <w:shd w:val="clear" w:color="auto" w:fill="auto"/>
        <w:tabs>
          <w:tab w:val="left" w:pos="1293"/>
        </w:tabs>
        <w:spacing w:before="0" w:after="0" w:line="276" w:lineRule="auto"/>
        <w:ind w:firstLine="760"/>
        <w:jc w:val="both"/>
      </w:pPr>
      <w:r>
        <w:t>В настоящем Порядке:</w:t>
      </w:r>
    </w:p>
    <w:p w:rsidR="001D7DAC" w:rsidRDefault="003B1FE4" w:rsidP="00626D83">
      <w:pPr>
        <w:pStyle w:val="23"/>
        <w:numPr>
          <w:ilvl w:val="0"/>
          <w:numId w:val="3"/>
        </w:numPr>
        <w:shd w:val="clear" w:color="auto" w:fill="auto"/>
        <w:tabs>
          <w:tab w:val="left" w:pos="1499"/>
        </w:tabs>
        <w:spacing w:before="0" w:after="0" w:line="276" w:lineRule="auto"/>
        <w:ind w:firstLine="760"/>
        <w:jc w:val="both"/>
      </w:pPr>
      <w:r>
        <w:t xml:space="preserve">Под ликвидацией </w:t>
      </w:r>
      <w:r>
        <w:t>налогоплательщика подразумевается</w:t>
      </w:r>
    </w:p>
    <w:p w:rsidR="001D7DAC" w:rsidRDefault="003B1FE4" w:rsidP="00626D83">
      <w:pPr>
        <w:pStyle w:val="23"/>
        <w:shd w:val="clear" w:color="auto" w:fill="auto"/>
        <w:tabs>
          <w:tab w:val="left" w:pos="8119"/>
          <w:tab w:val="left" w:pos="9149"/>
        </w:tabs>
        <w:spacing w:before="0" w:after="0" w:line="276" w:lineRule="auto"/>
        <w:jc w:val="both"/>
      </w:pPr>
      <w:r>
        <w:t>государственная регистрация прекращения юридического</w:t>
      </w:r>
      <w:r>
        <w:tab/>
        <w:t>лица</w:t>
      </w:r>
      <w:r>
        <w:tab/>
        <w:t>или</w:t>
      </w:r>
    </w:p>
    <w:p w:rsidR="001D7DAC" w:rsidRDefault="003B1FE4" w:rsidP="00477157">
      <w:pPr>
        <w:pStyle w:val="23"/>
        <w:shd w:val="clear" w:color="auto" w:fill="auto"/>
        <w:tabs>
          <w:tab w:val="left" w:pos="6125"/>
          <w:tab w:val="left" w:pos="8119"/>
        </w:tabs>
        <w:spacing w:before="0" w:after="0" w:line="276" w:lineRule="auto"/>
        <w:jc w:val="both"/>
      </w:pPr>
      <w:r>
        <w:t xml:space="preserve">государственная регистрация прекращения предпринимательской деятельности физического лица или регистрация в соответствующем уполномоченном органе прекращения </w:t>
      </w:r>
      <w:r>
        <w:t>независимой профессиональной деятельности физического лица (если такая регистрация была условием ведения независимой профессиональной деятельности), в результате которой происходит закрытие их счетов и утрата их статуса как налогоплательщика в соответствии</w:t>
      </w:r>
      <w:r>
        <w:t xml:space="preserve"> с зако</w:t>
      </w:r>
      <w:r w:rsidR="00477157">
        <w:t xml:space="preserve">нодательством Донецкой Народной Республики </w:t>
      </w:r>
      <w:r>
        <w:t>(далее —</w:t>
      </w:r>
      <w:r w:rsidR="00477157">
        <w:t xml:space="preserve"> </w:t>
      </w:r>
      <w:r>
        <w:t>законодательство);</w:t>
      </w:r>
    </w:p>
    <w:p w:rsidR="001D7DAC" w:rsidRDefault="003B1FE4" w:rsidP="00626D83">
      <w:pPr>
        <w:pStyle w:val="23"/>
        <w:numPr>
          <w:ilvl w:val="0"/>
          <w:numId w:val="3"/>
        </w:numPr>
        <w:shd w:val="clear" w:color="auto" w:fill="auto"/>
        <w:tabs>
          <w:tab w:val="left" w:pos="1483"/>
        </w:tabs>
        <w:spacing w:before="0" w:after="0" w:line="276" w:lineRule="auto"/>
        <w:ind w:firstLine="760"/>
        <w:jc w:val="both"/>
      </w:pPr>
      <w:r>
        <w:t>Под реорганизацией налогоплательщика подразумевается изменение его правового статуса, который предусматривает любое из следующих действий или их сочетание:</w:t>
      </w:r>
    </w:p>
    <w:p w:rsidR="00477157" w:rsidRDefault="003B1FE4" w:rsidP="00477157">
      <w:pPr>
        <w:pStyle w:val="23"/>
        <w:shd w:val="clear" w:color="auto" w:fill="auto"/>
        <w:tabs>
          <w:tab w:val="left" w:pos="1076"/>
        </w:tabs>
        <w:spacing w:before="0" w:after="0" w:line="276" w:lineRule="auto"/>
        <w:ind w:firstLine="760"/>
        <w:jc w:val="both"/>
      </w:pPr>
      <w:r>
        <w:t>а</w:t>
      </w:r>
      <w:r>
        <w:t>)</w:t>
      </w:r>
      <w:r>
        <w:tab/>
        <w:t>изменение наименования налогоплательщика, а для обществ - изменение организационно-правового статуса общества;</w:t>
      </w:r>
      <w:r w:rsidR="00477157">
        <w:t xml:space="preserve"> </w:t>
      </w:r>
    </w:p>
    <w:p w:rsidR="001D7DAC" w:rsidRDefault="003B1FE4" w:rsidP="00626D83">
      <w:pPr>
        <w:pStyle w:val="23"/>
        <w:shd w:val="clear" w:color="auto" w:fill="auto"/>
        <w:tabs>
          <w:tab w:val="left" w:pos="1076"/>
        </w:tabs>
        <w:spacing w:before="0" w:after="0" w:line="276" w:lineRule="auto"/>
        <w:ind w:firstLine="740"/>
        <w:jc w:val="both"/>
      </w:pPr>
      <w:r>
        <w:t>б)</w:t>
      </w:r>
      <w:r>
        <w:tab/>
        <w:t xml:space="preserve">слияние налогоплательщиков, а именно передача активов налогоплательщика в уставные фонды других налогоплательщиков, </w:t>
      </w:r>
      <w:proofErr w:type="gramStart"/>
      <w:r>
        <w:t>в</w:t>
      </w:r>
      <w:proofErr w:type="gramEnd"/>
      <w:r>
        <w:t xml:space="preserve"> </w:t>
      </w:r>
      <w:proofErr w:type="gramStart"/>
      <w:r>
        <w:t>результате</w:t>
      </w:r>
      <w:proofErr w:type="gramEnd"/>
      <w:r>
        <w:t xml:space="preserve"> чего происх</w:t>
      </w:r>
      <w:r>
        <w:t>одит ликвидация такого налогоплательщика;</w:t>
      </w:r>
    </w:p>
    <w:p w:rsidR="001D7DAC" w:rsidRDefault="003B1FE4" w:rsidP="00626D83">
      <w:pPr>
        <w:pStyle w:val="23"/>
        <w:shd w:val="clear" w:color="auto" w:fill="auto"/>
        <w:tabs>
          <w:tab w:val="left" w:pos="1081"/>
        </w:tabs>
        <w:spacing w:before="0" w:after="0" w:line="276" w:lineRule="auto"/>
        <w:ind w:firstLine="740"/>
        <w:jc w:val="both"/>
      </w:pPr>
      <w:r>
        <w:t>в)</w:t>
      </w:r>
      <w:r>
        <w:tab/>
        <w:t xml:space="preserve">разделение налогоплательщика на несколько лиц, а именно разделение его активов между уставными фондами новообразованных юридических лиц и/или физических лиц, в </w:t>
      </w:r>
      <w:proofErr w:type="gramStart"/>
      <w:r>
        <w:t>результате</w:t>
      </w:r>
      <w:proofErr w:type="gramEnd"/>
      <w:r>
        <w:t xml:space="preserve"> которого происходит ликвидация </w:t>
      </w:r>
      <w:r>
        <w:lastRenderedPageBreak/>
        <w:t>юридического статуса налогоплательщика, который разделяется;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г) выделение из налогоплательщика других налогоплательщиков, а именно передача части активов налогоплательщика, который реорганизуется, в уставные фонды других налогоплательщиков в обмен на их ко</w:t>
      </w:r>
      <w:r>
        <w:t>рпоративные права, в результате которого не происходит ликвидация реорганизуемого плательщика;</w:t>
      </w:r>
    </w:p>
    <w:p w:rsidR="001D7DAC" w:rsidRDefault="003B1FE4" w:rsidP="00626D83">
      <w:pPr>
        <w:pStyle w:val="23"/>
        <w:shd w:val="clear" w:color="auto" w:fill="auto"/>
        <w:tabs>
          <w:tab w:val="left" w:pos="1071"/>
        </w:tabs>
        <w:spacing w:before="0" w:after="0" w:line="276" w:lineRule="auto"/>
        <w:ind w:firstLine="740"/>
        <w:jc w:val="both"/>
      </w:pPr>
      <w:r>
        <w:t>д)</w:t>
      </w:r>
      <w:r>
        <w:tab/>
        <w:t>регистрация физического лица как субъекта хозяйствования без отмены его предыдущей регистрации как другого субъекта хозяйствования или с такой отменой.</w:t>
      </w:r>
    </w:p>
    <w:p w:rsidR="00477157" w:rsidRDefault="00477157" w:rsidP="00477157">
      <w:pPr>
        <w:pStyle w:val="23"/>
        <w:shd w:val="clear" w:color="auto" w:fill="auto"/>
        <w:tabs>
          <w:tab w:val="left" w:pos="1071"/>
        </w:tabs>
        <w:spacing w:before="0" w:after="0" w:line="276" w:lineRule="auto"/>
        <w:ind w:firstLine="740"/>
        <w:jc w:val="center"/>
      </w:pPr>
    </w:p>
    <w:p w:rsidR="001D7DAC" w:rsidRDefault="003B1FE4" w:rsidP="00477157">
      <w:pPr>
        <w:pStyle w:val="31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76" w:lineRule="auto"/>
        <w:ind w:right="62"/>
      </w:pPr>
      <w:r>
        <w:t>Порядо</w:t>
      </w:r>
      <w:r>
        <w:t xml:space="preserve">к погашения денежных обязательств </w:t>
      </w:r>
      <w:proofErr w:type="gramStart"/>
      <w:r>
        <w:t>и(</w:t>
      </w:r>
      <w:proofErr w:type="gramEnd"/>
      <w:r>
        <w:t xml:space="preserve">или) </w:t>
      </w:r>
      <w:r w:rsidR="00477157">
        <w:br/>
      </w:r>
      <w:r>
        <w:t xml:space="preserve">задолженности в случае ликвидации налогоплательщика, </w:t>
      </w:r>
      <w:r w:rsidR="00477157">
        <w:br/>
      </w:r>
      <w:r>
        <w:t>не связанной с банкротством</w:t>
      </w:r>
    </w:p>
    <w:p w:rsidR="00477157" w:rsidRDefault="00477157" w:rsidP="00477157">
      <w:pPr>
        <w:pStyle w:val="31"/>
        <w:shd w:val="clear" w:color="auto" w:fill="auto"/>
        <w:tabs>
          <w:tab w:val="left" w:pos="1814"/>
        </w:tabs>
        <w:spacing w:before="0" w:after="0" w:line="276" w:lineRule="auto"/>
        <w:ind w:right="1160"/>
        <w:jc w:val="left"/>
      </w:pPr>
    </w:p>
    <w:p w:rsidR="001D7DAC" w:rsidRDefault="003B1FE4" w:rsidP="00626D83">
      <w:pPr>
        <w:pStyle w:val="23"/>
        <w:numPr>
          <w:ilvl w:val="0"/>
          <w:numId w:val="5"/>
        </w:numPr>
        <w:shd w:val="clear" w:color="auto" w:fill="auto"/>
        <w:tabs>
          <w:tab w:val="left" w:pos="1254"/>
        </w:tabs>
        <w:spacing w:before="0" w:after="0" w:line="276" w:lineRule="auto"/>
        <w:ind w:firstLine="740"/>
        <w:jc w:val="both"/>
      </w:pPr>
      <w:r>
        <w:t>В случае если собственник или уполномоченный им орган принимает решение о ликвидации налогоплательщика, не связанной с банкротством, а</w:t>
      </w:r>
      <w:r>
        <w:t>ктивы такого налогоплательщика используются в очередности, определенной действующим законодательством.</w:t>
      </w:r>
    </w:p>
    <w:p w:rsidR="001D7DAC" w:rsidRDefault="003B1FE4" w:rsidP="00626D83">
      <w:pPr>
        <w:pStyle w:val="23"/>
        <w:numPr>
          <w:ilvl w:val="0"/>
          <w:numId w:val="5"/>
        </w:numPr>
        <w:shd w:val="clear" w:color="auto" w:fill="auto"/>
        <w:tabs>
          <w:tab w:val="left" w:pos="1254"/>
        </w:tabs>
        <w:spacing w:before="0" w:after="0" w:line="276" w:lineRule="auto"/>
        <w:ind w:firstLine="740"/>
        <w:jc w:val="both"/>
      </w:pPr>
      <w:proofErr w:type="gramStart"/>
      <w:r>
        <w:t>В случае если в результате ликвидации налогоплательщика часть его денежных обязательств или задолженности остается непогашенной в связи с недостаточность</w:t>
      </w:r>
      <w:r>
        <w:t>ю активов, то такая часть погашается за счет активов учредителей или участников такого налогоплательщика, если они несут полную или дополнительную ответственность по обязательствам налогоплательщика согласно законодательства, в пределах полной или дополнит</w:t>
      </w:r>
      <w:r>
        <w:t>ельной ответственности, а в случае ликвидации филиала, отделения или другого обособленного подразделения</w:t>
      </w:r>
      <w:proofErr w:type="gramEnd"/>
      <w:r>
        <w:t xml:space="preserve"> юридического лица - за счет юридического лица, независимо от того, является ли он плательщиком налога, относительно которого возникло денежное обязател</w:t>
      </w:r>
      <w:r>
        <w:t>ьство или возникла задолженность такого филиала, отделения, другого обособленного подразделения.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 xml:space="preserve">В случае государственной регистрации прекращения предпринимательской деятельности физического лица или регистрации в соответствующем уполномоченном органе </w:t>
      </w:r>
      <w:r>
        <w:t xml:space="preserve">прекращения независимой профессиональной деятельности физического лица (если такая регистрация была условием ведения независимой профессиональной деятельности), погашение денежных обязательств </w:t>
      </w:r>
      <w:proofErr w:type="gramStart"/>
      <w:r>
        <w:t>и(</w:t>
      </w:r>
      <w:proofErr w:type="gramEnd"/>
      <w:r>
        <w:t xml:space="preserve">или) задолженности осуществляется за счет активов указанного </w:t>
      </w:r>
      <w:r>
        <w:t>лица.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В других случаях денежные обязательства или задолженность, которые остаются непогашенными после ликвидации налогоплательщика, считаются безнадежной задолженностью и подлежат списанию в порядке, утвержденном </w:t>
      </w:r>
      <w:r>
        <w:lastRenderedPageBreak/>
        <w:t>Советом Министров Донецкой Народной Республ</w:t>
      </w:r>
      <w:r>
        <w:t>ики.</w:t>
      </w:r>
    </w:p>
    <w:p w:rsidR="001D7DAC" w:rsidRDefault="003B1FE4" w:rsidP="00626D83">
      <w:pPr>
        <w:pStyle w:val="23"/>
        <w:numPr>
          <w:ilvl w:val="0"/>
          <w:numId w:val="5"/>
        </w:numPr>
        <w:shd w:val="clear" w:color="auto" w:fill="auto"/>
        <w:tabs>
          <w:tab w:val="left" w:pos="1258"/>
        </w:tabs>
        <w:spacing w:before="0" w:after="0" w:line="276" w:lineRule="auto"/>
        <w:ind w:firstLine="760"/>
        <w:jc w:val="both"/>
      </w:pPr>
      <w:r>
        <w:t>Лицом, ответственным за погашение денежных обязательств или задолженности налогоплательщика, является:</w:t>
      </w:r>
    </w:p>
    <w:p w:rsidR="001D7DAC" w:rsidRDefault="003B1FE4" w:rsidP="00626D83">
      <w:pPr>
        <w:pStyle w:val="23"/>
        <w:numPr>
          <w:ilvl w:val="0"/>
          <w:numId w:val="6"/>
        </w:numPr>
        <w:shd w:val="clear" w:color="auto" w:fill="auto"/>
        <w:tabs>
          <w:tab w:val="left" w:pos="1465"/>
        </w:tabs>
        <w:spacing w:before="0" w:after="0" w:line="276" w:lineRule="auto"/>
        <w:ind w:firstLine="760"/>
        <w:jc w:val="both"/>
      </w:pPr>
      <w:r>
        <w:t>В отношении налогоплательщика, который ликвидируется - ликвидационная комиссия или другой орган, который проводит ликвидацию в соответствии с действ</w:t>
      </w:r>
      <w:r>
        <w:t>ующим законодательством;</w:t>
      </w:r>
    </w:p>
    <w:p w:rsidR="001D7DAC" w:rsidRDefault="003B1FE4" w:rsidP="00626D83">
      <w:pPr>
        <w:pStyle w:val="23"/>
        <w:numPr>
          <w:ilvl w:val="0"/>
          <w:numId w:val="6"/>
        </w:numPr>
        <w:shd w:val="clear" w:color="auto" w:fill="auto"/>
        <w:tabs>
          <w:tab w:val="left" w:pos="1460"/>
        </w:tabs>
        <w:spacing w:before="0" w:after="0" w:line="276" w:lineRule="auto"/>
        <w:ind w:firstLine="760"/>
        <w:jc w:val="both"/>
      </w:pPr>
      <w:r>
        <w:t>В отношении филиалов, отделений, других обособленных подразделений налогоплательщика, которые ликвидируются - такой налогоплательщик;</w:t>
      </w:r>
    </w:p>
    <w:p w:rsidR="001D7DAC" w:rsidRDefault="003B1FE4" w:rsidP="00626D83">
      <w:pPr>
        <w:pStyle w:val="23"/>
        <w:numPr>
          <w:ilvl w:val="0"/>
          <w:numId w:val="6"/>
        </w:numPr>
        <w:shd w:val="clear" w:color="auto" w:fill="auto"/>
        <w:tabs>
          <w:tab w:val="left" w:pos="1465"/>
        </w:tabs>
        <w:spacing w:before="0" w:after="0" w:line="276" w:lineRule="auto"/>
        <w:ind w:firstLine="760"/>
        <w:jc w:val="both"/>
      </w:pPr>
      <w:r>
        <w:t xml:space="preserve">В отношении физического лица - предпринимателя или физического лица, осуществляющего независимую </w:t>
      </w:r>
      <w:r>
        <w:t>профессиональную деятельность, - такое физическое лицо;</w:t>
      </w:r>
    </w:p>
    <w:p w:rsidR="001D7DAC" w:rsidRDefault="003B1FE4" w:rsidP="00626D83">
      <w:pPr>
        <w:pStyle w:val="23"/>
        <w:numPr>
          <w:ilvl w:val="0"/>
          <w:numId w:val="6"/>
        </w:numPr>
        <w:shd w:val="clear" w:color="auto" w:fill="auto"/>
        <w:tabs>
          <w:tab w:val="left" w:pos="1470"/>
        </w:tabs>
        <w:spacing w:before="0" w:after="0" w:line="276" w:lineRule="auto"/>
        <w:ind w:firstLine="760"/>
        <w:jc w:val="both"/>
      </w:pPr>
      <w:r>
        <w:t>В отношении физического лица, которое умерло или признано судом безвестно отсутствующим или объявлено умершим или признано недееспособным - лица, которые вступают в права наследования или уполномочены</w:t>
      </w:r>
      <w:r>
        <w:t xml:space="preserve"> осуществлять распоряжение активами такого лица;</w:t>
      </w:r>
    </w:p>
    <w:p w:rsidR="001D7DAC" w:rsidRDefault="003B1FE4" w:rsidP="00626D83">
      <w:pPr>
        <w:pStyle w:val="23"/>
        <w:numPr>
          <w:ilvl w:val="0"/>
          <w:numId w:val="6"/>
        </w:numPr>
        <w:shd w:val="clear" w:color="auto" w:fill="auto"/>
        <w:tabs>
          <w:tab w:val="left" w:pos="1460"/>
        </w:tabs>
        <w:spacing w:before="0" w:after="0" w:line="276" w:lineRule="auto"/>
        <w:ind w:firstLine="760"/>
        <w:jc w:val="both"/>
      </w:pPr>
      <w:r>
        <w:t>В отношении кооперативов, кредитных союзов или других коллективных хозяйств - их члены (пайщики) солидарно;</w:t>
      </w:r>
    </w:p>
    <w:p w:rsidR="001D7DAC" w:rsidRDefault="003B1FE4" w:rsidP="00626D83">
      <w:pPr>
        <w:pStyle w:val="23"/>
        <w:numPr>
          <w:ilvl w:val="0"/>
          <w:numId w:val="6"/>
        </w:numPr>
        <w:shd w:val="clear" w:color="auto" w:fill="auto"/>
        <w:tabs>
          <w:tab w:val="left" w:pos="1455"/>
        </w:tabs>
        <w:spacing w:before="0" w:after="0" w:line="276" w:lineRule="auto"/>
        <w:ind w:firstLine="760"/>
        <w:jc w:val="both"/>
      </w:pPr>
      <w:r>
        <w:t xml:space="preserve">В отношении инвестиционных фондов - инвестиционная компания, которая осуществляет управление таким </w:t>
      </w:r>
      <w:r>
        <w:t>инвестиционным фондом.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2.4. В случае, если налогоплательщик, который ликвидируется, имеет суммы излишне уплаченных денежных обязательств в бюджет </w:t>
      </w:r>
      <w:proofErr w:type="gramStart"/>
      <w:r>
        <w:t>и(</w:t>
      </w:r>
      <w:proofErr w:type="gramEnd"/>
      <w:r>
        <w:t>или) фонд - то такие суммы:</w:t>
      </w:r>
    </w:p>
    <w:p w:rsidR="001D7DAC" w:rsidRDefault="003B1FE4" w:rsidP="00626D83">
      <w:pPr>
        <w:pStyle w:val="23"/>
        <w:numPr>
          <w:ilvl w:val="0"/>
          <w:numId w:val="7"/>
        </w:numPr>
        <w:shd w:val="clear" w:color="auto" w:fill="auto"/>
        <w:tabs>
          <w:tab w:val="left" w:pos="1465"/>
        </w:tabs>
        <w:spacing w:before="0" w:after="0" w:line="276" w:lineRule="auto"/>
        <w:ind w:firstLine="760"/>
        <w:jc w:val="both"/>
      </w:pPr>
      <w:r>
        <w:t>Подлежат зачету в счет его денежных обязательств или задолженности перед таким б</w:t>
      </w:r>
      <w:r>
        <w:t xml:space="preserve">юджетом </w:t>
      </w:r>
      <w:proofErr w:type="gramStart"/>
      <w:r>
        <w:t>и(</w:t>
      </w:r>
      <w:proofErr w:type="gramEnd"/>
      <w:r>
        <w:t>или) фондом - в случае их наличия;</w:t>
      </w:r>
    </w:p>
    <w:p w:rsidR="001D7DAC" w:rsidRDefault="003B1FE4" w:rsidP="00626D83">
      <w:pPr>
        <w:pStyle w:val="23"/>
        <w:numPr>
          <w:ilvl w:val="0"/>
          <w:numId w:val="7"/>
        </w:numPr>
        <w:shd w:val="clear" w:color="auto" w:fill="auto"/>
        <w:tabs>
          <w:tab w:val="left" w:pos="1465"/>
        </w:tabs>
        <w:spacing w:before="0" w:after="0" w:line="276" w:lineRule="auto"/>
        <w:ind w:firstLine="760"/>
        <w:jc w:val="both"/>
      </w:pPr>
      <w:r>
        <w:t xml:space="preserve">Перечисляются для погашения денежных обязательств или задолженности перед другим бюджетом </w:t>
      </w:r>
      <w:proofErr w:type="gramStart"/>
      <w:r>
        <w:t>и(</w:t>
      </w:r>
      <w:proofErr w:type="gramEnd"/>
      <w:r>
        <w:t>или) фондом - в случае их наличия;</w:t>
      </w:r>
    </w:p>
    <w:p w:rsidR="001D7DAC" w:rsidRDefault="003B1FE4" w:rsidP="00626D83">
      <w:pPr>
        <w:pStyle w:val="23"/>
        <w:numPr>
          <w:ilvl w:val="0"/>
          <w:numId w:val="7"/>
        </w:numPr>
        <w:shd w:val="clear" w:color="auto" w:fill="auto"/>
        <w:tabs>
          <w:tab w:val="left" w:pos="1510"/>
        </w:tabs>
        <w:spacing w:before="0" w:after="0" w:line="276" w:lineRule="auto"/>
        <w:ind w:firstLine="760"/>
        <w:jc w:val="both"/>
      </w:pPr>
      <w:r>
        <w:t>Перечисляются в распоряжение такого налогоплательщика;</w:t>
      </w:r>
    </w:p>
    <w:p w:rsidR="001D7DAC" w:rsidRDefault="003B1FE4" w:rsidP="00626D83">
      <w:pPr>
        <w:pStyle w:val="23"/>
        <w:numPr>
          <w:ilvl w:val="0"/>
          <w:numId w:val="7"/>
        </w:numPr>
        <w:shd w:val="clear" w:color="auto" w:fill="auto"/>
        <w:tabs>
          <w:tab w:val="left" w:pos="1470"/>
        </w:tabs>
        <w:spacing w:before="0" w:after="0" w:line="276" w:lineRule="auto"/>
        <w:ind w:firstLine="760"/>
        <w:jc w:val="both"/>
      </w:pPr>
      <w:r>
        <w:t>В распоряжение лиц, вступивши</w:t>
      </w:r>
      <w:r>
        <w:t>х в права наследования или уполномоченных осуществлять распоряжение активами такого физического лица - в случае смерти физического лица, признания судом физического лица безвестно отсутствующим, объявления физического лица умершим или признания его недеесп</w:t>
      </w:r>
      <w:r>
        <w:t>особным.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Перечисление (зачет) денежных средств, указанных в настоящем пункте, осуществляется в порядке, предусмотренном действующим законодательством.</w:t>
      </w:r>
    </w:p>
    <w:p w:rsidR="00477157" w:rsidRDefault="00477157" w:rsidP="00477157">
      <w:pPr>
        <w:pStyle w:val="23"/>
        <w:shd w:val="clear" w:color="auto" w:fill="auto"/>
        <w:spacing w:before="0" w:after="0" w:line="276" w:lineRule="auto"/>
        <w:jc w:val="center"/>
      </w:pPr>
    </w:p>
    <w:p w:rsidR="00477157" w:rsidRDefault="003B1FE4" w:rsidP="00477157">
      <w:pPr>
        <w:pStyle w:val="33"/>
        <w:keepNext/>
        <w:keepLines/>
        <w:numPr>
          <w:ilvl w:val="0"/>
          <w:numId w:val="4"/>
        </w:numPr>
        <w:shd w:val="clear" w:color="auto" w:fill="auto"/>
        <w:tabs>
          <w:tab w:val="left" w:pos="1059"/>
        </w:tabs>
        <w:spacing w:before="0" w:after="0" w:line="276" w:lineRule="auto"/>
        <w:ind w:right="62" w:firstLine="0"/>
      </w:pPr>
      <w:bookmarkStart w:id="6" w:name="bookmark5"/>
      <w:r>
        <w:lastRenderedPageBreak/>
        <w:t>Порядок погашения денежных обязательств или задолженности</w:t>
      </w:r>
    </w:p>
    <w:p w:rsidR="001D7DAC" w:rsidRDefault="003B1FE4" w:rsidP="00477157">
      <w:pPr>
        <w:pStyle w:val="33"/>
        <w:keepNext/>
        <w:keepLines/>
        <w:shd w:val="clear" w:color="auto" w:fill="auto"/>
        <w:tabs>
          <w:tab w:val="left" w:pos="1059"/>
        </w:tabs>
        <w:spacing w:before="0" w:after="0" w:line="276" w:lineRule="auto"/>
        <w:ind w:right="62" w:firstLine="0"/>
      </w:pPr>
      <w:r>
        <w:t>в случае реорганизации плательщика</w:t>
      </w:r>
      <w:bookmarkEnd w:id="6"/>
    </w:p>
    <w:p w:rsidR="00477157" w:rsidRDefault="00477157" w:rsidP="00477157">
      <w:pPr>
        <w:pStyle w:val="33"/>
        <w:keepNext/>
        <w:keepLines/>
        <w:shd w:val="clear" w:color="auto" w:fill="auto"/>
        <w:tabs>
          <w:tab w:val="left" w:pos="1059"/>
        </w:tabs>
        <w:spacing w:before="0" w:after="0" w:line="276" w:lineRule="auto"/>
        <w:ind w:right="520" w:firstLine="0"/>
        <w:jc w:val="left"/>
      </w:pPr>
    </w:p>
    <w:p w:rsidR="001D7DAC" w:rsidRDefault="003B1FE4" w:rsidP="00626D83">
      <w:pPr>
        <w:pStyle w:val="23"/>
        <w:numPr>
          <w:ilvl w:val="0"/>
          <w:numId w:val="8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  <w:jc w:val="both"/>
      </w:pPr>
      <w:r>
        <w:t xml:space="preserve">В случае </w:t>
      </w:r>
      <w:r>
        <w:t xml:space="preserve">если собственник налогоплательщика или уполномоченный им орган принимает решение о реорганизации такого налогоплательщика, его денежные обязательства или задолженность подлежат урегулированию </w:t>
      </w:r>
      <w:proofErr w:type="gramStart"/>
      <w:r>
        <w:t>в</w:t>
      </w:r>
      <w:proofErr w:type="gramEnd"/>
      <w:r>
        <w:t xml:space="preserve"> </w:t>
      </w:r>
      <w:proofErr w:type="gramStart"/>
      <w:r>
        <w:t>следующем</w:t>
      </w:r>
      <w:proofErr w:type="gramEnd"/>
      <w:r>
        <w:t xml:space="preserve"> порядке:</w:t>
      </w:r>
    </w:p>
    <w:p w:rsidR="001D7DAC" w:rsidRDefault="00477157" w:rsidP="00477157">
      <w:pPr>
        <w:pStyle w:val="23"/>
        <w:numPr>
          <w:ilvl w:val="0"/>
          <w:numId w:val="9"/>
        </w:numPr>
        <w:shd w:val="clear" w:color="auto" w:fill="auto"/>
        <w:tabs>
          <w:tab w:val="left" w:pos="1560"/>
          <w:tab w:val="left" w:pos="4684"/>
          <w:tab w:val="left" w:pos="7046"/>
          <w:tab w:val="left" w:pos="8294"/>
        </w:tabs>
        <w:spacing w:before="0" w:after="0" w:line="276" w:lineRule="auto"/>
        <w:ind w:firstLine="760"/>
        <w:jc w:val="both"/>
      </w:pPr>
      <w:r>
        <w:t xml:space="preserve"> Если </w:t>
      </w:r>
      <w:r w:rsidR="003B1FE4">
        <w:t>реорганизация</w:t>
      </w:r>
      <w:r w:rsidR="003B1FE4">
        <w:tab/>
        <w:t>осуществляется</w:t>
      </w:r>
      <w:r w:rsidR="003B1FE4">
        <w:tab/>
        <w:t>путем</w:t>
      </w:r>
      <w:r w:rsidR="003B1FE4">
        <w:tab/>
        <w:t>из</w:t>
      </w:r>
      <w:r w:rsidR="003B1FE4">
        <w:t>менения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jc w:val="both"/>
      </w:pPr>
      <w:r>
        <w:t>наименования, организационно-правового статуса или места регистрации налогоплательщика, после реорганизации он приобретает все права и обязанности относительно погашения денежных обязательств или задолженности, которые возникли до его реорганизации</w:t>
      </w:r>
      <w:r>
        <w:t>;</w:t>
      </w:r>
    </w:p>
    <w:p w:rsidR="001D7DAC" w:rsidRDefault="003B1FE4" w:rsidP="00626D83">
      <w:pPr>
        <w:pStyle w:val="23"/>
        <w:numPr>
          <w:ilvl w:val="0"/>
          <w:numId w:val="9"/>
        </w:numPr>
        <w:shd w:val="clear" w:color="auto" w:fill="auto"/>
        <w:tabs>
          <w:tab w:val="left" w:pos="1460"/>
        </w:tabs>
        <w:spacing w:before="0" w:after="0" w:line="276" w:lineRule="auto"/>
        <w:ind w:firstLine="760"/>
        <w:jc w:val="both"/>
      </w:pPr>
      <w:r>
        <w:t>Если реорганизация осуществляется путем объединения двух или более налогоплательщиков в одного налогоплательщика с ликвидацией налогоплательщиков, которые объединились, объединенный налогоплательщик приобретает все права и обязанности относительно погаше</w:t>
      </w:r>
      <w:r>
        <w:t>ния денежных обязательств или задолженности всех налогоплательщиков, которые объединились;</w:t>
      </w:r>
    </w:p>
    <w:p w:rsidR="001D7DAC" w:rsidRDefault="00477157" w:rsidP="00477157">
      <w:pPr>
        <w:pStyle w:val="23"/>
        <w:numPr>
          <w:ilvl w:val="0"/>
          <w:numId w:val="9"/>
        </w:numPr>
        <w:shd w:val="clear" w:color="auto" w:fill="auto"/>
        <w:tabs>
          <w:tab w:val="left" w:pos="1276"/>
          <w:tab w:val="left" w:pos="1701"/>
          <w:tab w:val="left" w:pos="7046"/>
          <w:tab w:val="left" w:pos="8294"/>
        </w:tabs>
        <w:spacing w:before="0" w:after="0" w:line="276" w:lineRule="auto"/>
        <w:ind w:firstLine="760"/>
        <w:jc w:val="both"/>
      </w:pPr>
      <w:r>
        <w:t xml:space="preserve"> Если реорганизация </w:t>
      </w:r>
      <w:r w:rsidR="003B1FE4">
        <w:t>осуществляется</w:t>
      </w:r>
      <w:r w:rsidR="003B1FE4">
        <w:tab/>
        <w:t>путем</w:t>
      </w:r>
      <w:r w:rsidR="003B1FE4">
        <w:tab/>
        <w:t>разделения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jc w:val="both"/>
      </w:pPr>
      <w:r>
        <w:t>налогоплательщика на двух или более лиц с ликвидацией такого налогоплательщика, то все налогоплательщики, которые</w:t>
      </w:r>
      <w:r>
        <w:t xml:space="preserve"> будут созданы после такой реорганизации, приобретают все права и обязанности относительно погашения денежных обязательств или задолженности, которые возникли до такой реорганизации. Указанные обязательства и задолженность распределяются между новообразова</w:t>
      </w:r>
      <w:r>
        <w:t>нными налогоплательщиками пропорционально долям балансовой стоимости активов, полученных ими в процессе реорганизации согласно распределительному балансу.</w:t>
      </w:r>
    </w:p>
    <w:p w:rsidR="001D7DAC" w:rsidRDefault="003B1FE4" w:rsidP="00626D83">
      <w:pPr>
        <w:pStyle w:val="23"/>
        <w:numPr>
          <w:ilvl w:val="1"/>
          <w:numId w:val="9"/>
        </w:numPr>
        <w:shd w:val="clear" w:color="auto" w:fill="auto"/>
        <w:tabs>
          <w:tab w:val="left" w:pos="1254"/>
          <w:tab w:val="left" w:pos="3468"/>
          <w:tab w:val="left" w:pos="5273"/>
          <w:tab w:val="left" w:pos="7630"/>
        </w:tabs>
        <w:spacing w:before="0" w:after="0" w:line="276" w:lineRule="auto"/>
        <w:ind w:firstLine="760"/>
        <w:jc w:val="both"/>
      </w:pPr>
      <w:r>
        <w:t>Реорганизация налогоплательщика путем выделения из его состава другого налогоплательщика или внесения</w:t>
      </w:r>
      <w:r>
        <w:t xml:space="preserve"> части активов налогоплательщика в уставной фонд другого налогоплательщика без ликвидации налогоплательщика, который реорганизуется, не влечет за собой расп</w:t>
      </w:r>
      <w:r w:rsidR="00477157">
        <w:t xml:space="preserve">ределения денежных обязательств и (или) задолженности </w:t>
      </w:r>
      <w:r>
        <w:t>между таким</w:t>
      </w:r>
      <w:r w:rsidR="00477157">
        <w:t xml:space="preserve"> </w:t>
      </w:r>
      <w:r>
        <w:t>налогоплательщиком и лицами, образ</w:t>
      </w:r>
      <w:r>
        <w:t>ованными в процессе его рео</w:t>
      </w:r>
      <w:r w:rsidR="00477157">
        <w:t xml:space="preserve">рганизации, или установления их солидарной </w:t>
      </w:r>
      <w:r>
        <w:t>ответственности</w:t>
      </w:r>
      <w:r>
        <w:tab/>
        <w:t>за нарушение</w:t>
      </w:r>
      <w:r w:rsidR="00477157">
        <w:t xml:space="preserve"> </w:t>
      </w:r>
      <w:r>
        <w:t xml:space="preserve">законодательства, </w:t>
      </w:r>
      <w:proofErr w:type="gramStart"/>
      <w:r>
        <w:t>контроль</w:t>
      </w:r>
      <w:proofErr w:type="gramEnd"/>
      <w:r>
        <w:t xml:space="preserve"> за соблюдением которого возложен на органы доходов и сборов Донецкой Народной Республики (далее - орган доходов и сборов), кроме с</w:t>
      </w:r>
      <w:r>
        <w:t xml:space="preserve">лучаев, когда по выводам органа доходов и сборов, такая реорганизация может привести к ненадлежащему погашению денежных обязательств </w:t>
      </w:r>
      <w:proofErr w:type="gramStart"/>
      <w:r>
        <w:t>и(</w:t>
      </w:r>
      <w:proofErr w:type="gramEnd"/>
      <w:r>
        <w:t xml:space="preserve">или) задолженности налогоплательщиком, который реорганизуется. Решение о применении </w:t>
      </w:r>
      <w:r>
        <w:lastRenderedPageBreak/>
        <w:t>солидарной или распределительной отве</w:t>
      </w:r>
      <w:r>
        <w:t>тственности за нарушение законодательства о налогообложении может быть принято органом доходов и сборов в случае, когда активы реорганизуемого налогоплательщика находятся в налоговом залоге на момент принятия решения о такой реорганизации.</w:t>
      </w:r>
    </w:p>
    <w:p w:rsidR="001D7DAC" w:rsidRDefault="003B1FE4" w:rsidP="00626D83">
      <w:pPr>
        <w:pStyle w:val="23"/>
        <w:numPr>
          <w:ilvl w:val="1"/>
          <w:numId w:val="9"/>
        </w:numPr>
        <w:shd w:val="clear" w:color="auto" w:fill="auto"/>
        <w:tabs>
          <w:tab w:val="left" w:pos="1249"/>
        </w:tabs>
        <w:spacing w:before="0" w:after="0" w:line="276" w:lineRule="auto"/>
        <w:ind w:firstLine="740"/>
        <w:jc w:val="both"/>
      </w:pPr>
      <w:r>
        <w:t>Налогоплательщик</w:t>
      </w:r>
      <w:r>
        <w:t xml:space="preserve">, активы которого находятся в налоговом залоге, или тот, который воспользовался правом отсрочки </w:t>
      </w:r>
      <w:proofErr w:type="gramStart"/>
      <w:r>
        <w:t>и(</w:t>
      </w:r>
      <w:proofErr w:type="gramEnd"/>
      <w:r>
        <w:t>или) рассрочки денежного обязательства, обязан заранее уведомить орган доходов и сборов о принятии решения относительно проведения любых видов реорганизации и</w:t>
      </w:r>
      <w:r>
        <w:t xml:space="preserve"> подать в орган доходов и сборов, план такой реорганизации. Орган доходов и сборов имеет право принять решение о:</w:t>
      </w:r>
    </w:p>
    <w:p w:rsidR="001D7DAC" w:rsidRDefault="003B1FE4" w:rsidP="00626D83">
      <w:pPr>
        <w:pStyle w:val="23"/>
        <w:numPr>
          <w:ilvl w:val="2"/>
          <w:numId w:val="9"/>
        </w:numPr>
        <w:shd w:val="clear" w:color="auto" w:fill="auto"/>
        <w:tabs>
          <w:tab w:val="left" w:pos="1490"/>
          <w:tab w:val="left" w:pos="6790"/>
          <w:tab w:val="right" w:pos="9629"/>
        </w:tabs>
        <w:spacing w:before="0" w:after="0" w:line="276" w:lineRule="auto"/>
        <w:ind w:firstLine="740"/>
        <w:jc w:val="both"/>
      </w:pPr>
      <w:r>
        <w:t>Распределении суммы денежных</w:t>
      </w:r>
      <w:r>
        <w:tab/>
        <w:t>обязательств</w:t>
      </w:r>
      <w:r>
        <w:tab/>
      </w:r>
      <w:proofErr w:type="gramStart"/>
      <w:r>
        <w:t>и(</w:t>
      </w:r>
      <w:proofErr w:type="gramEnd"/>
      <w:r>
        <w:t>или)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jc w:val="both"/>
      </w:pPr>
      <w:r>
        <w:t>задолженности между налогоплательщиками, которые образуются в результате реорганизации, с уче</w:t>
      </w:r>
      <w:r>
        <w:t>том применения принципа пропорционального распределения, установленного подпунктами 3.1 -3.2 настоящего раздела;</w:t>
      </w:r>
    </w:p>
    <w:p w:rsidR="001D7DAC" w:rsidRDefault="003B1FE4" w:rsidP="00626D83">
      <w:pPr>
        <w:pStyle w:val="23"/>
        <w:numPr>
          <w:ilvl w:val="2"/>
          <w:numId w:val="9"/>
        </w:numPr>
        <w:shd w:val="clear" w:color="auto" w:fill="auto"/>
        <w:tabs>
          <w:tab w:val="left" w:pos="1465"/>
        </w:tabs>
        <w:spacing w:before="0" w:after="0" w:line="276" w:lineRule="auto"/>
        <w:ind w:firstLine="740"/>
        <w:jc w:val="both"/>
      </w:pPr>
      <w:proofErr w:type="gramStart"/>
      <w:r>
        <w:t>Погашении</w:t>
      </w:r>
      <w:proofErr w:type="gramEnd"/>
      <w:r>
        <w:t xml:space="preserve"> задолженности, обеспеченной налоговым залогом, до проведения такой реорганизации;</w:t>
      </w:r>
    </w:p>
    <w:p w:rsidR="001D7DAC" w:rsidRDefault="003B1FE4" w:rsidP="00626D83">
      <w:pPr>
        <w:pStyle w:val="23"/>
        <w:numPr>
          <w:ilvl w:val="2"/>
          <w:numId w:val="9"/>
        </w:numPr>
        <w:shd w:val="clear" w:color="auto" w:fill="auto"/>
        <w:tabs>
          <w:tab w:val="left" w:pos="1470"/>
        </w:tabs>
        <w:spacing w:before="0" w:after="0" w:line="276" w:lineRule="auto"/>
        <w:ind w:firstLine="740"/>
        <w:jc w:val="both"/>
      </w:pPr>
      <w:r>
        <w:t xml:space="preserve">Установлении солидарной ответственности за уплату </w:t>
      </w:r>
      <w:r>
        <w:t xml:space="preserve">денежных обязательств </w:t>
      </w:r>
      <w:proofErr w:type="gramStart"/>
      <w:r>
        <w:t>и(</w:t>
      </w:r>
      <w:proofErr w:type="gramEnd"/>
      <w:r>
        <w:t>или) задолженности налогоплательщика, который реорганизуется, относительно всех лиц, образованных в процессе реорганизации, которая влечет за собой применение режима налогового залога относительно всего имущества таких лиц;</w:t>
      </w:r>
    </w:p>
    <w:p w:rsidR="001D7DAC" w:rsidRDefault="003B1FE4" w:rsidP="00626D83">
      <w:pPr>
        <w:pStyle w:val="23"/>
        <w:numPr>
          <w:ilvl w:val="2"/>
          <w:numId w:val="9"/>
        </w:numPr>
        <w:shd w:val="clear" w:color="auto" w:fill="auto"/>
        <w:tabs>
          <w:tab w:val="left" w:pos="1490"/>
          <w:tab w:val="left" w:pos="6790"/>
          <w:tab w:val="right" w:pos="9629"/>
        </w:tabs>
        <w:spacing w:before="0" w:after="0" w:line="276" w:lineRule="auto"/>
        <w:ind w:firstLine="740"/>
        <w:jc w:val="both"/>
      </w:pPr>
      <w:proofErr w:type="gramStart"/>
      <w:r>
        <w:t>Распрост</w:t>
      </w:r>
      <w:r>
        <w:t>ранении</w:t>
      </w:r>
      <w:proofErr w:type="gramEnd"/>
      <w:r>
        <w:t xml:space="preserve"> права налогового</w:t>
      </w:r>
      <w:r>
        <w:tab/>
        <w:t>залога на</w:t>
      </w:r>
      <w:r>
        <w:tab/>
        <w:t>активы</w:t>
      </w:r>
    </w:p>
    <w:p w:rsidR="001D7DAC" w:rsidRDefault="003B1FE4" w:rsidP="00626D83">
      <w:pPr>
        <w:pStyle w:val="23"/>
        <w:shd w:val="clear" w:color="auto" w:fill="auto"/>
        <w:tabs>
          <w:tab w:val="left" w:pos="6790"/>
          <w:tab w:val="right" w:pos="9629"/>
        </w:tabs>
        <w:spacing w:before="0" w:after="0" w:line="276" w:lineRule="auto"/>
        <w:jc w:val="both"/>
      </w:pPr>
      <w:r>
        <w:t>налогоплательщика, который создается путем</w:t>
      </w:r>
      <w:r>
        <w:tab/>
        <w:t>объединения</w:t>
      </w:r>
      <w:r>
        <w:tab/>
        <w:t>других</w:t>
      </w:r>
    </w:p>
    <w:p w:rsidR="001D7DAC" w:rsidRDefault="003B1FE4" w:rsidP="00626D83">
      <w:pPr>
        <w:pStyle w:val="23"/>
        <w:shd w:val="clear" w:color="auto" w:fill="auto"/>
        <w:tabs>
          <w:tab w:val="left" w:pos="6790"/>
        </w:tabs>
        <w:spacing w:before="0" w:after="0" w:line="276" w:lineRule="auto"/>
        <w:jc w:val="both"/>
      </w:pPr>
      <w:r>
        <w:t>налогоплательщиков, если один из них или более</w:t>
      </w:r>
      <w:r>
        <w:tab/>
        <w:t>имели задолженность,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jc w:val="both"/>
      </w:pPr>
      <w:proofErr w:type="gramStart"/>
      <w:r>
        <w:t>обеспеченную</w:t>
      </w:r>
      <w:proofErr w:type="gramEnd"/>
      <w:r>
        <w:t xml:space="preserve"> налоговым залогом.</w:t>
      </w:r>
    </w:p>
    <w:p w:rsidR="001D7DAC" w:rsidRDefault="003B1FE4" w:rsidP="00626D83">
      <w:pPr>
        <w:pStyle w:val="23"/>
        <w:numPr>
          <w:ilvl w:val="1"/>
          <w:numId w:val="9"/>
        </w:numPr>
        <w:shd w:val="clear" w:color="auto" w:fill="auto"/>
        <w:tabs>
          <w:tab w:val="left" w:pos="1460"/>
        </w:tabs>
        <w:spacing w:before="0" w:after="0" w:line="276" w:lineRule="auto"/>
        <w:ind w:firstLine="740"/>
        <w:jc w:val="both"/>
      </w:pPr>
      <w:r>
        <w:t xml:space="preserve">Принятые в соответствии с пунктом 3.3 настоящего </w:t>
      </w:r>
      <w:r>
        <w:t>раздела решения органа доходов и сборов, обеспечивающего формирование и реализацию государственной политики в сфере налогообложения и таможенного дела, могут быть обжалованы в соответствии с действующим законодательством.</w:t>
      </w:r>
    </w:p>
    <w:p w:rsidR="001D7DAC" w:rsidRDefault="003B1FE4" w:rsidP="00626D83">
      <w:pPr>
        <w:pStyle w:val="23"/>
        <w:numPr>
          <w:ilvl w:val="1"/>
          <w:numId w:val="9"/>
        </w:numPr>
        <w:shd w:val="clear" w:color="auto" w:fill="auto"/>
        <w:tabs>
          <w:tab w:val="left" w:pos="1249"/>
        </w:tabs>
        <w:spacing w:before="0" w:after="0" w:line="276" w:lineRule="auto"/>
        <w:ind w:firstLine="740"/>
        <w:jc w:val="both"/>
      </w:pPr>
      <w:r>
        <w:t xml:space="preserve">Проведение реорганизации </w:t>
      </w:r>
      <w:r>
        <w:t>налогоплательщиком с нарушением правил, определенных пунктом 3.3 настоящего раздела, влечет за собой ответственность, установленную действующим законодательством.</w:t>
      </w:r>
    </w:p>
    <w:p w:rsidR="001D7DAC" w:rsidRDefault="003B1FE4" w:rsidP="00626D83">
      <w:pPr>
        <w:pStyle w:val="23"/>
        <w:numPr>
          <w:ilvl w:val="1"/>
          <w:numId w:val="9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  <w:jc w:val="both"/>
      </w:pPr>
      <w:r>
        <w:t xml:space="preserve">Реорганизация налогоплательщика не изменяет сроки погашения денежных обязательств </w:t>
      </w:r>
      <w:proofErr w:type="gramStart"/>
      <w:r>
        <w:t>и(</w:t>
      </w:r>
      <w:proofErr w:type="gramEnd"/>
      <w:r>
        <w:t>или) задо</w:t>
      </w:r>
      <w:r>
        <w:t>лженности налогоплательщиками, образованными в результате такой реорганизации.</w:t>
      </w:r>
    </w:p>
    <w:p w:rsidR="001D7DAC" w:rsidRDefault="003B1FE4" w:rsidP="00626D83">
      <w:pPr>
        <w:pStyle w:val="23"/>
        <w:numPr>
          <w:ilvl w:val="1"/>
          <w:numId w:val="9"/>
        </w:numPr>
        <w:shd w:val="clear" w:color="auto" w:fill="auto"/>
        <w:tabs>
          <w:tab w:val="left" w:pos="1258"/>
        </w:tabs>
        <w:spacing w:before="0" w:after="0" w:line="276" w:lineRule="auto"/>
        <w:ind w:firstLine="760"/>
        <w:jc w:val="both"/>
      </w:pPr>
      <w:r>
        <w:t>В случае если налогоплательщик, который реорганизуется, имеет суммы излишне уплаченных денежных обязательств, то такие суммы засчитываются в счет его непогашенных денежных обяза</w:t>
      </w:r>
      <w:r>
        <w:t xml:space="preserve">тельств </w:t>
      </w:r>
      <w:proofErr w:type="gramStart"/>
      <w:r>
        <w:t>и(</w:t>
      </w:r>
      <w:proofErr w:type="gramEnd"/>
      <w:r>
        <w:t xml:space="preserve">или) </w:t>
      </w:r>
      <w:r>
        <w:lastRenderedPageBreak/>
        <w:t xml:space="preserve">задолженности по другим видам налогов, сборов, взносов и других обязательных платежей. Указанная сумма распределяется между бюджетами и фондом пропорционально общим суммам денежного обязательства </w:t>
      </w:r>
      <w:proofErr w:type="gramStart"/>
      <w:r>
        <w:t>и(</w:t>
      </w:r>
      <w:proofErr w:type="gramEnd"/>
      <w:r>
        <w:t>или) задолженности такого налогоплательщика</w:t>
      </w:r>
      <w:r>
        <w:t>.</w:t>
      </w:r>
    </w:p>
    <w:p w:rsidR="001D7DAC" w:rsidRDefault="003B1FE4" w:rsidP="00626D83">
      <w:pPr>
        <w:pStyle w:val="23"/>
        <w:numPr>
          <w:ilvl w:val="1"/>
          <w:numId w:val="9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  <w:jc w:val="both"/>
      </w:pPr>
      <w:r>
        <w:t xml:space="preserve">В случае если сумма излишне уплаченных денежных обязательств налогоплательщика превышает сумму денежных обязательств </w:t>
      </w:r>
      <w:proofErr w:type="gramStart"/>
      <w:r>
        <w:t>и(</w:t>
      </w:r>
      <w:proofErr w:type="gramEnd"/>
      <w:r>
        <w:t>или) задолженности по другим налогам, сборам, взносам или другим обязательным платежам, то сумма превышения перечисляется в распоряжени</w:t>
      </w:r>
      <w:r>
        <w:t>е правопреемников такого налогоплательщика пропорционально его доли в активах, которые распределяются, согласно распределительному балансу или передаточному акту.</w:t>
      </w:r>
    </w:p>
    <w:p w:rsidR="00477157" w:rsidRDefault="00477157" w:rsidP="00477157">
      <w:pPr>
        <w:pStyle w:val="23"/>
        <w:shd w:val="clear" w:color="auto" w:fill="auto"/>
        <w:tabs>
          <w:tab w:val="left" w:pos="1254"/>
        </w:tabs>
        <w:spacing w:before="0" w:after="0" w:line="276" w:lineRule="auto"/>
        <w:jc w:val="center"/>
      </w:pPr>
    </w:p>
    <w:p w:rsidR="001D7DAC" w:rsidRDefault="003B1FE4" w:rsidP="00477157">
      <w:pPr>
        <w:pStyle w:val="31"/>
        <w:numPr>
          <w:ilvl w:val="0"/>
          <w:numId w:val="4"/>
        </w:numPr>
        <w:shd w:val="clear" w:color="auto" w:fill="auto"/>
        <w:tabs>
          <w:tab w:val="left" w:pos="1098"/>
        </w:tabs>
        <w:spacing w:before="0" w:after="0" w:line="276" w:lineRule="auto"/>
      </w:pPr>
      <w:r>
        <w:t xml:space="preserve">Порядок исполнения денежных обязательств </w:t>
      </w:r>
      <w:proofErr w:type="gramStart"/>
      <w:r>
        <w:t>и(</w:t>
      </w:r>
      <w:proofErr w:type="gramEnd"/>
      <w:r>
        <w:t>или) погашения задолженности физического лица (в т</w:t>
      </w:r>
      <w:r>
        <w:t>ом числе физического лица - предпринимателя, физического лица, осуществляющего независимую профессиональную деятельность) в случае его смерти или признания безвестно отсутствующим или недееспособным, а также малолетнего/несовершеннолетнего лица</w:t>
      </w:r>
    </w:p>
    <w:p w:rsidR="00477157" w:rsidRDefault="00477157" w:rsidP="00477157">
      <w:pPr>
        <w:pStyle w:val="31"/>
        <w:shd w:val="clear" w:color="auto" w:fill="auto"/>
        <w:tabs>
          <w:tab w:val="left" w:pos="1098"/>
        </w:tabs>
        <w:spacing w:before="0" w:after="0" w:line="276" w:lineRule="auto"/>
        <w:jc w:val="left"/>
      </w:pP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4.1. </w:t>
      </w:r>
      <w:r>
        <w:t xml:space="preserve">Исполнение денежных обязательств </w:t>
      </w:r>
      <w:proofErr w:type="gramStart"/>
      <w:r>
        <w:t>и(</w:t>
      </w:r>
      <w:proofErr w:type="gramEnd"/>
      <w:r>
        <w:t>или) погашение задолженности физического лица (в том числе физического лица - предпринимателя, физического лица, осуществляющего независимую профессиональную деятельность) в случае его смерти или признания судом умершим о</w:t>
      </w:r>
      <w:r>
        <w:t>существляется его наследниками, принявшими наследство (кроме Донецкой Народной Республики), в пределах стоимости активов, которые наследуются, и пропорционально доли в наследстве на дату его открытия.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Претензии наследникам предъявляются органом доходов и с</w:t>
      </w:r>
      <w:r>
        <w:t>боров, в порядке, установленном гражданским законодательством, действующим на территории Донецкой Народной Республики для предъявления претензий кредиторами наследователя.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По окончании срока принятия наследства денежные обязательства </w:t>
      </w:r>
      <w:proofErr w:type="gramStart"/>
      <w:r>
        <w:t>и(</w:t>
      </w:r>
      <w:proofErr w:type="gramEnd"/>
      <w:r>
        <w:t>или) задолженность н</w:t>
      </w:r>
      <w:r>
        <w:t>аследодателя становятся денежными обязательствами и(или) задолженностью наследников.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 xml:space="preserve">В течение срока принятия наследства на денежные обязательства </w:t>
      </w:r>
      <w:proofErr w:type="gramStart"/>
      <w:r>
        <w:t>и(</w:t>
      </w:r>
      <w:proofErr w:type="gramEnd"/>
      <w:r>
        <w:t>или) задолженность наследодателей штрафные санкции и пеня не насчитываются.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 xml:space="preserve">В случае перехода наследства в </w:t>
      </w:r>
      <w:r>
        <w:t xml:space="preserve">собственность Донецкой Народной Республики денежные обязательства </w:t>
      </w:r>
      <w:proofErr w:type="gramStart"/>
      <w:r>
        <w:t>и(</w:t>
      </w:r>
      <w:proofErr w:type="gramEnd"/>
      <w:r>
        <w:t>или) задолженность умершего физического лица прекращаются и списываются в соответствии с действующим законодательством.</w:t>
      </w:r>
    </w:p>
    <w:p w:rsidR="001D7DAC" w:rsidRDefault="003B1FE4" w:rsidP="00626D83">
      <w:pPr>
        <w:pStyle w:val="23"/>
        <w:numPr>
          <w:ilvl w:val="0"/>
          <w:numId w:val="10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  <w:jc w:val="both"/>
      </w:pPr>
      <w:r>
        <w:lastRenderedPageBreak/>
        <w:t>Денежные обязательства малолетних/несовершеннолетних лиц выполняются</w:t>
      </w:r>
      <w:r>
        <w:t xml:space="preserve"> их родителями (усыновителями), опекунами (попечителями) до достижения малолетними/несовершеннолетними лицами гражданской дееспособности в полном объеме.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Родители (усыновители) малолетних/несовершеннолетних и малолетние/несовершеннолетние в случае невыполн</w:t>
      </w:r>
      <w:r>
        <w:t xml:space="preserve">ения денежных обязательств малолетних/несовершеннолетних несут солидарную имущественную ответственность за погашение денежных обязательств </w:t>
      </w:r>
      <w:proofErr w:type="gramStart"/>
      <w:r>
        <w:t>и(</w:t>
      </w:r>
      <w:proofErr w:type="gramEnd"/>
      <w:r>
        <w:t>или) задолженности.</w:t>
      </w:r>
    </w:p>
    <w:p w:rsidR="001D7DAC" w:rsidRDefault="003B1FE4" w:rsidP="00626D83">
      <w:pPr>
        <w:pStyle w:val="23"/>
        <w:numPr>
          <w:ilvl w:val="0"/>
          <w:numId w:val="10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  <w:jc w:val="both"/>
      </w:pPr>
      <w:r>
        <w:t xml:space="preserve">Выполнение денежных обязательств </w:t>
      </w:r>
      <w:proofErr w:type="gramStart"/>
      <w:r>
        <w:t>и(</w:t>
      </w:r>
      <w:proofErr w:type="gramEnd"/>
      <w:r>
        <w:t>или) погашение</w:t>
      </w:r>
    </w:p>
    <w:p w:rsidR="001D7DAC" w:rsidRDefault="003B1FE4" w:rsidP="00626D83">
      <w:pPr>
        <w:pStyle w:val="23"/>
        <w:shd w:val="clear" w:color="auto" w:fill="auto"/>
        <w:tabs>
          <w:tab w:val="left" w:pos="2158"/>
          <w:tab w:val="left" w:pos="3828"/>
          <w:tab w:val="left" w:pos="4663"/>
          <w:tab w:val="left" w:pos="5148"/>
          <w:tab w:val="left" w:pos="5844"/>
          <w:tab w:val="left" w:pos="6818"/>
          <w:tab w:val="left" w:pos="8628"/>
          <w:tab w:val="left" w:pos="9463"/>
        </w:tabs>
        <w:spacing w:before="0" w:after="0" w:line="276" w:lineRule="auto"/>
        <w:jc w:val="both"/>
      </w:pPr>
      <w:proofErr w:type="gramStart"/>
      <w:r>
        <w:t>задолженности</w:t>
      </w:r>
      <w:r>
        <w:tab/>
        <w:t>физического</w:t>
      </w:r>
      <w:r>
        <w:tab/>
        <w:t>лица</w:t>
      </w:r>
      <w:r>
        <w:tab/>
        <w:t>(в</w:t>
      </w:r>
      <w:r>
        <w:tab/>
        <w:t>том</w:t>
      </w:r>
      <w:r>
        <w:tab/>
        <w:t>числе</w:t>
      </w:r>
      <w:r>
        <w:tab/>
      </w:r>
      <w:r>
        <w:t>физического</w:t>
      </w:r>
      <w:r>
        <w:tab/>
        <w:t>лица</w:t>
      </w:r>
      <w:r>
        <w:tab/>
        <w:t>-</w:t>
      </w:r>
      <w:proofErr w:type="gramEnd"/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jc w:val="both"/>
      </w:pPr>
      <w:r>
        <w:t>предпринимателя, физического лица, осуществляющего независимую профессиональную деятельность), который признан судом недееспособным, осуществляется его опекуном за счет активов такого физического лица в порядке, установленном Законом.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Оп</w:t>
      </w:r>
      <w:r>
        <w:t xml:space="preserve">екун недееспособного лица выполняет денежные обязательства, возникшие на день признания его недееспособным, </w:t>
      </w:r>
      <w:proofErr w:type="gramStart"/>
      <w:r>
        <w:t>и(</w:t>
      </w:r>
      <w:proofErr w:type="gramEnd"/>
      <w:r>
        <w:t>или) погашает задолженность за счет активов, на которые может быть обращено взыскание согласно законодательства, такого физического лица.</w:t>
      </w:r>
    </w:p>
    <w:p w:rsidR="001D7DAC" w:rsidRDefault="003B1FE4" w:rsidP="00626D83">
      <w:pPr>
        <w:pStyle w:val="23"/>
        <w:numPr>
          <w:ilvl w:val="0"/>
          <w:numId w:val="10"/>
        </w:numPr>
        <w:shd w:val="clear" w:color="auto" w:fill="auto"/>
        <w:tabs>
          <w:tab w:val="left" w:pos="1283"/>
        </w:tabs>
        <w:spacing w:before="0" w:after="0" w:line="276" w:lineRule="auto"/>
        <w:ind w:firstLine="740"/>
        <w:jc w:val="both"/>
      </w:pPr>
      <w:r>
        <w:t>Выполнен</w:t>
      </w:r>
      <w:r>
        <w:t xml:space="preserve">ие денежных обязательств </w:t>
      </w:r>
      <w:proofErr w:type="gramStart"/>
      <w:r>
        <w:t>и(</w:t>
      </w:r>
      <w:proofErr w:type="gramEnd"/>
      <w:r>
        <w:t>или) погашение</w:t>
      </w:r>
    </w:p>
    <w:p w:rsidR="001D7DAC" w:rsidRDefault="003B1FE4" w:rsidP="00626D83">
      <w:pPr>
        <w:pStyle w:val="23"/>
        <w:shd w:val="clear" w:color="auto" w:fill="auto"/>
        <w:tabs>
          <w:tab w:val="left" w:pos="2158"/>
          <w:tab w:val="left" w:pos="3828"/>
          <w:tab w:val="left" w:pos="4663"/>
          <w:tab w:val="left" w:pos="5148"/>
          <w:tab w:val="left" w:pos="5844"/>
          <w:tab w:val="left" w:pos="6818"/>
          <w:tab w:val="left" w:pos="8628"/>
          <w:tab w:val="left" w:pos="9463"/>
        </w:tabs>
        <w:spacing w:before="0" w:after="0" w:line="276" w:lineRule="auto"/>
        <w:jc w:val="both"/>
      </w:pPr>
      <w:proofErr w:type="gramStart"/>
      <w:r>
        <w:t>задолженности</w:t>
      </w:r>
      <w:r>
        <w:tab/>
        <w:t>физического</w:t>
      </w:r>
      <w:r>
        <w:tab/>
        <w:t>лица</w:t>
      </w:r>
      <w:r>
        <w:tab/>
        <w:t>(в</w:t>
      </w:r>
      <w:r>
        <w:tab/>
        <w:t>том</w:t>
      </w:r>
      <w:r>
        <w:tab/>
        <w:t>числе</w:t>
      </w:r>
      <w:r>
        <w:tab/>
        <w:t>физического</w:t>
      </w:r>
      <w:r>
        <w:tab/>
        <w:t>лица</w:t>
      </w:r>
      <w:r>
        <w:tab/>
        <w:t>-</w:t>
      </w:r>
      <w:proofErr w:type="gramEnd"/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jc w:val="both"/>
      </w:pPr>
      <w:r>
        <w:t>предпринимателя, физического лица, осуществляющего независимую профессиональную деятельность), признанного судом безвестно отсутствующим, осуществляетс</w:t>
      </w:r>
      <w:r>
        <w:t>я лицом, на которого в установленном порядке возложено осуществление опеки над активами безвестно отсутствующего лица.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Лицо, осуществляющее опеку над имуществом безвестно отсутствующего лица, выполняет денежные обязательства, возникшие на день признания ег</w:t>
      </w:r>
      <w:r>
        <w:t xml:space="preserve">о безвестно отсутствующим </w:t>
      </w:r>
      <w:proofErr w:type="gramStart"/>
      <w:r>
        <w:t>и(</w:t>
      </w:r>
      <w:proofErr w:type="gramEnd"/>
      <w:r>
        <w:t>или) погашает задолженность, за счет активов такого физического лица, на которое может быть обращено взыскание согласно законодательства.</w:t>
      </w:r>
    </w:p>
    <w:p w:rsidR="001D7DAC" w:rsidRDefault="003B1FE4" w:rsidP="00626D83">
      <w:pPr>
        <w:pStyle w:val="23"/>
        <w:numPr>
          <w:ilvl w:val="0"/>
          <w:numId w:val="10"/>
        </w:numPr>
        <w:shd w:val="clear" w:color="auto" w:fill="auto"/>
        <w:tabs>
          <w:tab w:val="left" w:pos="1249"/>
        </w:tabs>
        <w:spacing w:before="0" w:after="0" w:line="276" w:lineRule="auto"/>
        <w:ind w:firstLine="740"/>
        <w:jc w:val="both"/>
      </w:pPr>
      <w:r>
        <w:t xml:space="preserve">Родители (усыновители) и опекуны (попечители) малолетних/несовершеннолетних, опекуны </w:t>
      </w:r>
      <w:r>
        <w:t>недееспособных, лица, на которых возложено осуществление опеки над активами безвестно отсутствующих (законные представители налогоплательщиков - физических лиц), должны от имени соответствующих физических лиц: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подать при наличии оснований в орган доходов и</w:t>
      </w:r>
      <w:r>
        <w:t xml:space="preserve"> сборов заявление для регистрации таких физических лиц в соответствующем государственном реестре и в случаях, предусмотренных законодательством, другую информацию, необходимую для ведения указанного реестра;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lastRenderedPageBreak/>
        <w:t>своевременно подавать должным образом заполненны</w:t>
      </w:r>
      <w:r>
        <w:t>е декларации о доходах и активах;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в случаях, предусмотренных Законом, вести учет доходов и расходов;</w:t>
      </w:r>
    </w:p>
    <w:p w:rsidR="001D7DAC" w:rsidRDefault="003B1FE4" w:rsidP="00626D83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выполнять другие обязанности, определенные законодательством.</w:t>
      </w:r>
    </w:p>
    <w:p w:rsidR="001D7DAC" w:rsidRDefault="003B1FE4" w:rsidP="00626D83">
      <w:pPr>
        <w:pStyle w:val="23"/>
        <w:numPr>
          <w:ilvl w:val="0"/>
          <w:numId w:val="10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  <w:jc w:val="both"/>
      </w:pPr>
      <w:r>
        <w:t>Законные представители налогоплательщиков - физических лиц за не выполнение обязанностей, пре</w:t>
      </w:r>
      <w:r>
        <w:t xml:space="preserve">дусмотренных в настоящем разделе несут ответственность, предусмотренную законодательством, </w:t>
      </w:r>
      <w:proofErr w:type="gramStart"/>
      <w:r>
        <w:t>контроль</w:t>
      </w:r>
      <w:proofErr w:type="gramEnd"/>
      <w:r>
        <w:t xml:space="preserve"> за выполнением которого возложен на органы доходов и сборов.</w:t>
      </w:r>
    </w:p>
    <w:p w:rsidR="001D7DAC" w:rsidRDefault="003B1FE4" w:rsidP="00626D83">
      <w:pPr>
        <w:pStyle w:val="23"/>
        <w:numPr>
          <w:ilvl w:val="0"/>
          <w:numId w:val="10"/>
        </w:numPr>
        <w:shd w:val="clear" w:color="auto" w:fill="auto"/>
        <w:tabs>
          <w:tab w:val="left" w:pos="1249"/>
        </w:tabs>
        <w:spacing w:before="0" w:after="0" w:line="276" w:lineRule="auto"/>
        <w:ind w:firstLine="740"/>
        <w:jc w:val="both"/>
      </w:pPr>
      <w:r>
        <w:t>Если активов недееспособного или безвестно отсутствующего лица недостаточно для обеспечения вып</w:t>
      </w:r>
      <w:r>
        <w:t xml:space="preserve">олнения денежных обязательств </w:t>
      </w:r>
      <w:proofErr w:type="gramStart"/>
      <w:r>
        <w:t>и(</w:t>
      </w:r>
      <w:proofErr w:type="gramEnd"/>
      <w:r>
        <w:t>или) погашения задолженности такого физического лица, а также для уплаты начисленных штрафных (финансовых) санкций, то суммы задолженности списываются в порядке, установленном органом доходов и сборов.</w:t>
      </w:r>
    </w:p>
    <w:p w:rsidR="001D7DAC" w:rsidRDefault="003B1FE4" w:rsidP="00626D83">
      <w:pPr>
        <w:pStyle w:val="23"/>
        <w:numPr>
          <w:ilvl w:val="0"/>
          <w:numId w:val="10"/>
        </w:numPr>
        <w:shd w:val="clear" w:color="auto" w:fill="auto"/>
        <w:spacing w:before="0" w:after="0" w:line="276" w:lineRule="auto"/>
        <w:ind w:firstLine="740"/>
        <w:jc w:val="both"/>
      </w:pPr>
      <w:r>
        <w:t xml:space="preserve"> В случае отмены судом решения о признании физического лица безвестно отсутствующим или принятия решения о возобновлении гражданской дееспособности физического лица, которое было признано недееспособным, списанная в соответствии с пунктом 4.7 настоящего ра</w:t>
      </w:r>
      <w:r>
        <w:t>здела сумма задолженности такого физического лица восстанавливается. Штрафные (финансовые) санкции в таком случае не уплачиваются за период со дня вступления в законную силу решения суда о признании физического лица безвестно отсутствующим или недееспособн</w:t>
      </w:r>
      <w:r>
        <w:t>ым до дня вступления в законную силу решения об отмене решения о признании физического лица безвестно отсутствующим или решения о возобновлении гражданской дееспособности физического лица.</w:t>
      </w:r>
    </w:p>
    <w:sectPr w:rsidR="001D7DAC">
      <w:headerReference w:type="default" r:id="rId10"/>
      <w:pgSz w:w="11900" w:h="16840"/>
      <w:pgMar w:top="1239" w:right="506" w:bottom="1085" w:left="1693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FE4" w:rsidRDefault="003B1FE4">
      <w:r>
        <w:separator/>
      </w:r>
    </w:p>
  </w:endnote>
  <w:endnote w:type="continuationSeparator" w:id="0">
    <w:p w:rsidR="003B1FE4" w:rsidRDefault="003B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FE4" w:rsidRDefault="003B1FE4"/>
  </w:footnote>
  <w:footnote w:type="continuationSeparator" w:id="0">
    <w:p w:rsidR="003B1FE4" w:rsidRDefault="003B1F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DAC" w:rsidRDefault="003B1FE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4.9pt;margin-top:41.5pt;width:5.0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D7DAC" w:rsidRDefault="003B1FE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B4EB1" w:rsidRPr="00AB4EB1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B3853"/>
    <w:multiLevelType w:val="multilevel"/>
    <w:tmpl w:val="1F229F50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400B70"/>
    <w:multiLevelType w:val="multilevel"/>
    <w:tmpl w:val="DBE20D82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205D4"/>
    <w:multiLevelType w:val="multilevel"/>
    <w:tmpl w:val="906E3D8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AF32F8"/>
    <w:multiLevelType w:val="hybridMultilevel"/>
    <w:tmpl w:val="C8A4D6C0"/>
    <w:lvl w:ilvl="0" w:tplc="DC9A9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13B0C"/>
    <w:multiLevelType w:val="multilevel"/>
    <w:tmpl w:val="FC32AC0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2C7A44"/>
    <w:multiLevelType w:val="multilevel"/>
    <w:tmpl w:val="9EB2BD76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7A4626"/>
    <w:multiLevelType w:val="multilevel"/>
    <w:tmpl w:val="BFE408F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AE6CE1"/>
    <w:multiLevelType w:val="multilevel"/>
    <w:tmpl w:val="61742F6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891A5F"/>
    <w:multiLevelType w:val="multilevel"/>
    <w:tmpl w:val="EB1AE902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CE2F2F"/>
    <w:multiLevelType w:val="multilevel"/>
    <w:tmpl w:val="9BCC5120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FA13A68"/>
    <w:multiLevelType w:val="multilevel"/>
    <w:tmpl w:val="BFE2BA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4"/>
  </w:num>
  <w:num w:numId="5">
    <w:abstractNumId w:val="2"/>
  </w:num>
  <w:num w:numId="6">
    <w:abstractNumId w:val="5"/>
  </w:num>
  <w:num w:numId="7">
    <w:abstractNumId w:val="9"/>
  </w:num>
  <w:num w:numId="8">
    <w:abstractNumId w:val="6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D7DAC"/>
    <w:rsid w:val="001D7DAC"/>
    <w:rsid w:val="003B1FE4"/>
    <w:rsid w:val="00471D94"/>
    <w:rsid w:val="00477157"/>
    <w:rsid w:val="00626D83"/>
    <w:rsid w:val="00AB4EB1"/>
    <w:rsid w:val="00C3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3">
    <w:name w:val="Заголовок №3"/>
    <w:basedOn w:val="a"/>
    <w:link w:val="3"/>
    <w:pPr>
      <w:shd w:val="clear" w:color="auto" w:fill="FFFFFF"/>
      <w:spacing w:before="600" w:after="600" w:line="0" w:lineRule="atLeast"/>
      <w:ind w:hanging="192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600" w:after="66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60" w:after="180"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99-ins-o-nalogovoj-sisteme-prinyat-postanovleniem-narodnogo-soveta-25-12-2015-opublikovan-19-01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9</Pages>
  <Words>2710</Words>
  <Characters>15450</Characters>
  <Application>Microsoft Office Word</Application>
  <DocSecurity>0</DocSecurity>
  <Lines>128</Lines>
  <Paragraphs>36</Paragraphs>
  <ScaleCrop>false</ScaleCrop>
  <Company/>
  <LinksUpToDate>false</LinksUpToDate>
  <CharactersWithSpaces>18124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7</cp:revision>
  <dcterms:created xsi:type="dcterms:W3CDTF">2019-10-08T09:12:00Z</dcterms:created>
  <dcterms:modified xsi:type="dcterms:W3CDTF">2019-10-08T11:46:00Z</dcterms:modified>
</cp:coreProperties>
</file>