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256" w:rsidRDefault="00AE49A5" w:rsidP="001D4DC2">
      <w:pPr>
        <w:framePr w:h="1315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министров\\11.10\\media\\image1.jpeg"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66pt">
            <v:imagedata r:id="rId8" r:href="rId9"/>
          </v:shape>
        </w:pict>
      </w:r>
      <w:r>
        <w:fldChar w:fldCharType="end"/>
      </w:r>
    </w:p>
    <w:p w:rsidR="00410256" w:rsidRDefault="00410256" w:rsidP="001D4DC2">
      <w:pPr>
        <w:spacing w:line="276" w:lineRule="auto"/>
        <w:rPr>
          <w:sz w:val="2"/>
          <w:szCs w:val="2"/>
        </w:rPr>
      </w:pPr>
    </w:p>
    <w:p w:rsidR="00410256" w:rsidRDefault="00AE49A5" w:rsidP="001D4DC2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410256" w:rsidRDefault="00AE49A5" w:rsidP="001D4DC2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D4DC2" w:rsidRDefault="001D4DC2" w:rsidP="001D4DC2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410256" w:rsidRDefault="00AE49A5" w:rsidP="001D4DC2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1D4DC2" w:rsidRPr="00C92597" w:rsidRDefault="001D4DC2" w:rsidP="001D4DC2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sz w:val="16"/>
          <w:szCs w:val="16"/>
        </w:rPr>
      </w:pPr>
    </w:p>
    <w:p w:rsidR="00410256" w:rsidRDefault="00AE49A5" w:rsidP="001D4DC2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от 25 июня 2016 г. № 8-2</w:t>
      </w:r>
    </w:p>
    <w:p w:rsidR="001D4DC2" w:rsidRDefault="001D4DC2" w:rsidP="001D4DC2">
      <w:pPr>
        <w:pStyle w:val="30"/>
        <w:shd w:val="clear" w:color="auto" w:fill="auto"/>
        <w:spacing w:before="0" w:after="0" w:line="276" w:lineRule="auto"/>
        <w:ind w:left="40"/>
      </w:pPr>
    </w:p>
    <w:p w:rsidR="00410256" w:rsidRDefault="00AE49A5" w:rsidP="001D4DC2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 xml:space="preserve">Об утверждении Порядка сопровождения </w:t>
      </w:r>
      <w:r>
        <w:rPr>
          <w:rStyle w:val="31"/>
          <w:b/>
          <w:bCs/>
        </w:rPr>
        <w:t>транспортных средств</w:t>
      </w:r>
      <w:r>
        <w:rPr>
          <w:rStyle w:val="31"/>
          <w:b/>
          <w:bCs/>
        </w:rPr>
        <w:br/>
        <w:t>патрульными автомобилями Государственной автомобильной инспекции</w:t>
      </w:r>
      <w:r>
        <w:rPr>
          <w:rStyle w:val="31"/>
          <w:b/>
          <w:bCs/>
        </w:rPr>
        <w:br/>
        <w:t>Министерства внутренних дел Донецкой Народной Республики</w:t>
      </w:r>
    </w:p>
    <w:p w:rsidR="001D4DC2" w:rsidRDefault="001D4DC2" w:rsidP="001D4DC2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C92597" w:rsidRDefault="00C92597" w:rsidP="001D4DC2">
      <w:pPr>
        <w:pStyle w:val="23"/>
        <w:shd w:val="clear" w:color="auto" w:fill="auto"/>
        <w:spacing w:before="0" w:after="0" w:line="276" w:lineRule="auto"/>
        <w:ind w:firstLine="760"/>
        <w:jc w:val="both"/>
        <w:rPr>
          <w:rStyle w:val="24"/>
        </w:rPr>
      </w:pPr>
    </w:p>
    <w:p w:rsidR="00410256" w:rsidRDefault="00AE49A5" w:rsidP="001D4DC2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rPr>
          <w:rStyle w:val="24"/>
        </w:rPr>
        <w:t>В целях установления порядка сопровождения транспортных средств патрульными автомобилями Государственной автомоби</w:t>
      </w:r>
      <w:r>
        <w:rPr>
          <w:rStyle w:val="24"/>
        </w:rPr>
        <w:t>льной инспекции Министерства внутренних дел Донецкой Народной Республики, Совет Министров Донецкой Народной Республики</w:t>
      </w:r>
    </w:p>
    <w:p w:rsidR="00410256" w:rsidRDefault="00AE49A5" w:rsidP="001D4DC2">
      <w:pPr>
        <w:pStyle w:val="23"/>
        <w:shd w:val="clear" w:color="auto" w:fill="auto"/>
        <w:spacing w:before="0" w:after="0" w:line="276" w:lineRule="auto"/>
        <w:rPr>
          <w:rStyle w:val="25"/>
        </w:rPr>
      </w:pPr>
      <w:r>
        <w:rPr>
          <w:rStyle w:val="25"/>
        </w:rPr>
        <w:t>ПОСТАНОВЛЯЕТ:</w:t>
      </w:r>
    </w:p>
    <w:p w:rsidR="001D4DC2" w:rsidRDefault="001D4DC2" w:rsidP="001D4DC2">
      <w:pPr>
        <w:pStyle w:val="23"/>
        <w:shd w:val="clear" w:color="auto" w:fill="auto"/>
        <w:spacing w:before="0" w:after="0" w:line="276" w:lineRule="auto"/>
      </w:pPr>
    </w:p>
    <w:p w:rsidR="00410256" w:rsidRDefault="00AE49A5" w:rsidP="00C92597">
      <w:pPr>
        <w:pStyle w:val="23"/>
        <w:numPr>
          <w:ilvl w:val="0"/>
          <w:numId w:val="1"/>
        </w:numPr>
        <w:shd w:val="clear" w:color="auto" w:fill="auto"/>
        <w:tabs>
          <w:tab w:val="left" w:pos="1408"/>
        </w:tabs>
        <w:spacing w:before="120" w:after="0" w:line="276" w:lineRule="auto"/>
        <w:ind w:firstLine="760"/>
        <w:jc w:val="both"/>
      </w:pPr>
      <w:r>
        <w:rPr>
          <w:rStyle w:val="24"/>
        </w:rPr>
        <w:t xml:space="preserve">Утвердить Порядок сопровождения транспортных средств патрульными автомобилями Государственной автомобильной инспекции </w:t>
      </w:r>
      <w:r>
        <w:rPr>
          <w:rStyle w:val="24"/>
        </w:rPr>
        <w:t>Министерства внутренних дел Донецкой Народной Республики (прилагается).</w:t>
      </w:r>
    </w:p>
    <w:p w:rsidR="00410256" w:rsidRDefault="00AE49A5" w:rsidP="00C92597">
      <w:pPr>
        <w:pStyle w:val="23"/>
        <w:numPr>
          <w:ilvl w:val="0"/>
          <w:numId w:val="1"/>
        </w:numPr>
        <w:shd w:val="clear" w:color="auto" w:fill="auto"/>
        <w:tabs>
          <w:tab w:val="left" w:pos="1408"/>
        </w:tabs>
        <w:spacing w:before="120" w:after="0" w:line="276" w:lineRule="auto"/>
        <w:ind w:firstLine="760"/>
        <w:jc w:val="both"/>
      </w:pPr>
      <w:r>
        <w:rPr>
          <w:rStyle w:val="24"/>
        </w:rPr>
        <w:t>Министерству внутренних дел Донецкой Народной Республики обеспечить выполнение настоящего Постановления, осуществлять сопровождение транспортных средств патрульными автомобилями Госуда</w:t>
      </w:r>
      <w:r>
        <w:rPr>
          <w:rStyle w:val="24"/>
        </w:rPr>
        <w:t>рственной автомобильной инспекции Министерства внутренних дел Донецкой Народной Республики в соответствии с установленным Порядком.</w:t>
      </w:r>
    </w:p>
    <w:p w:rsidR="00410256" w:rsidRDefault="00AE49A5" w:rsidP="00C92597">
      <w:pPr>
        <w:pStyle w:val="23"/>
        <w:numPr>
          <w:ilvl w:val="0"/>
          <w:numId w:val="1"/>
        </w:numPr>
        <w:shd w:val="clear" w:color="auto" w:fill="auto"/>
        <w:tabs>
          <w:tab w:val="left" w:pos="1408"/>
        </w:tabs>
        <w:spacing w:before="120" w:after="0" w:line="276" w:lineRule="auto"/>
        <w:ind w:firstLine="760"/>
        <w:jc w:val="both"/>
      </w:pPr>
      <w:r>
        <w:rPr>
          <w:rStyle w:val="24"/>
        </w:rPr>
        <w:t>Контроль исполнения настоящего Постановления возложить на Министра внутренних дел Донецкой Народной Республики Дикого А.А.</w:t>
      </w:r>
    </w:p>
    <w:p w:rsidR="00410256" w:rsidRDefault="00AE49A5" w:rsidP="00C92597">
      <w:pPr>
        <w:pStyle w:val="a5"/>
        <w:numPr>
          <w:ilvl w:val="0"/>
          <w:numId w:val="1"/>
        </w:numPr>
        <w:shd w:val="clear" w:color="auto" w:fill="auto"/>
        <w:tabs>
          <w:tab w:val="left" w:pos="1408"/>
        </w:tabs>
        <w:spacing w:before="120" w:line="276" w:lineRule="auto"/>
        <w:jc w:val="both"/>
      </w:pPr>
      <w:r>
        <w:rPr>
          <w:rStyle w:val="a6"/>
        </w:rPr>
        <w:t>Н</w:t>
      </w:r>
      <w:r>
        <w:rPr>
          <w:rStyle w:val="a6"/>
        </w:rPr>
        <w:t>астоящее Постановление вступает в силу со дня официального опубликования.</w:t>
      </w:r>
    </w:p>
    <w:p w:rsidR="001D4DC2" w:rsidRDefault="001D4DC2" w:rsidP="001D4DC2">
      <w:pPr>
        <w:pStyle w:val="27"/>
        <w:shd w:val="clear" w:color="auto" w:fill="auto"/>
        <w:spacing w:line="276" w:lineRule="auto"/>
        <w:ind w:right="7200"/>
        <w:rPr>
          <w:rStyle w:val="28"/>
          <w:b/>
          <w:bCs/>
        </w:rPr>
      </w:pPr>
    </w:p>
    <w:p w:rsidR="001D4DC2" w:rsidRDefault="001D4DC2" w:rsidP="001D4DC2">
      <w:pPr>
        <w:pStyle w:val="27"/>
        <w:shd w:val="clear" w:color="auto" w:fill="auto"/>
        <w:spacing w:line="276" w:lineRule="auto"/>
        <w:ind w:right="7200"/>
        <w:rPr>
          <w:rStyle w:val="28"/>
          <w:b/>
          <w:bCs/>
        </w:rPr>
      </w:pPr>
      <w:bookmarkStart w:id="2" w:name="_GoBack"/>
      <w:bookmarkEnd w:id="2"/>
    </w:p>
    <w:p w:rsidR="00410256" w:rsidRDefault="00AE49A5" w:rsidP="001D4DC2">
      <w:pPr>
        <w:pStyle w:val="27"/>
        <w:shd w:val="clear" w:color="auto" w:fill="auto"/>
        <w:spacing w:line="276" w:lineRule="auto"/>
        <w:ind w:right="87"/>
      </w:pPr>
      <w:r>
        <w:rPr>
          <w:rStyle w:val="28"/>
          <w:b/>
          <w:bCs/>
        </w:rPr>
        <w:t xml:space="preserve">Председатель </w:t>
      </w:r>
      <w:r w:rsidR="001D4DC2">
        <w:rPr>
          <w:rStyle w:val="28"/>
          <w:b/>
          <w:bCs/>
        </w:rPr>
        <w:br/>
      </w:r>
      <w:r>
        <w:rPr>
          <w:rStyle w:val="28"/>
          <w:b/>
          <w:bCs/>
        </w:rPr>
        <w:t>Совета Министро</w:t>
      </w:r>
      <w:r w:rsidR="001D4DC2">
        <w:rPr>
          <w:rStyle w:val="28"/>
          <w:b/>
          <w:bCs/>
        </w:rPr>
        <w:t>в                                                                     А. В. Захарченко</w:t>
      </w:r>
    </w:p>
    <w:p w:rsidR="00C92597" w:rsidRDefault="00C92597" w:rsidP="001D4DC2">
      <w:pPr>
        <w:pStyle w:val="23"/>
        <w:shd w:val="clear" w:color="auto" w:fill="auto"/>
        <w:spacing w:before="0" w:after="0" w:line="276" w:lineRule="auto"/>
        <w:ind w:left="6060"/>
      </w:pPr>
    </w:p>
    <w:p w:rsidR="00C92597" w:rsidRDefault="00C92597" w:rsidP="001D4DC2">
      <w:pPr>
        <w:pStyle w:val="23"/>
        <w:shd w:val="clear" w:color="auto" w:fill="auto"/>
        <w:spacing w:before="0" w:after="0" w:line="276" w:lineRule="auto"/>
        <w:ind w:left="6060"/>
      </w:pPr>
    </w:p>
    <w:p w:rsidR="00410256" w:rsidRDefault="00AE49A5" w:rsidP="001D4DC2">
      <w:pPr>
        <w:pStyle w:val="23"/>
        <w:shd w:val="clear" w:color="auto" w:fill="auto"/>
        <w:spacing w:before="0" w:after="0" w:line="276" w:lineRule="auto"/>
        <w:ind w:left="6060"/>
      </w:pPr>
      <w:r>
        <w:t>УТВЕРЖДЕН</w:t>
      </w:r>
    </w:p>
    <w:p w:rsidR="00410256" w:rsidRDefault="00AE49A5" w:rsidP="001D4DC2">
      <w:pPr>
        <w:pStyle w:val="23"/>
        <w:shd w:val="clear" w:color="auto" w:fill="auto"/>
        <w:spacing w:before="0" w:after="0" w:line="276" w:lineRule="auto"/>
        <w:ind w:left="6060"/>
      </w:pPr>
      <w:r>
        <w:t>Постановлением</w:t>
      </w:r>
    </w:p>
    <w:p w:rsidR="00410256" w:rsidRDefault="00AE49A5" w:rsidP="001D4DC2">
      <w:pPr>
        <w:pStyle w:val="23"/>
        <w:shd w:val="clear" w:color="auto" w:fill="auto"/>
        <w:spacing w:before="0" w:after="0" w:line="276" w:lineRule="auto"/>
        <w:ind w:left="6060"/>
      </w:pPr>
      <w:r>
        <w:t>Совета Министров Донецкой Народной Республики</w:t>
      </w:r>
    </w:p>
    <w:p w:rsidR="00410256" w:rsidRDefault="00AE49A5" w:rsidP="001D4DC2">
      <w:pPr>
        <w:pStyle w:val="23"/>
        <w:shd w:val="clear" w:color="auto" w:fill="auto"/>
        <w:spacing w:before="0" w:after="0" w:line="276" w:lineRule="auto"/>
        <w:ind w:left="6060"/>
      </w:pPr>
      <w:r>
        <w:t>от 25 июня 2016 г. № 8-2</w:t>
      </w:r>
    </w:p>
    <w:p w:rsidR="001D4DC2" w:rsidRDefault="001D4DC2" w:rsidP="001D4DC2">
      <w:pPr>
        <w:pStyle w:val="33"/>
        <w:keepNext/>
        <w:keepLines/>
        <w:shd w:val="clear" w:color="auto" w:fill="auto"/>
        <w:spacing w:before="0" w:line="276" w:lineRule="auto"/>
        <w:ind w:right="20"/>
      </w:pPr>
      <w:bookmarkStart w:id="3" w:name="bookmark2"/>
    </w:p>
    <w:p w:rsidR="00410256" w:rsidRDefault="00AE49A5" w:rsidP="001D4DC2">
      <w:pPr>
        <w:pStyle w:val="33"/>
        <w:keepNext/>
        <w:keepLines/>
        <w:shd w:val="clear" w:color="auto" w:fill="auto"/>
        <w:spacing w:before="0" w:line="276" w:lineRule="auto"/>
        <w:ind w:right="20"/>
      </w:pPr>
      <w:r>
        <w:t>ПОРЯДОК</w:t>
      </w:r>
      <w:bookmarkEnd w:id="3"/>
    </w:p>
    <w:p w:rsidR="00410256" w:rsidRDefault="00AE49A5" w:rsidP="001D4DC2">
      <w:pPr>
        <w:pStyle w:val="30"/>
        <w:shd w:val="clear" w:color="auto" w:fill="auto"/>
        <w:spacing w:before="0" w:after="0" w:line="276" w:lineRule="auto"/>
        <w:ind w:right="20"/>
      </w:pPr>
      <w:r>
        <w:t xml:space="preserve">сопровождения транспортных средств патрульными </w:t>
      </w:r>
      <w:r>
        <w:t>автомобилями</w:t>
      </w:r>
      <w:r>
        <w:br/>
        <w:t>Государственной автомобильной инспекции Министерства</w:t>
      </w:r>
    </w:p>
    <w:p w:rsidR="00410256" w:rsidRDefault="00AE49A5" w:rsidP="001D4DC2">
      <w:pPr>
        <w:pStyle w:val="30"/>
        <w:shd w:val="clear" w:color="auto" w:fill="auto"/>
        <w:spacing w:before="0" w:after="0" w:line="276" w:lineRule="auto"/>
        <w:ind w:right="20"/>
      </w:pPr>
      <w:r>
        <w:t>внутренних дел Донецкой Народной Республики</w:t>
      </w:r>
    </w:p>
    <w:p w:rsidR="001D4DC2" w:rsidRDefault="001D4DC2" w:rsidP="001D4DC2">
      <w:pPr>
        <w:pStyle w:val="30"/>
        <w:shd w:val="clear" w:color="auto" w:fill="auto"/>
        <w:spacing w:before="0" w:after="0" w:line="276" w:lineRule="auto"/>
        <w:ind w:right="20"/>
      </w:pPr>
    </w:p>
    <w:p w:rsidR="00410256" w:rsidRDefault="00AE49A5" w:rsidP="001D4DC2">
      <w:pPr>
        <w:pStyle w:val="33"/>
        <w:keepNext/>
        <w:keepLines/>
        <w:numPr>
          <w:ilvl w:val="0"/>
          <w:numId w:val="6"/>
        </w:numPr>
        <w:shd w:val="clear" w:color="auto" w:fill="auto"/>
        <w:spacing w:before="0" w:line="276" w:lineRule="auto"/>
        <w:jc w:val="left"/>
      </w:pPr>
      <w:bookmarkStart w:id="4" w:name="bookmark3"/>
      <w:r>
        <w:t>Общие положения</w:t>
      </w:r>
      <w:bookmarkEnd w:id="4"/>
    </w:p>
    <w:p w:rsidR="001D4DC2" w:rsidRDefault="001D4DC2" w:rsidP="001D4DC2">
      <w:pPr>
        <w:pStyle w:val="33"/>
        <w:keepNext/>
        <w:keepLines/>
        <w:shd w:val="clear" w:color="auto" w:fill="auto"/>
        <w:spacing w:before="0" w:line="276" w:lineRule="auto"/>
        <w:jc w:val="left"/>
      </w:pPr>
    </w:p>
    <w:p w:rsidR="00410256" w:rsidRDefault="00AE49A5" w:rsidP="001D4DC2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>Настоящий Порядок сопровождения транспортных средств патрульными автомобилями Государственной автомобильной инспекции Министерс</w:t>
      </w:r>
      <w:r>
        <w:t>тва внутренних дел Донецкой Народной Республики (далее - Порядок) определяет порядок назначения сопровождения, а также перечень случаев сопровождения и условия сопровождения транспортных средств патрульными автомобилями Государственной автомобильной инспек</w:t>
      </w:r>
      <w:r>
        <w:t>ции Министерства внутренних дел Донецкой Народной Республики (далее - Госавтоинспекция).</w:t>
      </w:r>
    </w:p>
    <w:p w:rsidR="00410256" w:rsidRDefault="00AE49A5" w:rsidP="001D4DC2">
      <w:pPr>
        <w:pStyle w:val="23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  <w:jc w:val="both"/>
      </w:pPr>
      <w:r>
        <w:t>Действие настоящего Порядка не распространяется на сопровождение автомобилей специального назначения (специальных транспортных средств), которое осуществляется в рамка</w:t>
      </w:r>
      <w:r>
        <w:t>х охранных мероприятий в отношении Главы Донецкой Народной Республики и Председателя Народного Совета Донецкой Народной Республики. Процедура такого сопровождения определяется нормативными правовыми актами Республиканской государственной службы охраны Доне</w:t>
      </w:r>
      <w:r>
        <w:t>цкой Народной Республики и Министерства внутренних дел Донецкой Народной Республики.</w:t>
      </w:r>
    </w:p>
    <w:p w:rsidR="00410256" w:rsidRDefault="00AE49A5" w:rsidP="001D4DC2">
      <w:pPr>
        <w:pStyle w:val="23"/>
        <w:numPr>
          <w:ilvl w:val="0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80"/>
        <w:jc w:val="both"/>
      </w:pPr>
      <w:r>
        <w:t>Понятия, используемые в настоящем Порядке, употребляются в следующем значении:</w:t>
      </w:r>
    </w:p>
    <w:p w:rsidR="00F853AD" w:rsidRDefault="00AE49A5" w:rsidP="00F853AD">
      <w:pPr>
        <w:pStyle w:val="23"/>
        <w:shd w:val="clear" w:color="auto" w:fill="auto"/>
        <w:spacing w:before="0" w:after="0" w:line="276" w:lineRule="auto"/>
        <w:ind w:firstLine="780"/>
        <w:jc w:val="both"/>
        <w:rPr>
          <w:rStyle w:val="29"/>
        </w:rPr>
      </w:pPr>
      <w:r>
        <w:rPr>
          <w:rStyle w:val="29"/>
        </w:rPr>
        <w:t xml:space="preserve">«автомобиль сопровождения» </w:t>
      </w:r>
      <w:r>
        <w:t xml:space="preserve">- оперативное транспортное средство </w:t>
      </w:r>
      <w:r>
        <w:t xml:space="preserve">Госавтоинспекции, на наружную поверхность которого нанесена специальная </w:t>
      </w:r>
      <w:proofErr w:type="spellStart"/>
      <w:r>
        <w:t>цветографическая</w:t>
      </w:r>
      <w:proofErr w:type="spellEnd"/>
      <w:r>
        <w:t xml:space="preserve"> схема, опознавательные знаки, эмблемы, надписи, оборудованное специальными световыми сигналами (проблесковыми маячками) синего, синего и красного, синего и зеленого, з</w:t>
      </w:r>
      <w:r>
        <w:t>еленого цвета и устройствами для подачи специальных звуковых сигналов, используемое для сопровождения;</w:t>
      </w:r>
      <w:r w:rsidR="00F853AD">
        <w:rPr>
          <w:rStyle w:val="29"/>
        </w:rPr>
        <w:t xml:space="preserve"> </w:t>
      </w:r>
    </w:p>
    <w:p w:rsidR="00410256" w:rsidRDefault="00AE49A5" w:rsidP="001D4DC2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rPr>
          <w:rStyle w:val="29"/>
        </w:rPr>
        <w:t xml:space="preserve">«наряд сопровождения» </w:t>
      </w:r>
      <w:r>
        <w:t xml:space="preserve">- сотрудники Госавтоинспекции, включенные в </w:t>
      </w:r>
      <w:r>
        <w:lastRenderedPageBreak/>
        <w:t>состав экипажа автомобиля сопровождения, прошедшие дополнительный инструктаж и изучивши</w:t>
      </w:r>
      <w:r>
        <w:t>е маршрут следования;</w:t>
      </w:r>
    </w:p>
    <w:p w:rsidR="00410256" w:rsidRDefault="00AE49A5" w:rsidP="001D4DC2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rPr>
          <w:rStyle w:val="29"/>
        </w:rPr>
        <w:t xml:space="preserve">«сопровождение» </w:t>
      </w:r>
      <w:r>
        <w:t>- комплекс мероприятий по обеспечению безопасности дорожного движения по маршруту следования транспортных сре</w:t>
      </w:r>
      <w:proofErr w:type="gramStart"/>
      <w:r>
        <w:t>дств с пр</w:t>
      </w:r>
      <w:proofErr w:type="gramEnd"/>
      <w:r>
        <w:t>именением автомобилей сопровождения.</w:t>
      </w:r>
    </w:p>
    <w:p w:rsidR="00410256" w:rsidRDefault="00AE49A5" w:rsidP="001D4DC2">
      <w:pPr>
        <w:pStyle w:val="23"/>
        <w:numPr>
          <w:ilvl w:val="0"/>
          <w:numId w:val="2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  <w:jc w:val="both"/>
      </w:pPr>
      <w:r>
        <w:t>Основными задачами сопровождения являются:</w:t>
      </w:r>
    </w:p>
    <w:p w:rsidR="00410256" w:rsidRDefault="00AE49A5" w:rsidP="001D4DC2">
      <w:pPr>
        <w:pStyle w:val="23"/>
        <w:shd w:val="clear" w:color="auto" w:fill="auto"/>
        <w:tabs>
          <w:tab w:val="left" w:pos="1096"/>
        </w:tabs>
        <w:spacing w:before="0" w:after="0" w:line="276" w:lineRule="auto"/>
        <w:ind w:firstLine="740"/>
        <w:jc w:val="both"/>
      </w:pPr>
      <w:r>
        <w:t>а)</w:t>
      </w:r>
      <w:r>
        <w:tab/>
        <w:t>Реализация дополн</w:t>
      </w:r>
      <w:r>
        <w:t>ительных мер по предупреждению дорожно</w:t>
      </w:r>
      <w:r w:rsidR="001D4DC2">
        <w:t>-</w:t>
      </w:r>
      <w:r>
        <w:t>транспортных происшествий с участием сопровождаемых транспортных средств по маршруту следования.</w:t>
      </w:r>
    </w:p>
    <w:p w:rsidR="00410256" w:rsidRDefault="00AE49A5" w:rsidP="001D4DC2">
      <w:pPr>
        <w:pStyle w:val="23"/>
        <w:shd w:val="clear" w:color="auto" w:fill="auto"/>
        <w:tabs>
          <w:tab w:val="left" w:pos="1374"/>
          <w:tab w:val="left" w:pos="7575"/>
        </w:tabs>
        <w:spacing w:before="0" w:after="0" w:line="276" w:lineRule="auto"/>
        <w:ind w:firstLine="740"/>
        <w:jc w:val="both"/>
      </w:pPr>
      <w:r>
        <w:t>б)</w:t>
      </w:r>
      <w:r>
        <w:tab/>
        <w:t>Обеспеч</w:t>
      </w:r>
      <w:r w:rsidR="001D4DC2">
        <w:t xml:space="preserve">ение приоритетного передвижения </w:t>
      </w:r>
      <w:proofErr w:type="gramStart"/>
      <w:r>
        <w:t>сопровождаемых</w:t>
      </w:r>
      <w:proofErr w:type="gramEnd"/>
    </w:p>
    <w:p w:rsidR="00410256" w:rsidRDefault="00AE49A5" w:rsidP="001D4DC2">
      <w:pPr>
        <w:pStyle w:val="23"/>
        <w:shd w:val="clear" w:color="auto" w:fill="auto"/>
        <w:spacing w:before="0" w:after="0" w:line="276" w:lineRule="auto"/>
        <w:jc w:val="both"/>
      </w:pPr>
      <w:r>
        <w:t>транспортных средств по маршруту следования.</w:t>
      </w:r>
    </w:p>
    <w:p w:rsidR="00410256" w:rsidRDefault="00AE49A5" w:rsidP="001D4DC2">
      <w:pPr>
        <w:pStyle w:val="23"/>
        <w:numPr>
          <w:ilvl w:val="0"/>
          <w:numId w:val="2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  <w:jc w:val="both"/>
      </w:pPr>
      <w:r>
        <w:t xml:space="preserve">Сопровождение </w:t>
      </w:r>
      <w:r>
        <w:t xml:space="preserve">транспортных средств организовывается, когда </w:t>
      </w:r>
      <w:proofErr w:type="gramStart"/>
      <w:r>
        <w:t>по</w:t>
      </w:r>
      <w:proofErr w:type="gramEnd"/>
    </w:p>
    <w:p w:rsidR="00410256" w:rsidRDefault="00AE49A5" w:rsidP="001D4DC2">
      <w:pPr>
        <w:pStyle w:val="23"/>
        <w:shd w:val="clear" w:color="auto" w:fill="auto"/>
        <w:tabs>
          <w:tab w:val="left" w:pos="7575"/>
        </w:tabs>
        <w:spacing w:before="0" w:after="0" w:line="276" w:lineRule="auto"/>
        <w:jc w:val="both"/>
      </w:pPr>
      <w:r>
        <w:t>требованиям обеспечения безопасности дорожного</w:t>
      </w:r>
      <w:r>
        <w:tab/>
        <w:t xml:space="preserve">движения </w:t>
      </w:r>
      <w:proofErr w:type="gramStart"/>
      <w:r>
        <w:t>при</w:t>
      </w:r>
      <w:proofErr w:type="gramEnd"/>
    </w:p>
    <w:p w:rsidR="00410256" w:rsidRDefault="00AE49A5" w:rsidP="001D4DC2">
      <w:pPr>
        <w:pStyle w:val="23"/>
        <w:shd w:val="clear" w:color="auto" w:fill="auto"/>
        <w:spacing w:before="0" w:after="0" w:line="276" w:lineRule="auto"/>
        <w:jc w:val="both"/>
      </w:pPr>
      <w:proofErr w:type="gramStart"/>
      <w:r>
        <w:t>осуществлении</w:t>
      </w:r>
      <w:proofErr w:type="gramEnd"/>
      <w:r>
        <w:t xml:space="preserve"> транспортными средствами отдельных видов перевозок необходимо введение ограничений в отношении движения других транспортных средств.</w:t>
      </w:r>
    </w:p>
    <w:p w:rsidR="00410256" w:rsidRDefault="00AE49A5" w:rsidP="001D4DC2">
      <w:pPr>
        <w:pStyle w:val="23"/>
        <w:numPr>
          <w:ilvl w:val="0"/>
          <w:numId w:val="2"/>
        </w:numPr>
        <w:shd w:val="clear" w:color="auto" w:fill="auto"/>
        <w:tabs>
          <w:tab w:val="left" w:pos="1418"/>
        </w:tabs>
        <w:spacing w:before="0" w:after="0" w:line="276" w:lineRule="auto"/>
        <w:ind w:firstLine="740"/>
        <w:jc w:val="both"/>
      </w:pPr>
      <w:r>
        <w:t xml:space="preserve"> </w:t>
      </w:r>
      <w:r>
        <w:t>Процедура осуществления</w:t>
      </w:r>
      <w:r>
        <w:tab/>
        <w:t>сопровождения с применением автомобилей Госавтоинспекции устанавливается нормативными правовыми актами Министерства внутренних дел Донецкой Народной Республики.</w:t>
      </w:r>
    </w:p>
    <w:p w:rsidR="001D4DC2" w:rsidRDefault="001D4DC2" w:rsidP="001D4DC2">
      <w:pPr>
        <w:pStyle w:val="23"/>
        <w:shd w:val="clear" w:color="auto" w:fill="auto"/>
        <w:tabs>
          <w:tab w:val="left" w:pos="1418"/>
        </w:tabs>
        <w:spacing w:before="0" w:after="0" w:line="276" w:lineRule="auto"/>
        <w:jc w:val="both"/>
      </w:pPr>
    </w:p>
    <w:p w:rsidR="00410256" w:rsidRDefault="00AE49A5" w:rsidP="001D4DC2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176"/>
        </w:tabs>
        <w:spacing w:before="0" w:line="276" w:lineRule="auto"/>
        <w:ind w:firstLine="740"/>
        <w:jc w:val="both"/>
      </w:pPr>
      <w:bookmarkStart w:id="5" w:name="bookmark4"/>
      <w:r>
        <w:t>Случаи, условия и порядок осуществления сопровождения</w:t>
      </w:r>
      <w:bookmarkEnd w:id="5"/>
    </w:p>
    <w:p w:rsidR="001D4DC2" w:rsidRDefault="001D4DC2" w:rsidP="001D4DC2">
      <w:pPr>
        <w:pStyle w:val="33"/>
        <w:keepNext/>
        <w:keepLines/>
        <w:shd w:val="clear" w:color="auto" w:fill="auto"/>
        <w:tabs>
          <w:tab w:val="left" w:pos="1176"/>
        </w:tabs>
        <w:spacing w:before="0" w:line="276" w:lineRule="auto"/>
        <w:jc w:val="both"/>
      </w:pPr>
    </w:p>
    <w:p w:rsidR="00410256" w:rsidRDefault="00AE49A5" w:rsidP="001D4DC2">
      <w:pPr>
        <w:pStyle w:val="23"/>
        <w:numPr>
          <w:ilvl w:val="0"/>
          <w:numId w:val="4"/>
        </w:numPr>
        <w:shd w:val="clear" w:color="auto" w:fill="auto"/>
        <w:tabs>
          <w:tab w:val="left" w:pos="1261"/>
        </w:tabs>
        <w:spacing w:before="0" w:after="0" w:line="276" w:lineRule="auto"/>
        <w:ind w:firstLine="740"/>
        <w:jc w:val="both"/>
      </w:pPr>
      <w:r>
        <w:t xml:space="preserve">Сопровождение с </w:t>
      </w:r>
      <w:r>
        <w:t>применением автомобилей Госавтоинспекции может осуществляться в следующих случаях:</w:t>
      </w:r>
    </w:p>
    <w:p w:rsidR="00410256" w:rsidRDefault="00AE49A5" w:rsidP="001D4DC2">
      <w:pPr>
        <w:pStyle w:val="23"/>
        <w:shd w:val="clear" w:color="auto" w:fill="auto"/>
        <w:tabs>
          <w:tab w:val="left" w:pos="1104"/>
        </w:tabs>
        <w:spacing w:before="0" w:after="0" w:line="276" w:lineRule="auto"/>
        <w:ind w:firstLine="740"/>
        <w:jc w:val="both"/>
      </w:pPr>
      <w:r>
        <w:t>а)</w:t>
      </w:r>
      <w:r>
        <w:tab/>
        <w:t>организованная перевозка группы детей;</w:t>
      </w:r>
    </w:p>
    <w:p w:rsidR="00410256" w:rsidRDefault="00AE49A5" w:rsidP="001D4DC2">
      <w:pPr>
        <w:pStyle w:val="23"/>
        <w:shd w:val="clear" w:color="auto" w:fill="auto"/>
        <w:tabs>
          <w:tab w:val="left" w:pos="1096"/>
        </w:tabs>
        <w:spacing w:before="0" w:after="0" w:line="276" w:lineRule="auto"/>
        <w:ind w:firstLine="740"/>
        <w:jc w:val="both"/>
      </w:pPr>
      <w:r>
        <w:t>б)</w:t>
      </w:r>
      <w:r>
        <w:tab/>
        <w:t>движение крупногабаритных и тяжеловесных транспортных средств, перевозка особо опасных, крупногабаритных и (или) тяжеловесных гр</w:t>
      </w:r>
      <w:r>
        <w:t>узов;</w:t>
      </w:r>
    </w:p>
    <w:p w:rsidR="00410256" w:rsidRDefault="00AE49A5" w:rsidP="001D4DC2">
      <w:pPr>
        <w:pStyle w:val="23"/>
        <w:shd w:val="clear" w:color="auto" w:fill="auto"/>
        <w:tabs>
          <w:tab w:val="left" w:pos="1096"/>
        </w:tabs>
        <w:spacing w:before="0" w:after="0" w:line="276" w:lineRule="auto"/>
        <w:ind w:firstLine="740"/>
        <w:jc w:val="both"/>
      </w:pPr>
      <w:r>
        <w:t>в)</w:t>
      </w:r>
      <w:r>
        <w:tab/>
        <w:t>движение транспортных средств и специальной техники при проведении мероприятий по предупреждению и ликвидации последствий чрезвычайных ситуаций;</w:t>
      </w:r>
    </w:p>
    <w:p w:rsidR="00410256" w:rsidRDefault="00AE49A5" w:rsidP="001D4DC2">
      <w:pPr>
        <w:pStyle w:val="23"/>
        <w:shd w:val="clear" w:color="auto" w:fill="auto"/>
        <w:tabs>
          <w:tab w:val="left" w:pos="1096"/>
        </w:tabs>
        <w:spacing w:before="0" w:after="0" w:line="276" w:lineRule="auto"/>
        <w:ind w:firstLine="740"/>
        <w:jc w:val="both"/>
      </w:pPr>
      <w:r>
        <w:t>г)</w:t>
      </w:r>
      <w:r>
        <w:tab/>
        <w:t>проведение иных мероприятий, если сопровождение прямо предписывается приказом Министра внутренних д</w:t>
      </w:r>
      <w:r>
        <w:t>ел Донецкой Народной Республики.</w:t>
      </w:r>
    </w:p>
    <w:p w:rsidR="00410256" w:rsidRDefault="00AE49A5" w:rsidP="001D4DC2">
      <w:pPr>
        <w:pStyle w:val="23"/>
        <w:numPr>
          <w:ilvl w:val="0"/>
          <w:numId w:val="4"/>
        </w:numPr>
        <w:shd w:val="clear" w:color="auto" w:fill="auto"/>
        <w:tabs>
          <w:tab w:val="left" w:pos="1266"/>
        </w:tabs>
        <w:spacing w:before="0" w:after="0" w:line="276" w:lineRule="auto"/>
        <w:ind w:firstLine="740"/>
        <w:jc w:val="both"/>
      </w:pPr>
      <w:r>
        <w:t>Рассмотрение вопроса о назначении сопровождения осуществляется Управлением Госавтоинспекции Министерства внутренних дел Донецкой Народной Республики с учетом требований нормативных правовых актов Донецкой Народной Республик</w:t>
      </w:r>
      <w:r>
        <w:t>и:</w:t>
      </w:r>
    </w:p>
    <w:p w:rsidR="00410256" w:rsidRDefault="00AE49A5" w:rsidP="001D4DC2">
      <w:pPr>
        <w:pStyle w:val="23"/>
        <w:shd w:val="clear" w:color="auto" w:fill="auto"/>
        <w:tabs>
          <w:tab w:val="left" w:pos="1096"/>
        </w:tabs>
        <w:spacing w:before="0" w:after="0" w:line="276" w:lineRule="auto"/>
        <w:ind w:firstLine="740"/>
        <w:jc w:val="both"/>
      </w:pPr>
      <w:r>
        <w:t>а)</w:t>
      </w:r>
      <w:r>
        <w:tab/>
        <w:t>при организованной перевозке групп детей - на основании заявления, подаваемого в порядке, определяемом Управлением Госавтоинспекции Министерства внутренних дел Донецкой Народной Республики;</w:t>
      </w:r>
    </w:p>
    <w:p w:rsidR="00410256" w:rsidRDefault="00AE49A5" w:rsidP="001D4DC2">
      <w:pPr>
        <w:pStyle w:val="23"/>
        <w:shd w:val="clear" w:color="auto" w:fill="auto"/>
        <w:tabs>
          <w:tab w:val="left" w:pos="1066"/>
        </w:tabs>
        <w:spacing w:before="0" w:after="0" w:line="276" w:lineRule="auto"/>
        <w:ind w:firstLine="740"/>
        <w:jc w:val="both"/>
      </w:pPr>
      <w:r>
        <w:lastRenderedPageBreak/>
        <w:t>б)</w:t>
      </w:r>
      <w:r>
        <w:tab/>
        <w:t>при движении крупногабаритных и тяжеловесных транспортных</w:t>
      </w:r>
      <w:r>
        <w:t xml:space="preserve"> средств, перевозке опасных, крупногабаритных и (или) тяжеловесных грузо</w:t>
      </w:r>
      <w:proofErr w:type="gramStart"/>
      <w:r>
        <w:t>в-</w:t>
      </w:r>
      <w:proofErr w:type="gramEnd"/>
      <w:r>
        <w:t xml:space="preserve"> на основании заявления, подаваемого в порядке, определяемом Управлением Госавтоинспекции Министерства внутренних дел Донецкой Народной Республики;</w:t>
      </w:r>
    </w:p>
    <w:p w:rsidR="00410256" w:rsidRDefault="00AE49A5" w:rsidP="001D4DC2">
      <w:pPr>
        <w:pStyle w:val="23"/>
        <w:shd w:val="clear" w:color="auto" w:fill="auto"/>
        <w:tabs>
          <w:tab w:val="left" w:pos="1062"/>
        </w:tabs>
        <w:spacing w:before="0" w:after="0" w:line="276" w:lineRule="auto"/>
        <w:ind w:firstLine="740"/>
        <w:jc w:val="both"/>
      </w:pPr>
      <w:r>
        <w:t>в)</w:t>
      </w:r>
      <w:r>
        <w:tab/>
        <w:t>при движении транспортных средс</w:t>
      </w:r>
      <w:r>
        <w:t>тв и специальной техники при проведении мероприятий по предупреждению и ликвидации последствий чрезвычайных ситуаций — по приказу Министра внутренних дел Донецкой Народной Республики;</w:t>
      </w:r>
    </w:p>
    <w:p w:rsidR="00410256" w:rsidRDefault="00AE49A5" w:rsidP="001D4DC2">
      <w:pPr>
        <w:pStyle w:val="23"/>
        <w:shd w:val="clear" w:color="auto" w:fill="auto"/>
        <w:tabs>
          <w:tab w:val="left" w:pos="1066"/>
        </w:tabs>
        <w:spacing w:before="0" w:after="0" w:line="276" w:lineRule="auto"/>
        <w:ind w:firstLine="740"/>
        <w:jc w:val="both"/>
      </w:pPr>
      <w:proofErr w:type="gramStart"/>
      <w:r>
        <w:t>г)</w:t>
      </w:r>
      <w:r>
        <w:tab/>
        <w:t>в случаях, требующих безотлагательного устранения опасности, непосред</w:t>
      </w:r>
      <w:r>
        <w:t>ственно угрожающей личности и правам лиц, охраняемых законом, интересам общества или государства, если эта опасность не могла быть устранена иными средствами (сопровождение транспортных средств с лицами, требующими оказания неотложной медицинской помощи, о</w:t>
      </w:r>
      <w:r>
        <w:t>перативных и специальных транспортных средств к местам экстренной ликвидации чрезвычайных ситуаций, в других случаях, требующих незамедлительного обеспечения приоритетного движения транспортных средств), — по</w:t>
      </w:r>
      <w:proofErr w:type="gramEnd"/>
      <w:r>
        <w:t xml:space="preserve"> приказу начальника территориального подразделен</w:t>
      </w:r>
      <w:r>
        <w:t>ия (командира строевого подразделения дорожно-патрульной службы) Госавтоинспекции Министерства внутренних дел Донецкой Народной Республики;</w:t>
      </w:r>
    </w:p>
    <w:p w:rsidR="00410256" w:rsidRDefault="00AE49A5" w:rsidP="001D4DC2">
      <w:pPr>
        <w:pStyle w:val="23"/>
        <w:shd w:val="clear" w:color="auto" w:fill="auto"/>
        <w:tabs>
          <w:tab w:val="left" w:pos="1106"/>
        </w:tabs>
        <w:spacing w:before="0" w:after="0" w:line="276" w:lineRule="auto"/>
        <w:ind w:firstLine="740"/>
        <w:jc w:val="both"/>
      </w:pPr>
      <w:r>
        <w:t>д)</w:t>
      </w:r>
      <w:r>
        <w:tab/>
        <w:t>при проведении иных мероприятий - по приказу Министра внутренних</w:t>
      </w:r>
    </w:p>
    <w:p w:rsidR="00410256" w:rsidRDefault="00AE49A5" w:rsidP="001D4DC2">
      <w:pPr>
        <w:pStyle w:val="23"/>
        <w:shd w:val="clear" w:color="auto" w:fill="auto"/>
        <w:spacing w:before="0" w:after="0" w:line="276" w:lineRule="auto"/>
      </w:pPr>
      <w:r>
        <w:t>дел Донецкой Народной Республики.</w:t>
      </w:r>
    </w:p>
    <w:p w:rsidR="00410256" w:rsidRDefault="00AE49A5" w:rsidP="001D4DC2">
      <w:pPr>
        <w:pStyle w:val="23"/>
        <w:numPr>
          <w:ilvl w:val="0"/>
          <w:numId w:val="4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  <w:jc w:val="both"/>
      </w:pPr>
      <w:r>
        <w:t>При рассмотрен</w:t>
      </w:r>
      <w:r>
        <w:t>ии заявления и принятии решения о назначении сопровождения учитываются следующие условия:</w:t>
      </w:r>
    </w:p>
    <w:p w:rsidR="00410256" w:rsidRDefault="00AE49A5" w:rsidP="001D4DC2">
      <w:pPr>
        <w:pStyle w:val="23"/>
        <w:shd w:val="clear" w:color="auto" w:fill="auto"/>
        <w:tabs>
          <w:tab w:val="left" w:pos="1042"/>
        </w:tabs>
        <w:spacing w:before="0" w:after="0" w:line="276" w:lineRule="auto"/>
        <w:ind w:firstLine="740"/>
        <w:jc w:val="both"/>
      </w:pPr>
      <w:r>
        <w:t>а)</w:t>
      </w:r>
      <w:r>
        <w:tab/>
        <w:t>возможность движения транспортных средств без осуществления дополнительных мероприятий по обеспечению безопасности дорожного движения;</w:t>
      </w:r>
    </w:p>
    <w:p w:rsidR="00410256" w:rsidRDefault="00AE49A5" w:rsidP="001D4DC2">
      <w:pPr>
        <w:pStyle w:val="23"/>
        <w:shd w:val="clear" w:color="auto" w:fill="auto"/>
        <w:tabs>
          <w:tab w:val="left" w:pos="1057"/>
        </w:tabs>
        <w:spacing w:before="0" w:after="0" w:line="276" w:lineRule="auto"/>
        <w:ind w:firstLine="740"/>
        <w:jc w:val="both"/>
      </w:pPr>
      <w:r>
        <w:t>б)</w:t>
      </w:r>
      <w:r>
        <w:tab/>
        <w:t xml:space="preserve">оптимальность </w:t>
      </w:r>
      <w:r>
        <w:t>предлагаемого маршрута и графика следования исходя из интенсивности движения и соответствия дорожных условий требованиям безопасности;</w:t>
      </w:r>
    </w:p>
    <w:p w:rsidR="00410256" w:rsidRDefault="00AE49A5" w:rsidP="001D4DC2">
      <w:pPr>
        <w:pStyle w:val="23"/>
        <w:shd w:val="clear" w:color="auto" w:fill="auto"/>
        <w:tabs>
          <w:tab w:val="left" w:pos="1062"/>
        </w:tabs>
        <w:spacing w:before="0" w:after="0" w:line="276" w:lineRule="auto"/>
        <w:ind w:firstLine="740"/>
        <w:jc w:val="both"/>
      </w:pPr>
      <w:r>
        <w:t>в)</w:t>
      </w:r>
      <w:r>
        <w:tab/>
        <w:t>возможность использования альтернативных видов транспорта для перевозки;</w:t>
      </w:r>
    </w:p>
    <w:p w:rsidR="00410256" w:rsidRDefault="00AE49A5" w:rsidP="001D4DC2">
      <w:pPr>
        <w:pStyle w:val="23"/>
        <w:shd w:val="clear" w:color="auto" w:fill="auto"/>
        <w:tabs>
          <w:tab w:val="left" w:pos="1066"/>
        </w:tabs>
        <w:spacing w:before="0" w:after="0" w:line="276" w:lineRule="auto"/>
        <w:ind w:firstLine="740"/>
        <w:jc w:val="both"/>
      </w:pPr>
      <w:r>
        <w:t>г)</w:t>
      </w:r>
      <w:r>
        <w:tab/>
        <w:t>необходимость временного ограничения или п</w:t>
      </w:r>
      <w:r>
        <w:t>рекращения движения транспортных средств на участках автомобильных дорог общего пользования.</w:t>
      </w:r>
    </w:p>
    <w:p w:rsidR="00410256" w:rsidRDefault="00AE49A5" w:rsidP="001D4DC2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>В случае если осуществление сопровождения требует временного ограничения или прекращения движения транспортных средств на отдельных участках дорог, организатор мер</w:t>
      </w:r>
      <w:r>
        <w:t>оприятия согласовывает заявление на сопровождение с владельцами автомобильных дорог, улиц и железнодорожных переездов (или с уполномоченными ими органами) в пределах их компетенции.</w:t>
      </w:r>
    </w:p>
    <w:p w:rsidR="00410256" w:rsidRDefault="00AE49A5" w:rsidP="001D4DC2">
      <w:pPr>
        <w:pStyle w:val="23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 xml:space="preserve">Заявление на сопровождение, не предусмотренное настоящим </w:t>
      </w:r>
      <w:r>
        <w:lastRenderedPageBreak/>
        <w:t>Порядком или не у</w:t>
      </w:r>
      <w:r>
        <w:t>довлетворяющее требованиям, установленным ведомственными нормативными правовыми актами, к рассмотрению не принимается.</w:t>
      </w:r>
    </w:p>
    <w:p w:rsidR="00410256" w:rsidRDefault="00AE49A5" w:rsidP="001D4DC2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В случае принятия отрицательного решения по результатам рассмотрения заявления на сопровождение заявителю направляется соответствующее ув</w:t>
      </w:r>
      <w:r>
        <w:t>едомление в письменной форме с указанием причин.</w:t>
      </w:r>
    </w:p>
    <w:p w:rsidR="00410256" w:rsidRDefault="00AE49A5" w:rsidP="001D4DC2">
      <w:pPr>
        <w:pStyle w:val="23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 xml:space="preserve">Решение о назначении сопровождения принимается начальником </w:t>
      </w:r>
      <w:proofErr w:type="gramStart"/>
      <w:r>
        <w:t>Управления Госавтоинспекции Министерства внутренних дел Донецкой Народной Республики</w:t>
      </w:r>
      <w:proofErr w:type="gramEnd"/>
      <w:r>
        <w:t>.</w:t>
      </w:r>
    </w:p>
    <w:p w:rsidR="001D4DC2" w:rsidRDefault="001D4DC2" w:rsidP="001D4DC2">
      <w:pPr>
        <w:pStyle w:val="23"/>
        <w:shd w:val="clear" w:color="auto" w:fill="auto"/>
        <w:tabs>
          <w:tab w:val="left" w:pos="1239"/>
        </w:tabs>
        <w:spacing w:before="0" w:after="0" w:line="276" w:lineRule="auto"/>
        <w:jc w:val="both"/>
      </w:pPr>
    </w:p>
    <w:p w:rsidR="00410256" w:rsidRDefault="00AE49A5" w:rsidP="001D4DC2">
      <w:pPr>
        <w:pStyle w:val="30"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276" w:lineRule="auto"/>
      </w:pPr>
      <w:r>
        <w:t>Основные требования безопасности при осуществлении</w:t>
      </w:r>
    </w:p>
    <w:p w:rsidR="00410256" w:rsidRDefault="001D4DC2" w:rsidP="001D4DC2">
      <w:pPr>
        <w:pStyle w:val="30"/>
        <w:shd w:val="clear" w:color="auto" w:fill="auto"/>
        <w:spacing w:before="0" w:after="0" w:line="276" w:lineRule="auto"/>
      </w:pPr>
      <w:r>
        <w:t>с</w:t>
      </w:r>
      <w:r w:rsidR="00AE49A5">
        <w:t>опровождения</w:t>
      </w:r>
    </w:p>
    <w:p w:rsidR="001D4DC2" w:rsidRDefault="001D4DC2" w:rsidP="001D4DC2">
      <w:pPr>
        <w:pStyle w:val="30"/>
        <w:shd w:val="clear" w:color="auto" w:fill="auto"/>
        <w:spacing w:before="0" w:after="0" w:line="276" w:lineRule="auto"/>
      </w:pPr>
    </w:p>
    <w:p w:rsidR="00410256" w:rsidRDefault="00AE49A5" w:rsidP="001D4DC2">
      <w:pPr>
        <w:pStyle w:val="23"/>
        <w:numPr>
          <w:ilvl w:val="0"/>
          <w:numId w:val="5"/>
        </w:numPr>
        <w:shd w:val="clear" w:color="auto" w:fill="auto"/>
        <w:tabs>
          <w:tab w:val="left" w:pos="3024"/>
        </w:tabs>
        <w:spacing w:before="0" w:after="0" w:line="276" w:lineRule="auto"/>
        <w:ind w:firstLine="740"/>
        <w:jc w:val="both"/>
      </w:pPr>
      <w:r>
        <w:t xml:space="preserve"> Инициаторы</w:t>
      </w:r>
      <w:r>
        <w:tab/>
        <w:t>сопровождения и владельцы сопровождаемых транспортных средств обязаны выполнять все установленные нормативными правовыми актами требования по допуску водителей и транспортных средств к участию в дорожном движении, требования к реж</w:t>
      </w:r>
      <w:r>
        <w:t>иму труда и отдыха водителей.</w:t>
      </w:r>
    </w:p>
    <w:p w:rsidR="00410256" w:rsidRDefault="00AE49A5" w:rsidP="001D4DC2">
      <w:pPr>
        <w:pStyle w:val="23"/>
        <w:numPr>
          <w:ilvl w:val="0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При осуществлении сопровождения не допускается отступление от требований </w:t>
      </w:r>
      <w:hyperlink r:id="rId10" w:history="1">
        <w:r w:rsidRPr="00E9136E">
          <w:rPr>
            <w:rStyle w:val="a3"/>
          </w:rPr>
          <w:t>Правил дорожного движения Донецкой Народной Республики, утвержденных Постановлением Совета Министров Донецкой Народной Республики от 12.03.2015 № 3-12</w:t>
        </w:r>
      </w:hyperlink>
      <w:r>
        <w:t>.</w:t>
      </w:r>
    </w:p>
    <w:p w:rsidR="00410256" w:rsidRDefault="00AE49A5" w:rsidP="001D4DC2">
      <w:pPr>
        <w:pStyle w:val="23"/>
        <w:numPr>
          <w:ilvl w:val="0"/>
          <w:numId w:val="5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>В</w:t>
      </w:r>
      <w:r>
        <w:t xml:space="preserve"> случае если количество сопровождаемых транспортных сре</w:t>
      </w:r>
      <w:proofErr w:type="gramStart"/>
      <w:r>
        <w:t>дств пр</w:t>
      </w:r>
      <w:proofErr w:type="gramEnd"/>
      <w:r>
        <w:t>евышает десять единиц, выделяется не менее двух автомобилей сопровождения.</w:t>
      </w:r>
    </w:p>
    <w:p w:rsidR="00410256" w:rsidRDefault="00AE49A5" w:rsidP="001D4DC2">
      <w:pPr>
        <w:pStyle w:val="23"/>
        <w:numPr>
          <w:ilvl w:val="0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В необходимых случаях владельцами автомобильных дорог, улиц, железнодорожных переездов и Госавтоинспекцией </w:t>
      </w:r>
      <w:r>
        <w:t>предусматриваются меры по регулированию дорожного движения, организации объездов, временному ограничению или прекращению движения на отдельных участках дорог.</w:t>
      </w:r>
    </w:p>
    <w:p w:rsidR="00410256" w:rsidRDefault="00AE49A5" w:rsidP="001D4DC2">
      <w:pPr>
        <w:pStyle w:val="23"/>
        <w:numPr>
          <w:ilvl w:val="0"/>
          <w:numId w:val="5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  <w:jc w:val="both"/>
      </w:pPr>
      <w:r>
        <w:t>Перед началом сопровождения наряд сопровождения (при необходимости с привлечением других должност</w:t>
      </w:r>
      <w:r>
        <w:t>ных лиц) обеспечивает.</w:t>
      </w:r>
    </w:p>
    <w:p w:rsidR="00410256" w:rsidRDefault="00AE49A5" w:rsidP="001D4DC2">
      <w:pPr>
        <w:pStyle w:val="23"/>
        <w:shd w:val="clear" w:color="auto" w:fill="auto"/>
        <w:tabs>
          <w:tab w:val="left" w:pos="1042"/>
        </w:tabs>
        <w:spacing w:before="0" w:after="0" w:line="276" w:lineRule="auto"/>
        <w:ind w:firstLine="740"/>
        <w:jc w:val="both"/>
      </w:pPr>
      <w:r>
        <w:t>а)</w:t>
      </w:r>
      <w:r>
        <w:tab/>
        <w:t>проверку соответствия сопровождаемых транспортных средств заявленному составу, наличия у водителей документов, необходимых для их допуска, а также допуска транспортных средств к участию в дорожном движении, соответствия перевозимы</w:t>
      </w:r>
      <w:r>
        <w:t>х грузов сопроводительным документам;</w:t>
      </w:r>
    </w:p>
    <w:p w:rsidR="00410256" w:rsidRDefault="00AE49A5" w:rsidP="001D4DC2">
      <w:pPr>
        <w:pStyle w:val="23"/>
        <w:shd w:val="clear" w:color="auto" w:fill="auto"/>
        <w:tabs>
          <w:tab w:val="left" w:pos="1066"/>
        </w:tabs>
        <w:spacing w:before="0" w:after="0" w:line="276" w:lineRule="auto"/>
        <w:ind w:firstLine="740"/>
        <w:jc w:val="both"/>
      </w:pPr>
      <w:r>
        <w:t>б)</w:t>
      </w:r>
      <w:r>
        <w:tab/>
        <w:t>осмотр сопровождаемых транспортных средств, салонов автобусов, а также перевозимых грузов в целях проверки правильности их размещения, при необходимости - проверку транспортных средств, находящихся в них лиц и грузо</w:t>
      </w:r>
      <w:r>
        <w:t>в с применением служебных собак, использованием данных учета, предусмотренного законодательством Донецкой Народной Республики;</w:t>
      </w:r>
    </w:p>
    <w:p w:rsidR="00410256" w:rsidRDefault="00AE49A5" w:rsidP="001D4DC2">
      <w:pPr>
        <w:pStyle w:val="23"/>
        <w:shd w:val="clear" w:color="auto" w:fill="auto"/>
        <w:tabs>
          <w:tab w:val="left" w:pos="1052"/>
        </w:tabs>
        <w:spacing w:before="0" w:after="0" w:line="276" w:lineRule="auto"/>
        <w:ind w:firstLine="740"/>
      </w:pPr>
      <w:r>
        <w:lastRenderedPageBreak/>
        <w:t>в)</w:t>
      </w:r>
      <w:r>
        <w:tab/>
        <w:t>визуальный осмотр транспортных сре</w:t>
      </w:r>
      <w:proofErr w:type="gramStart"/>
      <w:r>
        <w:t>дств в ц</w:t>
      </w:r>
      <w:proofErr w:type="gramEnd"/>
      <w:r>
        <w:t>елях выявления технических неисправностей, угрожающих безопасности дорожного движени</w:t>
      </w:r>
      <w:r>
        <w:t>я;</w:t>
      </w:r>
    </w:p>
    <w:p w:rsidR="00410256" w:rsidRDefault="00AE49A5" w:rsidP="001D4DC2">
      <w:pPr>
        <w:pStyle w:val="23"/>
        <w:shd w:val="clear" w:color="auto" w:fill="auto"/>
        <w:tabs>
          <w:tab w:val="left" w:pos="1082"/>
        </w:tabs>
        <w:spacing w:before="0" w:after="0" w:line="276" w:lineRule="auto"/>
        <w:ind w:left="740"/>
        <w:jc w:val="both"/>
      </w:pPr>
      <w:r>
        <w:t>г)</w:t>
      </w:r>
      <w:r>
        <w:tab/>
        <w:t>инструктаж водителей сопровождаемых транспортных средств.</w:t>
      </w:r>
    </w:p>
    <w:p w:rsidR="00410256" w:rsidRDefault="00AE49A5" w:rsidP="001D4DC2">
      <w:pPr>
        <w:pStyle w:val="23"/>
        <w:numPr>
          <w:ilvl w:val="0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 xml:space="preserve">Сопровождение не осуществляется в случае выявления нарядом сопровождения обстоятельств, препятствующих безопасному движению транспортных средств, и невозможности их устранения инициаторами </w:t>
      </w:r>
      <w:r>
        <w:t>сопровождения и (или) владельцами сопровождаемых транспортных средств.</w:t>
      </w:r>
    </w:p>
    <w:p w:rsidR="00410256" w:rsidRDefault="00AE49A5" w:rsidP="001D4DC2">
      <w:pPr>
        <w:pStyle w:val="23"/>
        <w:numPr>
          <w:ilvl w:val="0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При осуществлении сопровождения наряд сопровождения принимает меры по предупреждению дорожно-транспортных происшествий с участием сопровождаемых транспортных средств и по обеспечению пр</w:t>
      </w:r>
      <w:r>
        <w:t>иоритетного движения сопровождаемых транспортных средств (с учетом установленных ограничений) по маршруту следования.</w:t>
      </w:r>
    </w:p>
    <w:p w:rsidR="00410256" w:rsidRDefault="00AE49A5" w:rsidP="001D4DC2">
      <w:pPr>
        <w:pStyle w:val="23"/>
        <w:numPr>
          <w:ilvl w:val="0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При необходимости органы внутренних дел осуществляют разработку и реализацию дополнительных мер по обеспечению общественной безопасности в</w:t>
      </w:r>
      <w:r>
        <w:t xml:space="preserve"> местах остановки сопровождаемых транспортных сре</w:t>
      </w:r>
      <w:proofErr w:type="gramStart"/>
      <w:r>
        <w:t>дств дл</w:t>
      </w:r>
      <w:proofErr w:type="gramEnd"/>
      <w:r>
        <w:t>я отдыха, питания, ночлега и иных целей.</w:t>
      </w:r>
    </w:p>
    <w:sectPr w:rsidR="00410256" w:rsidSect="00F853AD">
      <w:headerReference w:type="default" r:id="rId11"/>
      <w:pgSz w:w="11900" w:h="16840"/>
      <w:pgMar w:top="568" w:right="554" w:bottom="1175" w:left="1620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9A5" w:rsidRDefault="00AE49A5">
      <w:r>
        <w:separator/>
      </w:r>
    </w:p>
  </w:endnote>
  <w:endnote w:type="continuationSeparator" w:id="0">
    <w:p w:rsidR="00AE49A5" w:rsidRDefault="00AE4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9A5" w:rsidRDefault="00AE49A5"/>
  </w:footnote>
  <w:footnote w:type="continuationSeparator" w:id="0">
    <w:p w:rsidR="00AE49A5" w:rsidRDefault="00AE49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256" w:rsidRDefault="00AE49A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6pt;margin-top:43.9pt;width:4.1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10256" w:rsidRDefault="00AE49A5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853AD" w:rsidRPr="00F853AD">
                  <w:rPr>
                    <w:rStyle w:val="a9"/>
                    <w:noProof/>
                  </w:rPr>
                  <w:t>3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A50DB"/>
    <w:multiLevelType w:val="multilevel"/>
    <w:tmpl w:val="3A6CB17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6E1714"/>
    <w:multiLevelType w:val="hybridMultilevel"/>
    <w:tmpl w:val="EFEE09AA"/>
    <w:lvl w:ilvl="0" w:tplc="05028AD0">
      <w:start w:val="1"/>
      <w:numFmt w:val="upperRoman"/>
      <w:lvlText w:val="%1."/>
      <w:lvlJc w:val="left"/>
      <w:pPr>
        <w:ind w:left="46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20" w:hanging="360"/>
      </w:pPr>
    </w:lvl>
    <w:lvl w:ilvl="2" w:tplc="0419001B" w:tentative="1">
      <w:start w:val="1"/>
      <w:numFmt w:val="lowerRoman"/>
      <w:lvlText w:val="%3."/>
      <w:lvlJc w:val="right"/>
      <w:pPr>
        <w:ind w:left="5740" w:hanging="180"/>
      </w:pPr>
    </w:lvl>
    <w:lvl w:ilvl="3" w:tplc="0419000F" w:tentative="1">
      <w:start w:val="1"/>
      <w:numFmt w:val="decimal"/>
      <w:lvlText w:val="%4."/>
      <w:lvlJc w:val="left"/>
      <w:pPr>
        <w:ind w:left="6460" w:hanging="360"/>
      </w:pPr>
    </w:lvl>
    <w:lvl w:ilvl="4" w:tplc="04190019" w:tentative="1">
      <w:start w:val="1"/>
      <w:numFmt w:val="lowerLetter"/>
      <w:lvlText w:val="%5."/>
      <w:lvlJc w:val="left"/>
      <w:pPr>
        <w:ind w:left="7180" w:hanging="360"/>
      </w:pPr>
    </w:lvl>
    <w:lvl w:ilvl="5" w:tplc="0419001B" w:tentative="1">
      <w:start w:val="1"/>
      <w:numFmt w:val="lowerRoman"/>
      <w:lvlText w:val="%6."/>
      <w:lvlJc w:val="right"/>
      <w:pPr>
        <w:ind w:left="7900" w:hanging="180"/>
      </w:pPr>
    </w:lvl>
    <w:lvl w:ilvl="6" w:tplc="0419000F" w:tentative="1">
      <w:start w:val="1"/>
      <w:numFmt w:val="decimal"/>
      <w:lvlText w:val="%7."/>
      <w:lvlJc w:val="left"/>
      <w:pPr>
        <w:ind w:left="8620" w:hanging="360"/>
      </w:pPr>
    </w:lvl>
    <w:lvl w:ilvl="7" w:tplc="04190019" w:tentative="1">
      <w:start w:val="1"/>
      <w:numFmt w:val="lowerLetter"/>
      <w:lvlText w:val="%8."/>
      <w:lvlJc w:val="left"/>
      <w:pPr>
        <w:ind w:left="9340" w:hanging="360"/>
      </w:pPr>
    </w:lvl>
    <w:lvl w:ilvl="8" w:tplc="0419001B" w:tentative="1">
      <w:start w:val="1"/>
      <w:numFmt w:val="lowerRoman"/>
      <w:lvlText w:val="%9."/>
      <w:lvlJc w:val="right"/>
      <w:pPr>
        <w:ind w:left="10060" w:hanging="180"/>
      </w:pPr>
    </w:lvl>
  </w:abstractNum>
  <w:abstractNum w:abstractNumId="2">
    <w:nsid w:val="406B0DB0"/>
    <w:multiLevelType w:val="multilevel"/>
    <w:tmpl w:val="75B0441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CE5D1E"/>
    <w:multiLevelType w:val="multilevel"/>
    <w:tmpl w:val="23E45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A72C57"/>
    <w:multiLevelType w:val="multilevel"/>
    <w:tmpl w:val="99827A3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0B4CD2"/>
    <w:multiLevelType w:val="multilevel"/>
    <w:tmpl w:val="96ACC43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10256"/>
    <w:rsid w:val="001D4DC2"/>
    <w:rsid w:val="00410256"/>
    <w:rsid w:val="00AE49A5"/>
    <w:rsid w:val="00C92597"/>
    <w:rsid w:val="00E9136E"/>
    <w:rsid w:val="00F8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Подпись к картинке (2)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60" w:after="120" w:line="33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98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7">
    <w:name w:val="Подпись к картинке (2)"/>
    <w:basedOn w:val="a"/>
    <w:link w:val="2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38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postanovlenie-soveta-ministrov-dnr-3-12-ot-12-03-2015-g-ob-utverzhdenii-pravil-dorozhnogo-dvizheniya-donetskoj-narodnoj-respubliki-opublikovano-05-05-2015-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1653</Words>
  <Characters>9424</Characters>
  <Application>Microsoft Office Word</Application>
  <DocSecurity>0</DocSecurity>
  <Lines>78</Lines>
  <Paragraphs>22</Paragraphs>
  <ScaleCrop>false</ScaleCrop>
  <Company/>
  <LinksUpToDate>false</LinksUpToDate>
  <CharactersWithSpaces>11055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2019-10-11T14:00:00Z</dcterms:created>
  <dcterms:modified xsi:type="dcterms:W3CDTF">2019-10-11T14:05:00Z</dcterms:modified>
</cp:coreProperties>
</file>