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16D5" w:rsidRDefault="006D16D5" w:rsidP="006D16D5">
      <w:pPr>
        <w:pStyle w:val="10"/>
        <w:keepNext/>
        <w:keepLines/>
        <w:shd w:val="clear" w:color="auto" w:fill="auto"/>
        <w:spacing w:after="0" w:line="276" w:lineRule="auto"/>
        <w:ind w:left="20"/>
      </w:pPr>
      <w:bookmarkStart w:id="0" w:name="bookmark0"/>
      <w:r>
        <w:rPr>
          <w:noProof/>
          <w:lang w:bidi="ar-SA"/>
        </w:rPr>
        <w:drawing>
          <wp:inline distT="0" distB="0" distL="0" distR="0" wp14:anchorId="09992564" wp14:editId="1B5F97A9">
            <wp:extent cx="934854" cy="800100"/>
            <wp:effectExtent l="0" t="0" r="0" b="0"/>
            <wp:docPr id="1" name="Рисунок 1" descr="https://dnronline.su/wp-content/uploads/2019/01/gerb-dnr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dnronline.su/wp-content/uploads/2019/01/gerb-dnr_1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4854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62A7" w:rsidRDefault="00EE1CBA" w:rsidP="006D16D5">
      <w:pPr>
        <w:pStyle w:val="10"/>
        <w:keepNext/>
        <w:keepLines/>
        <w:shd w:val="clear" w:color="auto" w:fill="auto"/>
        <w:spacing w:after="0" w:line="276" w:lineRule="auto"/>
        <w:ind w:left="20"/>
      </w:pPr>
      <w:r>
        <w:t>ДОНЕЦКАЯ НАРОДНАЯ РЕСПУБЛИКА</w:t>
      </w:r>
      <w:bookmarkEnd w:id="0"/>
    </w:p>
    <w:p w:rsidR="00ED62A7" w:rsidRDefault="00EE1CBA" w:rsidP="006D16D5">
      <w:pPr>
        <w:pStyle w:val="10"/>
        <w:keepNext/>
        <w:keepLines/>
        <w:shd w:val="clear" w:color="auto" w:fill="auto"/>
        <w:spacing w:after="0" w:line="276" w:lineRule="auto"/>
        <w:ind w:left="20"/>
      </w:pPr>
      <w:r>
        <w:t>СОВЕТ МИНИСТРОВ</w:t>
      </w:r>
    </w:p>
    <w:p w:rsidR="006D16D5" w:rsidRDefault="006D16D5" w:rsidP="006D16D5">
      <w:pPr>
        <w:pStyle w:val="10"/>
        <w:keepNext/>
        <w:keepLines/>
        <w:shd w:val="clear" w:color="auto" w:fill="auto"/>
        <w:spacing w:after="0" w:line="276" w:lineRule="auto"/>
        <w:ind w:left="20"/>
      </w:pPr>
    </w:p>
    <w:p w:rsidR="00ED62A7" w:rsidRDefault="00EE1CBA" w:rsidP="006D16D5">
      <w:pPr>
        <w:pStyle w:val="20"/>
        <w:keepNext/>
        <w:keepLines/>
        <w:shd w:val="clear" w:color="auto" w:fill="auto"/>
        <w:spacing w:before="0" w:after="0" w:line="276" w:lineRule="auto"/>
        <w:ind w:left="20"/>
      </w:pPr>
      <w:bookmarkStart w:id="1" w:name="bookmark1"/>
      <w:r>
        <w:t>ПОСТАНОВЛЕНИЕ</w:t>
      </w:r>
      <w:bookmarkEnd w:id="1"/>
    </w:p>
    <w:p w:rsidR="006D16D5" w:rsidRPr="006D16D5" w:rsidRDefault="006D16D5" w:rsidP="006D16D5">
      <w:pPr>
        <w:pStyle w:val="20"/>
        <w:keepNext/>
        <w:keepLines/>
        <w:shd w:val="clear" w:color="auto" w:fill="auto"/>
        <w:spacing w:before="0" w:after="0" w:line="276" w:lineRule="auto"/>
        <w:ind w:left="20"/>
        <w:rPr>
          <w:sz w:val="18"/>
          <w:szCs w:val="18"/>
        </w:rPr>
      </w:pPr>
    </w:p>
    <w:p w:rsidR="00ED62A7" w:rsidRDefault="00EE1CBA" w:rsidP="006D16D5">
      <w:pPr>
        <w:pStyle w:val="30"/>
        <w:shd w:val="clear" w:color="auto" w:fill="auto"/>
        <w:spacing w:before="0" w:after="0" w:line="276" w:lineRule="auto"/>
        <w:ind w:left="20"/>
      </w:pPr>
      <w:r>
        <w:t>от 25 июня 2016 г. № 8-3</w:t>
      </w:r>
    </w:p>
    <w:p w:rsidR="006D16D5" w:rsidRDefault="006D16D5" w:rsidP="006D16D5">
      <w:pPr>
        <w:pStyle w:val="30"/>
        <w:shd w:val="clear" w:color="auto" w:fill="auto"/>
        <w:spacing w:before="0" w:after="0" w:line="276" w:lineRule="auto"/>
        <w:ind w:left="20"/>
      </w:pPr>
    </w:p>
    <w:p w:rsidR="00ED62A7" w:rsidRDefault="00EE1CBA" w:rsidP="006D16D5">
      <w:pPr>
        <w:pStyle w:val="30"/>
        <w:shd w:val="clear" w:color="auto" w:fill="auto"/>
        <w:spacing w:before="0" w:after="0" w:line="276" w:lineRule="auto"/>
        <w:ind w:left="20"/>
      </w:pPr>
      <w:r>
        <w:t>О внесении изменений во Временное положение о правилах</w:t>
      </w:r>
      <w:r>
        <w:br/>
        <w:t>государственной регистрации актов гражданского состояния,</w:t>
      </w:r>
      <w:r>
        <w:br/>
        <w:t>утвержденное Постановлением Совета Министров</w:t>
      </w:r>
      <w:r>
        <w:br/>
        <w:t xml:space="preserve">Донецкой </w:t>
      </w:r>
      <w:r>
        <w:t>Народной Республики от 22.07.2015 № 13-17</w:t>
      </w:r>
    </w:p>
    <w:p w:rsidR="006D16D5" w:rsidRDefault="006D16D5" w:rsidP="006D16D5">
      <w:pPr>
        <w:pStyle w:val="30"/>
        <w:shd w:val="clear" w:color="auto" w:fill="auto"/>
        <w:spacing w:before="0" w:after="0" w:line="276" w:lineRule="auto"/>
        <w:ind w:left="20"/>
      </w:pPr>
    </w:p>
    <w:p w:rsidR="00ED62A7" w:rsidRDefault="00EE1CBA" w:rsidP="006D16D5">
      <w:pPr>
        <w:pStyle w:val="22"/>
        <w:shd w:val="clear" w:color="auto" w:fill="auto"/>
        <w:spacing w:before="0" w:after="0" w:line="276" w:lineRule="auto"/>
        <w:ind w:firstLine="760"/>
        <w:rPr>
          <w:rStyle w:val="23"/>
        </w:rPr>
      </w:pPr>
      <w:r>
        <w:t>В целях обеспечения взаимодействия учреждений здравоохранения и органов государственной регистрации актов гражданского состояния Донецкой Народной Республики, а также урегулирования положений Временного положения о</w:t>
      </w:r>
      <w:r>
        <w:t xml:space="preserve"> правилах государственной регистрации актов гражданского состояния, Совет Министров Донецкой Народной Республики </w:t>
      </w:r>
      <w:r>
        <w:rPr>
          <w:rStyle w:val="23"/>
        </w:rPr>
        <w:t>ПОСТАНОВЛЯЕТ:</w:t>
      </w:r>
    </w:p>
    <w:p w:rsidR="006D16D5" w:rsidRDefault="006D16D5" w:rsidP="006D16D5">
      <w:pPr>
        <w:pStyle w:val="22"/>
        <w:shd w:val="clear" w:color="auto" w:fill="auto"/>
        <w:spacing w:before="0" w:after="0" w:line="276" w:lineRule="auto"/>
        <w:ind w:firstLine="760"/>
      </w:pPr>
    </w:p>
    <w:p w:rsidR="00ED62A7" w:rsidRDefault="00EE1CBA" w:rsidP="006D16D5">
      <w:pPr>
        <w:pStyle w:val="22"/>
        <w:shd w:val="clear" w:color="auto" w:fill="auto"/>
        <w:spacing w:before="0" w:after="0" w:line="276" w:lineRule="auto"/>
        <w:ind w:firstLine="760"/>
      </w:pPr>
      <w:r>
        <w:t xml:space="preserve">1. Внести изменения в пункт 3.111. раздела III </w:t>
      </w:r>
      <w:hyperlink r:id="rId8" w:history="1">
        <w:r w:rsidRPr="00041F99">
          <w:rPr>
            <w:rStyle w:val="a3"/>
          </w:rPr>
          <w:t>Временного положения о правилах государственной регистрации актов гражданского сос</w:t>
        </w:r>
        <w:r w:rsidRPr="00041F99">
          <w:rPr>
            <w:rStyle w:val="a3"/>
          </w:rPr>
          <w:t>тояния, утвержденное Постановлением Совета Министров Донецкой Народной Республики от 22.07.2015 № 13-17</w:t>
        </w:r>
      </w:hyperlink>
      <w:bookmarkStart w:id="2" w:name="_GoBack"/>
      <w:bookmarkEnd w:id="2"/>
      <w:r>
        <w:t>, изложив его в следующей редакции:</w:t>
      </w:r>
    </w:p>
    <w:p w:rsidR="00ED62A7" w:rsidRDefault="00EE1CBA" w:rsidP="006D16D5">
      <w:pPr>
        <w:pStyle w:val="22"/>
        <w:shd w:val="clear" w:color="auto" w:fill="auto"/>
        <w:spacing w:before="0" w:after="0" w:line="276" w:lineRule="auto"/>
        <w:ind w:firstLine="760"/>
      </w:pPr>
      <w:r>
        <w:t xml:space="preserve">«3.111. Запись в графе записи акта о смерти «Причина смерти» должна соответствовать строке «в» подпункта I пункта 11 </w:t>
      </w:r>
      <w:r>
        <w:t>врачебного свидетельства о смерти, если она заполнена. Если строка «в» подпункта I пункта 11 врачебного свидетельства о смерти не заполнена, но заполнены строки «а» и «б», запись в графе «Причина смерти» должна соответствовать строке «б». В случае если зап</w:t>
      </w:r>
      <w:r>
        <w:t>олнена только строка «а» подпункта I пункта 11 врачебного свидетельства о смерти, тогда это заболевание или патологическое состояние следует включить в графу записи акта о смерти «Причина смерти».</w:t>
      </w:r>
    </w:p>
    <w:p w:rsidR="00ED62A7" w:rsidRDefault="00EE1CBA" w:rsidP="006D16D5">
      <w:pPr>
        <w:pStyle w:val="22"/>
        <w:shd w:val="clear" w:color="auto" w:fill="auto"/>
        <w:spacing w:before="0" w:after="0" w:line="276" w:lineRule="auto"/>
        <w:jc w:val="left"/>
      </w:pPr>
      <w:r>
        <w:rPr>
          <w:rStyle w:val="24"/>
        </w:rPr>
        <w:t xml:space="preserve">2. Настоящее Постановление вступает в силу со дня </w:t>
      </w:r>
      <w:r>
        <w:rPr>
          <w:rStyle w:val="24"/>
        </w:rPr>
        <w:t>официального опубликования.</w:t>
      </w:r>
    </w:p>
    <w:p w:rsidR="006D16D5" w:rsidRDefault="006D16D5">
      <w:pPr>
        <w:pStyle w:val="22"/>
        <w:shd w:val="clear" w:color="auto" w:fill="auto"/>
        <w:spacing w:before="0" w:after="0" w:line="276" w:lineRule="auto"/>
        <w:jc w:val="left"/>
      </w:pPr>
    </w:p>
    <w:p w:rsidR="006D16D5" w:rsidRDefault="006D16D5">
      <w:pPr>
        <w:pStyle w:val="22"/>
        <w:shd w:val="clear" w:color="auto" w:fill="auto"/>
        <w:spacing w:before="0" w:after="0" w:line="276" w:lineRule="auto"/>
        <w:jc w:val="left"/>
      </w:pPr>
    </w:p>
    <w:p w:rsidR="006D16D5" w:rsidRPr="006D16D5" w:rsidRDefault="006D16D5" w:rsidP="006D16D5">
      <w:pPr>
        <w:pStyle w:val="22"/>
        <w:shd w:val="clear" w:color="auto" w:fill="auto"/>
        <w:spacing w:before="0" w:after="0" w:line="276" w:lineRule="auto"/>
        <w:ind w:firstLine="0"/>
        <w:jc w:val="left"/>
        <w:rPr>
          <w:b/>
        </w:rPr>
      </w:pPr>
      <w:r>
        <w:rPr>
          <w:b/>
        </w:rPr>
        <w:t xml:space="preserve">Председатель </w:t>
      </w:r>
      <w:r>
        <w:rPr>
          <w:b/>
        </w:rPr>
        <w:br/>
        <w:t xml:space="preserve">Совета Министров                                                                      А. В. Захарченко </w:t>
      </w:r>
    </w:p>
    <w:sectPr w:rsidR="006D16D5" w:rsidRPr="006D16D5" w:rsidSect="006D16D5">
      <w:headerReference w:type="default" r:id="rId9"/>
      <w:pgSz w:w="11900" w:h="16840"/>
      <w:pgMar w:top="851" w:right="571" w:bottom="426" w:left="1609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1CBA" w:rsidRDefault="00EE1CBA">
      <w:r>
        <w:separator/>
      </w:r>
    </w:p>
  </w:endnote>
  <w:endnote w:type="continuationSeparator" w:id="0">
    <w:p w:rsidR="00EE1CBA" w:rsidRDefault="00EE1C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1CBA" w:rsidRDefault="00EE1CBA"/>
  </w:footnote>
  <w:footnote w:type="continuationSeparator" w:id="0">
    <w:p w:rsidR="00EE1CBA" w:rsidRDefault="00EE1CB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62A7" w:rsidRDefault="00EE1CBA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21.05pt;margin-top:87.35pt;width:4.1pt;height:6.9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ED62A7" w:rsidRDefault="00EE1CBA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a6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ED62A7"/>
    <w:rsid w:val="00041F99"/>
    <w:rsid w:val="006D16D5"/>
    <w:rsid w:val="00ED62A7"/>
    <w:rsid w:val="00EE1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Основной текст (2) + Полужирный"/>
    <w:basedOn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4">
    <w:name w:val="Основной текст (2)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240" w:line="466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240" w:after="78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780" w:after="72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900" w:after="240" w:line="336" w:lineRule="exact"/>
      <w:ind w:firstLine="72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6D16D5"/>
    <w:rPr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D16D5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.dnronline.su/wp-content/uploads/2015/03/PostanovN13_17_22072015.pd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264</Words>
  <Characters>1509</Characters>
  <Application>Microsoft Office Word</Application>
  <DocSecurity>0</DocSecurity>
  <Lines>12</Lines>
  <Paragraphs>3</Paragraphs>
  <ScaleCrop>false</ScaleCrop>
  <Company/>
  <LinksUpToDate>false</LinksUpToDate>
  <CharactersWithSpaces>1770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4</cp:revision>
  <dcterms:created xsi:type="dcterms:W3CDTF">2019-10-14T08:37:00Z</dcterms:created>
  <dcterms:modified xsi:type="dcterms:W3CDTF">2019-10-14T08:43:00Z</dcterms:modified>
</cp:coreProperties>
</file>