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AE" w:rsidRDefault="006958AE" w:rsidP="006958AE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251AC96F" wp14:editId="13668DD6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091" w:rsidRDefault="00866594" w:rsidP="006958AE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ДОНЕЦКАЯ НАРОДНАЯ РЕСПУБЛИКА</w:t>
      </w:r>
      <w:bookmarkEnd w:id="0"/>
    </w:p>
    <w:p w:rsidR="00484091" w:rsidRDefault="00866594" w:rsidP="006958AE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СОВЕТ МИНИСТРОВ</w:t>
      </w:r>
    </w:p>
    <w:p w:rsidR="006958AE" w:rsidRDefault="006958AE" w:rsidP="006958AE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484091" w:rsidRPr="006958AE" w:rsidRDefault="00866594" w:rsidP="006958AE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b/>
        </w:rPr>
      </w:pPr>
      <w:bookmarkStart w:id="1" w:name="bookmark1"/>
      <w:r w:rsidRPr="006958AE">
        <w:rPr>
          <w:b/>
        </w:rPr>
        <w:t>ПОСТАНОВЛЕНИЕ</w:t>
      </w:r>
      <w:bookmarkEnd w:id="1"/>
    </w:p>
    <w:p w:rsidR="006958AE" w:rsidRDefault="006958AE" w:rsidP="006958AE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484091" w:rsidRDefault="00866594" w:rsidP="006958AE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2" w:name="bookmark2"/>
      <w:r>
        <w:t>от 25 июня 2016 г. № 8-4</w:t>
      </w:r>
      <w:bookmarkEnd w:id="2"/>
    </w:p>
    <w:p w:rsidR="006958AE" w:rsidRDefault="006958AE" w:rsidP="006958AE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DF3B4F" w:rsidRDefault="00DF3B4F" w:rsidP="006958AE">
      <w:pPr>
        <w:pStyle w:val="30"/>
        <w:keepNext/>
        <w:keepLines/>
        <w:shd w:val="clear" w:color="auto" w:fill="auto"/>
        <w:spacing w:before="0" w:after="0" w:line="276" w:lineRule="auto"/>
        <w:ind w:right="20"/>
      </w:pPr>
    </w:p>
    <w:p w:rsidR="00484091" w:rsidRDefault="00866594" w:rsidP="006958AE">
      <w:pPr>
        <w:pStyle w:val="32"/>
        <w:shd w:val="clear" w:color="auto" w:fill="auto"/>
        <w:spacing w:before="0" w:line="276" w:lineRule="auto"/>
        <w:ind w:right="20"/>
      </w:pPr>
      <w:r>
        <w:rPr>
          <w:rStyle w:val="33"/>
        </w:rPr>
        <w:t xml:space="preserve">О </w:t>
      </w:r>
      <w:r>
        <w:t>внесении изменений в Постановление Совета Министров Донецкой</w:t>
      </w:r>
      <w:r>
        <w:br/>
        <w:t>Народной Республики от 02.09.2015 № 17-3 «О признании</w:t>
      </w:r>
      <w:r>
        <w:br/>
      </w:r>
      <w:proofErr w:type="gramStart"/>
      <w:r>
        <w:t>недействительными</w:t>
      </w:r>
      <w:proofErr w:type="gramEnd"/>
      <w:r>
        <w:t xml:space="preserve"> действий </w:t>
      </w:r>
      <w:r>
        <w:t>нотариусов, органов государственной власти</w:t>
      </w:r>
      <w:r>
        <w:br/>
        <w:t>и органов местного самоуправления Украины в отношении вещных прав</w:t>
      </w:r>
      <w:r>
        <w:br/>
        <w:t>на недвижимое имущество, расположенное на территории Донецкой</w:t>
      </w:r>
    </w:p>
    <w:p w:rsidR="00484091" w:rsidRDefault="00866594" w:rsidP="006958AE">
      <w:pPr>
        <w:pStyle w:val="30"/>
        <w:keepNext/>
        <w:keepLines/>
        <w:shd w:val="clear" w:color="auto" w:fill="auto"/>
        <w:spacing w:before="0" w:after="0" w:line="276" w:lineRule="auto"/>
        <w:ind w:right="20"/>
      </w:pPr>
      <w:bookmarkStart w:id="3" w:name="bookmark3"/>
      <w:r>
        <w:t>Народной Республики»</w:t>
      </w:r>
      <w:bookmarkEnd w:id="3"/>
    </w:p>
    <w:p w:rsidR="006958AE" w:rsidRDefault="006958AE" w:rsidP="006958AE">
      <w:pPr>
        <w:pStyle w:val="30"/>
        <w:keepNext/>
        <w:keepLines/>
        <w:shd w:val="clear" w:color="auto" w:fill="auto"/>
        <w:spacing w:before="0" w:after="0" w:line="276" w:lineRule="auto"/>
        <w:ind w:right="20"/>
        <w:jc w:val="left"/>
      </w:pPr>
    </w:p>
    <w:p w:rsidR="00DF3B4F" w:rsidRDefault="00DF3B4F" w:rsidP="006958AE">
      <w:pPr>
        <w:pStyle w:val="30"/>
        <w:keepNext/>
        <w:keepLines/>
        <w:shd w:val="clear" w:color="auto" w:fill="auto"/>
        <w:spacing w:before="0" w:after="0" w:line="276" w:lineRule="auto"/>
        <w:ind w:right="20"/>
        <w:jc w:val="left"/>
      </w:pP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t xml:space="preserve">В целях обеспечения защиты прав и законных интересов юридических и физических лиц, находящихся на территории Донецкой Народной Республики, а также обеспечения защиты интересов государства Донецкой Народной Республики, руководствуясь ст. ст. 5, 28 </w:t>
      </w:r>
      <w:hyperlink r:id="rId9" w:history="1">
        <w:r w:rsidRPr="00761496">
          <w:rPr>
            <w:rStyle w:val="a3"/>
          </w:rPr>
          <w:t>Конституц</w:t>
        </w:r>
        <w:r w:rsidRPr="00761496">
          <w:rPr>
            <w:rStyle w:val="a3"/>
          </w:rPr>
          <w:t>ии Донецкой Народной Республики</w:t>
        </w:r>
      </w:hyperlink>
      <w:r>
        <w:t xml:space="preserve">, Совет Министров Донецкой Народной Республики </w:t>
      </w:r>
      <w:r>
        <w:rPr>
          <w:rStyle w:val="23"/>
        </w:rPr>
        <w:t>ПОСТАНОВЛЯЕТ:</w:t>
      </w:r>
    </w:p>
    <w:p w:rsidR="006958AE" w:rsidRDefault="006958AE" w:rsidP="006958AE">
      <w:pPr>
        <w:pStyle w:val="22"/>
        <w:shd w:val="clear" w:color="auto" w:fill="auto"/>
        <w:spacing w:before="0" w:after="0" w:line="276" w:lineRule="auto"/>
        <w:ind w:firstLine="760"/>
      </w:pPr>
    </w:p>
    <w:p w:rsidR="00484091" w:rsidRDefault="00866594" w:rsidP="006958AE">
      <w:pPr>
        <w:pStyle w:val="22"/>
        <w:numPr>
          <w:ilvl w:val="0"/>
          <w:numId w:val="1"/>
        </w:numPr>
        <w:shd w:val="clear" w:color="auto" w:fill="auto"/>
        <w:tabs>
          <w:tab w:val="left" w:pos="1025"/>
        </w:tabs>
        <w:spacing w:before="0" w:after="0" w:line="276" w:lineRule="auto"/>
        <w:ind w:firstLine="760"/>
      </w:pPr>
      <w:r>
        <w:t xml:space="preserve">Внести в </w:t>
      </w:r>
      <w:hyperlink r:id="rId10" w:history="1">
        <w:r w:rsidRPr="00FF10F0">
          <w:rPr>
            <w:rStyle w:val="a3"/>
          </w:rPr>
          <w:t xml:space="preserve">Постановление Совета Министров Донецкой Народной Республики от 02.09.2015 № 17-3 «О признании </w:t>
        </w:r>
        <w:proofErr w:type="gramStart"/>
        <w:r w:rsidRPr="00FF10F0">
          <w:rPr>
            <w:rStyle w:val="a3"/>
          </w:rPr>
          <w:t>недействительными</w:t>
        </w:r>
        <w:proofErr w:type="gramEnd"/>
        <w:r w:rsidRPr="00FF10F0">
          <w:rPr>
            <w:rStyle w:val="a3"/>
          </w:rPr>
          <w:t xml:space="preserve"> действий нотариусов, органов государственно</w:t>
        </w:r>
        <w:r w:rsidRPr="00FF10F0">
          <w:rPr>
            <w:rStyle w:val="a3"/>
          </w:rPr>
          <w:t>й власти и органов местного самоуправления Украины в отношении вещных прав на недвижимое имущество, расположенное на территории Донецкой Народной Республики»</w:t>
        </w:r>
      </w:hyperlink>
      <w:r>
        <w:t xml:space="preserve"> (далее - Постановление) следующие изменения:</w:t>
      </w:r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59"/>
        </w:tabs>
        <w:spacing w:before="0" w:after="0" w:line="276" w:lineRule="auto"/>
        <w:ind w:firstLine="760"/>
      </w:pPr>
      <w:r>
        <w:t xml:space="preserve">Пункт 1 </w:t>
      </w:r>
      <w:hyperlink r:id="rId11" w:history="1">
        <w:r w:rsidRPr="00E260B0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«1. </w:t>
      </w:r>
      <w:proofErr w:type="gramStart"/>
      <w:r>
        <w:t>Установить, что документы, подтверждающие возникновение, переход, прекращение вещных прав на недвижимое имущество, выданные нотариусами, органами государственной власти, органами местного самоуправления Украины с 11 мая 2014 года и до 31 декабря 2016 г</w:t>
      </w:r>
      <w:r>
        <w:t>ода подлежат обязательной легализации межведомственной комиссией при Министерстве юстиции Донецкой Народной Республики»;</w:t>
      </w:r>
      <w:proofErr w:type="gramEnd"/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lastRenderedPageBreak/>
        <w:t xml:space="preserve">Абзац 2 пункта 1 </w:t>
      </w:r>
      <w:hyperlink r:id="rId12" w:history="1">
        <w:r w:rsidRPr="00E260B0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t>«Документы, подтверждающие возникновение, переход, прекращение вещных пра</w:t>
      </w:r>
      <w:r>
        <w:t>в на недвижимое имущество, выданные нотариусами, органами государственной власти, органами местного самоуправления Украины после 31 декабря 2016 года являются недействительными».</w:t>
      </w:r>
    </w:p>
    <w:p w:rsidR="00484091" w:rsidRDefault="00866594" w:rsidP="006958AE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t xml:space="preserve">Внести в Приложение № 1 к </w:t>
      </w:r>
      <w:hyperlink r:id="rId13" w:history="1">
        <w:r w:rsidRPr="00E260B0">
          <w:rPr>
            <w:rStyle w:val="a3"/>
          </w:rPr>
          <w:t>Постановлению</w:t>
        </w:r>
      </w:hyperlink>
      <w:r>
        <w:t xml:space="preserve"> следующие изменения:</w:t>
      </w:r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40"/>
        </w:tabs>
        <w:spacing w:before="0" w:after="0" w:line="276" w:lineRule="auto"/>
        <w:ind w:firstLine="740"/>
      </w:pPr>
      <w:r>
        <w:t xml:space="preserve">Пункт 1.2 </w:t>
      </w:r>
      <w:r>
        <w:t>Регламента работы межведомственной комиссии по легализации документов (далее - Регламент)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«1.2. </w:t>
      </w:r>
      <w:proofErr w:type="gramStart"/>
      <w:r>
        <w:t>Комиссия является постоянно действующим рабочим органом по рассмотрению вопросов, связанных с возникновением, переходом, прекраще</w:t>
      </w:r>
      <w:r>
        <w:t>нием вещных прав на недвижимое имущество, расположенное на территории Донецкой Народной Республики, по легализации документов, выданных с 11 мая 2014 года и до 31 декабря 2016 года нотариусами, органами государственной власти и органами местного самоуправл</w:t>
      </w:r>
      <w:r>
        <w:t>ения Украины»;</w:t>
      </w:r>
      <w:proofErr w:type="gramEnd"/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r>
        <w:t>Пункт 3.1 Регламента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t>«3.1. Заседание Комиссии является правомочным при наличии на нем не менее половины состава Комиссии.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t>Каждый соответствующий орган государственной власти, представленный в межведомственной к</w:t>
      </w:r>
      <w:r>
        <w:t>омиссии, имеет один голос. Решения комиссии принимаются простым большинством голосов от общего числа присутствующих и оформляются протоколом. В случае равенства голосов голос председательствующего на заседании комиссии является решающим. Протокол заседания</w:t>
      </w:r>
      <w:r>
        <w:t xml:space="preserve"> комиссии и принятые решения подписываются председателем, секретарем, членами комиссии».</w:t>
      </w:r>
    </w:p>
    <w:p w:rsidR="00484091" w:rsidRDefault="00866594" w:rsidP="006958AE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t xml:space="preserve">Внести в Приложение № 2 к </w:t>
      </w:r>
      <w:hyperlink r:id="rId14" w:history="1">
        <w:r w:rsidRPr="00E260B0">
          <w:rPr>
            <w:rStyle w:val="a3"/>
          </w:rPr>
          <w:t>Постановлению</w:t>
        </w:r>
      </w:hyperlink>
      <w:bookmarkStart w:id="4" w:name="_GoBack"/>
      <w:bookmarkEnd w:id="4"/>
      <w:r>
        <w:t xml:space="preserve"> следующие изменения:</w:t>
      </w:r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31"/>
        </w:tabs>
        <w:spacing w:before="0" w:after="0" w:line="276" w:lineRule="auto"/>
        <w:ind w:firstLine="740"/>
      </w:pPr>
      <w:r>
        <w:t>Абзац 3 пункта 1.2 Порядка легализации документов, подтверждающих возникновение, переход, прекращение вещн</w:t>
      </w:r>
      <w:r>
        <w:t>ых прав на недвижимое имущество (далее — Порядок)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«1.2. </w:t>
      </w:r>
      <w:proofErr w:type="gramStart"/>
      <w:r>
        <w:t>Легализация документов - официальное признание Донецкой Народной Республикой документов, подтверждающих возникновение, переход, прекращение вещных прав на недвижимое иму</w:t>
      </w:r>
      <w:r>
        <w:t>щество, расположенное на территории Донецкой Народной Республики, выданные с 11 мая 2014 года и до 31 декабря 2016 года нотариусами, органами государственной власти и органами местного самоуправления Украины»;</w:t>
      </w:r>
      <w:proofErr w:type="gramEnd"/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r>
        <w:t xml:space="preserve">Пункт 1.10 Порядка изложить в следующей </w:t>
      </w:r>
      <w:r>
        <w:t>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t>«1.10. Легализация документов или отказ в легализации проводится в срок, не превышающий 60 (шестьдесят) календарных дней с момента принятия органом легализации документов от заявителя. Отказ в легализации документов не лишает заявителя права повт</w:t>
      </w:r>
      <w:r>
        <w:t>орно обратиться за проведением такой легализации»;</w:t>
      </w:r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r>
        <w:t>Абзац 2 пункта 2.11 Порядка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«2.11. Форма и образец штампа устанавливается Министерством юстиции </w:t>
      </w:r>
      <w:r>
        <w:lastRenderedPageBreak/>
        <w:t xml:space="preserve">Донецкой Народной Республики. </w:t>
      </w:r>
      <w:proofErr w:type="gramStart"/>
      <w:r>
        <w:t xml:space="preserve">После проведения легализации документов, </w:t>
      </w:r>
      <w:r>
        <w:rPr>
          <w:rStyle w:val="24"/>
        </w:rPr>
        <w:t>орган л</w:t>
      </w:r>
      <w:r>
        <w:rPr>
          <w:rStyle w:val="24"/>
        </w:rPr>
        <w:t>егализации документов, не позднее дня уведомления заявителя (уполномоченного лица) о принятом решении и о необходимости получения оригиналов поданных документов, сообщает информацию о такой легализации соответствующему органу государственной регистрации ве</w:t>
      </w:r>
      <w:r>
        <w:rPr>
          <w:rStyle w:val="24"/>
        </w:rPr>
        <w:t>щных прав на недвижимое имущество и их отягощений (обременений) Донецкой Народной Республики, в компетенции которого предусмотрено проведение государственной регистрации вещных прав на территории расположения объекта недвижимого имущества</w:t>
      </w:r>
      <w:proofErr w:type="gramEnd"/>
      <w:r>
        <w:rPr>
          <w:rStyle w:val="24"/>
        </w:rPr>
        <w:t>»;</w:t>
      </w:r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31"/>
        </w:tabs>
        <w:spacing w:before="0" w:after="0" w:line="276" w:lineRule="auto"/>
        <w:ind w:firstLine="740"/>
      </w:pPr>
      <w:r>
        <w:rPr>
          <w:rStyle w:val="24"/>
        </w:rPr>
        <w:t>Дополнить и. 2.</w:t>
      </w:r>
      <w:r>
        <w:rPr>
          <w:rStyle w:val="24"/>
        </w:rPr>
        <w:t>13 Порядка новым подпунктом 2.13.7 следующего содержания: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«2.13.7. Заявителем не уплачена в полном размере республиканская пошлина за легализацию документов, подтверждающих возникновение, переход, прекращение вещных прав на недвижимое имущество, а также не</w:t>
      </w:r>
      <w:r>
        <w:rPr>
          <w:rStyle w:val="24"/>
        </w:rPr>
        <w:t xml:space="preserve"> оплачен налог в порядке и размере, установленном Законом Донецкой Народной Республики от 25.12.2015 № </w:t>
      </w:r>
      <w:r w:rsidRPr="006958AE">
        <w:rPr>
          <w:rStyle w:val="24"/>
          <w:lang w:eastAsia="en-US" w:bidi="en-US"/>
        </w:rPr>
        <w:t>99-</w:t>
      </w:r>
      <w:r>
        <w:rPr>
          <w:rStyle w:val="24"/>
          <w:lang w:val="en-US" w:eastAsia="en-US" w:bidi="en-US"/>
        </w:rPr>
        <w:t>IHC</w:t>
      </w:r>
      <w:r w:rsidRPr="006958AE">
        <w:rPr>
          <w:rStyle w:val="24"/>
          <w:lang w:eastAsia="en-US" w:bidi="en-US"/>
        </w:rPr>
        <w:t xml:space="preserve"> </w:t>
      </w:r>
      <w:r>
        <w:rPr>
          <w:rStyle w:val="24"/>
        </w:rPr>
        <w:t>«О налоговой системе» (с изменениями);</w:t>
      </w:r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r>
        <w:rPr>
          <w:rStyle w:val="24"/>
        </w:rPr>
        <w:t>Пункт 2.14 Порядка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>«2.14. Орган легализации документов не позднее 3-х рабочи</w:t>
      </w:r>
      <w:r>
        <w:rPr>
          <w:rStyle w:val="24"/>
        </w:rPr>
        <w:t>х дней после окончания срока, предусмотренного п. 1.10 настоящего Порядка, уведомляет заявителя (уполномоченное лицо) о принятом решении и о необходимости получения оригиналов поданных документов. В случае принятия решения об отказе в легализации документо</w:t>
      </w:r>
      <w:r>
        <w:rPr>
          <w:rStyle w:val="24"/>
        </w:rPr>
        <w:t>в заявителю предоставляется выписка из такого решения вместе с оригиналами поданных документов»;</w:t>
      </w:r>
    </w:p>
    <w:p w:rsidR="00484091" w:rsidRDefault="00866594" w:rsidP="006958AE">
      <w:pPr>
        <w:pStyle w:val="22"/>
        <w:numPr>
          <w:ilvl w:val="1"/>
          <w:numId w:val="1"/>
        </w:numPr>
        <w:shd w:val="clear" w:color="auto" w:fill="auto"/>
        <w:tabs>
          <w:tab w:val="left" w:pos="1272"/>
        </w:tabs>
        <w:spacing w:before="0" w:after="0" w:line="276" w:lineRule="auto"/>
        <w:ind w:firstLine="740"/>
      </w:pPr>
      <w:r>
        <w:rPr>
          <w:rStyle w:val="24"/>
        </w:rPr>
        <w:t>Пункт 3.1.11 Порядка изложить в следующей редакции:</w:t>
      </w:r>
    </w:p>
    <w:p w:rsidR="00484091" w:rsidRDefault="00866594" w:rsidP="006958AE">
      <w:pPr>
        <w:pStyle w:val="22"/>
        <w:shd w:val="clear" w:color="auto" w:fill="auto"/>
        <w:spacing w:before="0" w:after="0" w:line="276" w:lineRule="auto"/>
        <w:ind w:firstLine="740"/>
      </w:pPr>
      <w:r>
        <w:rPr>
          <w:rStyle w:val="24"/>
        </w:rPr>
        <w:t xml:space="preserve">«3.1.11. Иные документы, подтверждающие возникновение, переход, прекращение вещных прав на недвижимое </w:t>
      </w:r>
      <w:r>
        <w:rPr>
          <w:rStyle w:val="24"/>
        </w:rPr>
        <w:t>имущество, кроме договоров (контрактов) купли-продажи, зарегистрированных товарными биржами Украины».</w:t>
      </w:r>
    </w:p>
    <w:p w:rsidR="00484091" w:rsidRDefault="00866594" w:rsidP="006958AE">
      <w:pPr>
        <w:pStyle w:val="2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276" w:lineRule="auto"/>
        <w:ind w:firstLine="740"/>
      </w:pPr>
      <w:r>
        <w:rPr>
          <w:rStyle w:val="24"/>
        </w:rPr>
        <w:t>Контроль исполнения настоящего Постановления возложить на Министерство юстиции Донецкой Народной Республики.</w:t>
      </w:r>
    </w:p>
    <w:p w:rsidR="006958AE" w:rsidRDefault="00866594" w:rsidP="006958AE">
      <w:pPr>
        <w:pStyle w:val="22"/>
        <w:numPr>
          <w:ilvl w:val="0"/>
          <w:numId w:val="1"/>
        </w:numPr>
        <w:shd w:val="clear" w:color="auto" w:fill="auto"/>
        <w:tabs>
          <w:tab w:val="left" w:pos="1020"/>
        </w:tabs>
        <w:spacing w:before="0" w:after="0" w:line="276" w:lineRule="auto"/>
        <w:ind w:firstLine="740"/>
        <w:rPr>
          <w:rStyle w:val="24"/>
        </w:rPr>
      </w:pPr>
      <w:r>
        <w:rPr>
          <w:rStyle w:val="24"/>
        </w:rPr>
        <w:t>Настоящее Постановление вступает в силу со дн</w:t>
      </w:r>
      <w:r>
        <w:rPr>
          <w:rStyle w:val="24"/>
        </w:rPr>
        <w:t>я официального опубликования.</w:t>
      </w:r>
      <w:bookmarkStart w:id="5" w:name="bookmark4"/>
    </w:p>
    <w:p w:rsidR="006958AE" w:rsidRDefault="006958AE" w:rsidP="006958AE">
      <w:pPr>
        <w:pStyle w:val="22"/>
        <w:shd w:val="clear" w:color="auto" w:fill="auto"/>
        <w:tabs>
          <w:tab w:val="left" w:pos="1020"/>
        </w:tabs>
        <w:spacing w:before="0" w:after="0" w:line="276" w:lineRule="auto"/>
        <w:ind w:left="740"/>
        <w:rPr>
          <w:rStyle w:val="24"/>
        </w:rPr>
      </w:pPr>
    </w:p>
    <w:p w:rsidR="006958AE" w:rsidRDefault="006958AE" w:rsidP="006958AE">
      <w:pPr>
        <w:pStyle w:val="22"/>
        <w:shd w:val="clear" w:color="auto" w:fill="auto"/>
        <w:tabs>
          <w:tab w:val="left" w:pos="1020"/>
        </w:tabs>
        <w:spacing w:before="0" w:after="0" w:line="276" w:lineRule="auto"/>
        <w:rPr>
          <w:rStyle w:val="24"/>
        </w:rPr>
      </w:pPr>
    </w:p>
    <w:p w:rsidR="00484091" w:rsidRDefault="006958AE" w:rsidP="006958AE">
      <w:pPr>
        <w:pStyle w:val="22"/>
        <w:shd w:val="clear" w:color="auto" w:fill="auto"/>
        <w:tabs>
          <w:tab w:val="left" w:pos="1020"/>
        </w:tabs>
        <w:spacing w:before="0" w:after="0" w:line="276" w:lineRule="auto"/>
      </w:pPr>
      <w:r>
        <w:rPr>
          <w:rStyle w:val="322"/>
        </w:rPr>
        <w:t xml:space="preserve">Председатель </w:t>
      </w:r>
      <w:r>
        <w:rPr>
          <w:rStyle w:val="322"/>
        </w:rPr>
        <w:br/>
        <w:t xml:space="preserve">Совета Министров                                                                      </w:t>
      </w:r>
      <w:r w:rsidR="00866594" w:rsidRPr="006958AE">
        <w:rPr>
          <w:rStyle w:val="322"/>
        </w:rPr>
        <w:t>А. В. Захарченко</w:t>
      </w:r>
      <w:bookmarkEnd w:id="5"/>
    </w:p>
    <w:sectPr w:rsidR="00484091" w:rsidSect="006958AE">
      <w:type w:val="continuous"/>
      <w:pgSz w:w="11900" w:h="16840"/>
      <w:pgMar w:top="568" w:right="513" w:bottom="568" w:left="168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594" w:rsidRDefault="00866594">
      <w:r>
        <w:separator/>
      </w:r>
    </w:p>
  </w:endnote>
  <w:endnote w:type="continuationSeparator" w:id="0">
    <w:p w:rsidR="00866594" w:rsidRDefault="0086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594" w:rsidRDefault="00866594"/>
  </w:footnote>
  <w:footnote w:type="continuationSeparator" w:id="0">
    <w:p w:rsidR="00866594" w:rsidRDefault="0086659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D2048"/>
    <w:multiLevelType w:val="multilevel"/>
    <w:tmpl w:val="4F04C5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84091"/>
    <w:rsid w:val="00484091"/>
    <w:rsid w:val="006958AE"/>
    <w:rsid w:val="00761496"/>
    <w:rsid w:val="00866594"/>
    <w:rsid w:val="00DF3B4F"/>
    <w:rsid w:val="00E260B0"/>
    <w:rsid w:val="00FF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Основной текст (3) + Не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2">
    <w:name w:val="Заголовок №3 (2)"/>
    <w:basedOn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60" w:line="32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240" w:line="32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960" w:line="0" w:lineRule="atLeast"/>
      <w:jc w:val="righ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958A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8A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online.su/download/postanovlenie-soveta-ministrov-dnr-17-3-ot-02-09-2015-g-o-priznanii-nedejstvitelnymi-dejstvij-notariusov-organov-gosudarstvennoj-vlasti-i-organov-mestnogo-samoupravleniya-ukrainy-v-otnoshenii-veshhn-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7-3-ot-02-09-2015-g-o-priznanii-nedejstvitelnymi-dejstvij-notariusov-organov-gosudarstvennoj-vlasti-i-organov-mestnogo-samoupravleniya-ukrainy-v-otnoshenii-veshhn-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17-3-ot-02-09-2015-g-o-priznanii-nedejstvitelnymi-dejstvij-notariusov-organov-gosudarstvennoj-vlasti-i-organov-mestnogo-samoupravleniya-ukrainy-v-otnoshenii-veshhn-2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online.su/download/postanovlenie-soveta-ministrov-dnr-17-3-ot-02-09-2015-g-o-priznanii-nedejstvitelnymi-dejstvij-notariusov-organov-gosudarstvennoj-vlasti-i-organov-mestnogo-samoupravleniya-ukrainy-v-otnoshenii-veshhn-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Relationship Id="rId14" Type="http://schemas.openxmlformats.org/officeDocument/2006/relationships/hyperlink" Target="https://dnronline.su/download/postanovlenie-soveta-ministrov-dnr-17-3-ot-02-09-2015-g-o-priznanii-nedejstvitelnymi-dejstvij-notariusov-organov-gosudarstvennoj-vlasti-i-organov-mestnogo-samoupravleniya-ukrainy-v-otnoshenii-veshhn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dcterms:created xsi:type="dcterms:W3CDTF">2019-10-14T09:45:00Z</dcterms:created>
  <dcterms:modified xsi:type="dcterms:W3CDTF">2019-10-14T09:57:00Z</dcterms:modified>
</cp:coreProperties>
</file>