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900" w:rsidRDefault="00A613F2" w:rsidP="008B7FD3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7.75pt;margin-top:0;width:81.1pt;height:69.1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F57900" w:rsidRDefault="00F57900" w:rsidP="008B7FD3">
      <w:pPr>
        <w:spacing w:line="276" w:lineRule="auto"/>
      </w:pPr>
    </w:p>
    <w:p w:rsidR="00F57900" w:rsidRDefault="00F57900" w:rsidP="008B7FD3">
      <w:pPr>
        <w:spacing w:line="276" w:lineRule="auto"/>
      </w:pPr>
    </w:p>
    <w:p w:rsidR="008B7FD3" w:rsidRPr="008B7FD3" w:rsidRDefault="008B7FD3" w:rsidP="008B7FD3">
      <w:pPr>
        <w:pStyle w:val="10"/>
        <w:keepNext/>
        <w:keepLines/>
        <w:shd w:val="clear" w:color="auto" w:fill="auto"/>
        <w:spacing w:after="0" w:line="276" w:lineRule="auto"/>
        <w:ind w:left="20"/>
        <w:rPr>
          <w:sz w:val="18"/>
          <w:szCs w:val="18"/>
        </w:rPr>
      </w:pPr>
      <w:bookmarkStart w:id="0" w:name="bookmark0"/>
    </w:p>
    <w:p w:rsidR="008B7FD3" w:rsidRPr="008B7FD3" w:rsidRDefault="008B7FD3" w:rsidP="008B7FD3">
      <w:pPr>
        <w:pStyle w:val="10"/>
        <w:keepNext/>
        <w:keepLines/>
        <w:shd w:val="clear" w:color="auto" w:fill="auto"/>
        <w:spacing w:after="0" w:line="276" w:lineRule="auto"/>
        <w:ind w:left="20"/>
        <w:rPr>
          <w:sz w:val="16"/>
          <w:szCs w:val="16"/>
        </w:rPr>
      </w:pPr>
    </w:p>
    <w:p w:rsidR="00F57900" w:rsidRDefault="00A613F2" w:rsidP="008B7FD3">
      <w:pPr>
        <w:pStyle w:val="10"/>
        <w:keepNext/>
        <w:keepLines/>
        <w:shd w:val="clear" w:color="auto" w:fill="auto"/>
        <w:spacing w:after="0" w:line="276" w:lineRule="auto"/>
        <w:ind w:left="20"/>
      </w:pPr>
      <w:r>
        <w:t>ПРАВИТЕЛЬСТВО</w:t>
      </w:r>
      <w:bookmarkEnd w:id="0"/>
    </w:p>
    <w:p w:rsidR="00F57900" w:rsidRDefault="00A613F2" w:rsidP="008B7FD3">
      <w:pPr>
        <w:pStyle w:val="10"/>
        <w:keepNext/>
        <w:keepLines/>
        <w:shd w:val="clear" w:color="auto" w:fill="auto"/>
        <w:spacing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8B7FD3" w:rsidRDefault="008B7FD3" w:rsidP="008B7FD3">
      <w:pPr>
        <w:pStyle w:val="10"/>
        <w:keepNext/>
        <w:keepLines/>
        <w:shd w:val="clear" w:color="auto" w:fill="auto"/>
        <w:spacing w:after="0" w:line="276" w:lineRule="auto"/>
        <w:ind w:left="20"/>
      </w:pPr>
    </w:p>
    <w:p w:rsidR="00F57900" w:rsidRDefault="00A613F2" w:rsidP="008B7FD3">
      <w:pPr>
        <w:pStyle w:val="30"/>
        <w:shd w:val="clear" w:color="auto" w:fill="auto"/>
        <w:spacing w:before="0" w:line="276" w:lineRule="auto"/>
        <w:ind w:left="20"/>
      </w:pPr>
      <w:r>
        <w:t>РАСПОРЯЖЕНИЕ</w:t>
      </w:r>
    </w:p>
    <w:p w:rsidR="008B7FD3" w:rsidRDefault="008B7FD3" w:rsidP="008B7FD3">
      <w:pPr>
        <w:pStyle w:val="30"/>
        <w:shd w:val="clear" w:color="auto" w:fill="auto"/>
        <w:spacing w:before="0" w:line="276" w:lineRule="auto"/>
        <w:ind w:left="20"/>
      </w:pPr>
    </w:p>
    <w:p w:rsidR="00F57900" w:rsidRDefault="00A613F2" w:rsidP="008B7FD3">
      <w:pPr>
        <w:pStyle w:val="40"/>
        <w:shd w:val="clear" w:color="auto" w:fill="auto"/>
        <w:spacing w:after="0" w:line="276" w:lineRule="auto"/>
        <w:ind w:left="20"/>
      </w:pPr>
      <w:r>
        <w:t>от 10 октября 2019 г. № 116</w:t>
      </w:r>
    </w:p>
    <w:p w:rsidR="008B7FD3" w:rsidRDefault="008B7FD3" w:rsidP="008B7FD3">
      <w:pPr>
        <w:pStyle w:val="40"/>
        <w:shd w:val="clear" w:color="auto" w:fill="auto"/>
        <w:spacing w:after="0" w:line="276" w:lineRule="auto"/>
        <w:ind w:left="20"/>
      </w:pPr>
    </w:p>
    <w:p w:rsidR="00F57900" w:rsidRDefault="00A613F2" w:rsidP="008B7FD3">
      <w:pPr>
        <w:pStyle w:val="40"/>
        <w:shd w:val="clear" w:color="auto" w:fill="auto"/>
        <w:spacing w:after="0" w:line="276" w:lineRule="auto"/>
        <w:ind w:left="20"/>
      </w:pPr>
      <w:r>
        <w:t>О передаче государственного предприятия в сферу управления</w:t>
      </w:r>
      <w:r>
        <w:br/>
        <w:t>Аппарата Правительства Донецкой Народной Республики</w:t>
      </w:r>
    </w:p>
    <w:p w:rsidR="008B7FD3" w:rsidRDefault="008B7FD3" w:rsidP="008B7FD3">
      <w:pPr>
        <w:pStyle w:val="40"/>
        <w:shd w:val="clear" w:color="auto" w:fill="auto"/>
        <w:spacing w:after="0" w:line="276" w:lineRule="auto"/>
        <w:ind w:left="20"/>
      </w:pPr>
    </w:p>
    <w:p w:rsidR="00F57900" w:rsidRDefault="00A613F2" w:rsidP="008B7FD3">
      <w:pPr>
        <w:pStyle w:val="20"/>
        <w:shd w:val="clear" w:color="auto" w:fill="auto"/>
        <w:spacing w:before="0" w:after="0" w:line="276" w:lineRule="auto"/>
        <w:ind w:firstLine="880"/>
      </w:pPr>
      <w:proofErr w:type="gramStart"/>
      <w:r>
        <w:t xml:space="preserve">В целях </w:t>
      </w:r>
      <w:r>
        <w:t xml:space="preserve">организации эффективного выполнения функций и задач Аппарата Правительства Донецкой Народной Республики, определенных Положением об Аппарате Правительства Донецкой Народной Республики, а также обеспечения реализации пункта 2 </w:t>
      </w:r>
      <w:hyperlink r:id="rId9" w:history="1">
        <w:r w:rsidRPr="00ED1996">
          <w:rPr>
            <w:rStyle w:val="a3"/>
          </w:rPr>
          <w:t>Указа Главы Донецкой Народной Р</w:t>
        </w:r>
        <w:r w:rsidRPr="00ED1996">
          <w:rPr>
            <w:rStyle w:val="a3"/>
          </w:rPr>
          <w:t>еспублики от 21 июня 2019 года № 194 «О ликвидации (упразднении) Управления делами Совета Министров Донецкой Народной Республики»</w:t>
        </w:r>
      </w:hyperlink>
      <w:bookmarkStart w:id="2" w:name="_GoBack"/>
      <w:bookmarkEnd w:id="2"/>
      <w:r>
        <w:t xml:space="preserve">, руководствуясь статьями 77, 78 </w:t>
      </w:r>
      <w:hyperlink r:id="rId10" w:history="1">
        <w:r w:rsidRPr="00F774D8">
          <w:rPr>
            <w:rStyle w:val="a3"/>
          </w:rPr>
          <w:t>Конституции Донецкой Народной Республики</w:t>
        </w:r>
      </w:hyperlink>
      <w:r>
        <w:t>:</w:t>
      </w:r>
      <w:proofErr w:type="gramEnd"/>
    </w:p>
    <w:p w:rsidR="00F57900" w:rsidRDefault="00A613F2" w:rsidP="008B7FD3">
      <w:pPr>
        <w:pStyle w:val="20"/>
        <w:numPr>
          <w:ilvl w:val="0"/>
          <w:numId w:val="1"/>
        </w:numPr>
        <w:shd w:val="clear" w:color="auto" w:fill="auto"/>
        <w:tabs>
          <w:tab w:val="left" w:pos="1168"/>
        </w:tabs>
        <w:spacing w:before="0" w:after="0" w:line="276" w:lineRule="auto"/>
        <w:ind w:firstLine="740"/>
      </w:pPr>
      <w:r>
        <w:t xml:space="preserve">Передать в сферу управления Аппарата Правительства </w:t>
      </w:r>
      <w:r>
        <w:t>Донецкой Народной Республики ГОСУДАРСТВЕННОЕ ПРЕДПРИЯТИЕ ПО ОБСЛУЖИВАНИЮ АДМИНИСТРАТИВНЫХ ЗДАНИЙ (ИК 51017106).</w:t>
      </w:r>
    </w:p>
    <w:p w:rsidR="00F57900" w:rsidRDefault="00A613F2" w:rsidP="008B7FD3">
      <w:pPr>
        <w:pStyle w:val="20"/>
        <w:numPr>
          <w:ilvl w:val="0"/>
          <w:numId w:val="1"/>
        </w:numPr>
        <w:shd w:val="clear" w:color="auto" w:fill="auto"/>
        <w:tabs>
          <w:tab w:val="left" w:pos="1168"/>
        </w:tabs>
        <w:spacing w:before="0" w:after="0" w:line="276" w:lineRule="auto"/>
        <w:ind w:firstLine="740"/>
      </w:pPr>
      <w:r>
        <w:t>Аппарату Правительства Донецкой Народной Республики:</w:t>
      </w:r>
    </w:p>
    <w:p w:rsidR="00F57900" w:rsidRDefault="00A613F2" w:rsidP="008B7FD3">
      <w:pPr>
        <w:pStyle w:val="20"/>
        <w:numPr>
          <w:ilvl w:val="1"/>
          <w:numId w:val="1"/>
        </w:numPr>
        <w:shd w:val="clear" w:color="auto" w:fill="auto"/>
        <w:tabs>
          <w:tab w:val="left" w:pos="1329"/>
          <w:tab w:val="left" w:pos="3418"/>
          <w:tab w:val="left" w:pos="6418"/>
          <w:tab w:val="left" w:pos="8281"/>
        </w:tabs>
        <w:spacing w:before="0" w:after="0" w:line="276" w:lineRule="auto"/>
        <w:ind w:firstLine="740"/>
      </w:pPr>
      <w:r>
        <w:t>Выступить</w:t>
      </w:r>
      <w:r>
        <w:tab/>
        <w:t>уполномоченным</w:t>
      </w:r>
      <w:r>
        <w:tab/>
        <w:t>органом</w:t>
      </w:r>
      <w:r>
        <w:tab/>
        <w:t>управления</w:t>
      </w:r>
    </w:p>
    <w:p w:rsidR="00F57900" w:rsidRDefault="00A613F2" w:rsidP="008B7FD3">
      <w:pPr>
        <w:pStyle w:val="20"/>
        <w:shd w:val="clear" w:color="auto" w:fill="auto"/>
        <w:spacing w:before="0" w:after="0" w:line="276" w:lineRule="auto"/>
      </w:pPr>
      <w:r>
        <w:t>ГОСУДАРСТВЕННОГО ПРЕДПРИЯТИЯ ПО ОБСЛУЖИВАНИЮ АД</w:t>
      </w:r>
      <w:r>
        <w:t>МИНИСТРАТИВНЫХ ЗДАНИЙ;</w:t>
      </w:r>
    </w:p>
    <w:p w:rsidR="00F57900" w:rsidRDefault="00A613F2" w:rsidP="008B7FD3">
      <w:pPr>
        <w:pStyle w:val="20"/>
        <w:numPr>
          <w:ilvl w:val="1"/>
          <w:numId w:val="1"/>
        </w:numPr>
        <w:shd w:val="clear" w:color="auto" w:fill="auto"/>
        <w:tabs>
          <w:tab w:val="left" w:pos="1290"/>
        </w:tabs>
        <w:spacing w:before="0" w:after="0" w:line="276" w:lineRule="auto"/>
        <w:ind w:firstLine="740"/>
      </w:pPr>
      <w:r>
        <w:t>Утвердить устав ГОСУДАРСТВЕННОГО ПРЕДПРИЯТИЯ ПО ОБСЛУЖИВАНИЮ АДМИНИСТРАТИВНЫХ ЗДАНИЙ в новой редакции.</w:t>
      </w:r>
    </w:p>
    <w:p w:rsidR="00F57900" w:rsidRDefault="00A613F2" w:rsidP="008B7FD3">
      <w:pPr>
        <w:pStyle w:val="20"/>
        <w:numPr>
          <w:ilvl w:val="0"/>
          <w:numId w:val="1"/>
        </w:numPr>
        <w:shd w:val="clear" w:color="auto" w:fill="auto"/>
        <w:tabs>
          <w:tab w:val="left" w:pos="1168"/>
        </w:tabs>
        <w:spacing w:before="0" w:after="0" w:line="276" w:lineRule="auto"/>
        <w:ind w:firstLine="740"/>
      </w:pPr>
      <w:r>
        <w:t>Директору ГОСУДАРСТВЕННОГО ПРЕДПРИЯТИЯ ПО ОБСЛУЖИВАНИЮ АДМИНИСТРАТИВНЫХ ЗДАНИЙ обеспечить государственную регистрацию устава в нов</w:t>
      </w:r>
      <w:r>
        <w:t>ой редакции в Министерстве доходов и сборов Донецкой Народной Республики в соответствии с действующим законодательством.</w:t>
      </w:r>
    </w:p>
    <w:p w:rsidR="00F57900" w:rsidRDefault="00A613F2" w:rsidP="008B7FD3">
      <w:pPr>
        <w:pStyle w:val="20"/>
        <w:numPr>
          <w:ilvl w:val="0"/>
          <w:numId w:val="1"/>
        </w:numPr>
        <w:shd w:val="clear" w:color="auto" w:fill="auto"/>
        <w:tabs>
          <w:tab w:val="left" w:pos="1168"/>
        </w:tabs>
        <w:spacing w:before="0" w:after="0" w:line="276" w:lineRule="auto"/>
        <w:ind w:firstLine="740"/>
      </w:pPr>
      <w:r>
        <w:t>Настоящее Распоряжение вступает в силу со дня подписания.</w:t>
      </w:r>
    </w:p>
    <w:p w:rsidR="008B7FD3" w:rsidRDefault="008B7FD3" w:rsidP="008B7FD3">
      <w:pPr>
        <w:pStyle w:val="40"/>
        <w:shd w:val="clear" w:color="auto" w:fill="auto"/>
        <w:spacing w:after="0" w:line="280" w:lineRule="exact"/>
        <w:jc w:val="left"/>
      </w:pPr>
    </w:p>
    <w:p w:rsidR="008B7FD3" w:rsidRDefault="008B7FD3" w:rsidP="008B7FD3">
      <w:pPr>
        <w:pStyle w:val="40"/>
        <w:shd w:val="clear" w:color="auto" w:fill="auto"/>
        <w:spacing w:after="0" w:line="280" w:lineRule="exact"/>
        <w:jc w:val="left"/>
      </w:pPr>
    </w:p>
    <w:p w:rsidR="008B7FD3" w:rsidRDefault="00A613F2" w:rsidP="008B7FD3">
      <w:pPr>
        <w:pStyle w:val="40"/>
        <w:shd w:val="clear" w:color="auto" w:fill="auto"/>
        <w:spacing w:after="0" w:line="280" w:lineRule="exact"/>
        <w:jc w:val="left"/>
      </w:pPr>
      <w:r>
        <w:t>Председатель Правительства</w:t>
      </w:r>
      <w:r w:rsidR="008B7FD3">
        <w:t xml:space="preserve">                                                       </w:t>
      </w:r>
      <w:r w:rsidR="008B7FD3">
        <w:rPr>
          <w:rStyle w:val="4Exact"/>
          <w:b/>
          <w:bCs/>
        </w:rPr>
        <w:t>А. Е. Ананченко</w:t>
      </w:r>
    </w:p>
    <w:p w:rsidR="00F57900" w:rsidRDefault="00F57900" w:rsidP="008B7FD3">
      <w:pPr>
        <w:pStyle w:val="40"/>
        <w:shd w:val="clear" w:color="auto" w:fill="auto"/>
        <w:spacing w:after="0" w:line="276" w:lineRule="auto"/>
        <w:jc w:val="both"/>
      </w:pPr>
    </w:p>
    <w:p w:rsidR="008B7FD3" w:rsidRDefault="008B7FD3">
      <w:pPr>
        <w:pStyle w:val="40"/>
        <w:shd w:val="clear" w:color="auto" w:fill="auto"/>
        <w:spacing w:after="0" w:line="276" w:lineRule="auto"/>
        <w:jc w:val="both"/>
      </w:pPr>
    </w:p>
    <w:sectPr w:rsidR="008B7FD3" w:rsidSect="008B7FD3">
      <w:type w:val="continuous"/>
      <w:pgSz w:w="11900" w:h="16840"/>
      <w:pgMar w:top="851" w:right="531" w:bottom="568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3F2" w:rsidRDefault="00A613F2">
      <w:r>
        <w:separator/>
      </w:r>
    </w:p>
  </w:endnote>
  <w:endnote w:type="continuationSeparator" w:id="0">
    <w:p w:rsidR="00A613F2" w:rsidRDefault="00A61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3F2" w:rsidRDefault="00A613F2"/>
  </w:footnote>
  <w:footnote w:type="continuationSeparator" w:id="0">
    <w:p w:rsidR="00A613F2" w:rsidRDefault="00A613F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24016B"/>
    <w:multiLevelType w:val="multilevel"/>
    <w:tmpl w:val="2988D3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57900"/>
    <w:rsid w:val="008B7FD3"/>
    <w:rsid w:val="00A613F2"/>
    <w:rsid w:val="00ED1996"/>
    <w:rsid w:val="00F57900"/>
    <w:rsid w:val="00F77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60" w:line="79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line="792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54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online.s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online.su/download/ukaz-glavy-donetskoj-narodnoj-respubliki-194-ot-21-06-2019-goda-o-likvidatsii-uprazdnenii-upravleniya-delami-soveta-ministrov-donetskoj-narodnoj-respubliki-opublikovan-21-06-2019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282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2019-10-16T13:29:00Z</dcterms:created>
  <dcterms:modified xsi:type="dcterms:W3CDTF">2019-10-16T13:34:00Z</dcterms:modified>
</cp:coreProperties>
</file>