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C5" w:rsidRPr="00CA054A" w:rsidRDefault="00594AED" w:rsidP="00594AED">
      <w:pPr>
        <w:pStyle w:val="ConsPlusNormal"/>
        <w:ind w:left="4956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0B3DC5" w:rsidRPr="00CA054A">
        <w:rPr>
          <w:rFonts w:ascii="Times New Roman" w:hAnsi="Times New Roman" w:cs="Times New Roman"/>
          <w:sz w:val="27"/>
          <w:szCs w:val="27"/>
        </w:rPr>
        <w:t>УТВЕРЖДЕН</w:t>
      </w:r>
      <w:r w:rsidR="006004B1" w:rsidRPr="00CA054A">
        <w:rPr>
          <w:rFonts w:ascii="Times New Roman" w:hAnsi="Times New Roman" w:cs="Times New Roman"/>
          <w:sz w:val="27"/>
          <w:szCs w:val="27"/>
        </w:rPr>
        <w:t>Ы</w:t>
      </w:r>
    </w:p>
    <w:p w:rsidR="000B3DC5" w:rsidRPr="00CA054A" w:rsidRDefault="000B3DC5" w:rsidP="00567100">
      <w:pPr>
        <w:pStyle w:val="ConsPlusNormal"/>
        <w:tabs>
          <w:tab w:val="left" w:pos="5529"/>
        </w:tabs>
        <w:ind w:left="5670" w:hanging="141"/>
        <w:outlineLvl w:val="0"/>
        <w:rPr>
          <w:rFonts w:ascii="Times New Roman" w:hAnsi="Times New Roman" w:cs="Times New Roman"/>
          <w:sz w:val="27"/>
          <w:szCs w:val="27"/>
        </w:rPr>
      </w:pPr>
    </w:p>
    <w:p w:rsidR="00567100" w:rsidRPr="00CA054A" w:rsidRDefault="00567100" w:rsidP="00567100">
      <w:pPr>
        <w:pStyle w:val="ConsPlusNormal"/>
        <w:tabs>
          <w:tab w:val="left" w:pos="5529"/>
        </w:tabs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CA054A">
        <w:rPr>
          <w:rFonts w:ascii="Times New Roman" w:hAnsi="Times New Roman" w:cs="Times New Roman"/>
          <w:sz w:val="27"/>
          <w:szCs w:val="27"/>
        </w:rPr>
        <w:t xml:space="preserve">   </w:t>
      </w:r>
      <w:r w:rsidRPr="00CA054A">
        <w:rPr>
          <w:rFonts w:ascii="Times New Roman" w:hAnsi="Times New Roman" w:cs="Times New Roman"/>
          <w:sz w:val="27"/>
          <w:szCs w:val="27"/>
        </w:rPr>
        <w:t>П</w:t>
      </w:r>
      <w:r w:rsidR="00CA0C6C" w:rsidRPr="00CA054A">
        <w:rPr>
          <w:rFonts w:ascii="Times New Roman" w:hAnsi="Times New Roman" w:cs="Times New Roman"/>
          <w:sz w:val="27"/>
          <w:szCs w:val="27"/>
        </w:rPr>
        <w:t>риказ</w:t>
      </w:r>
      <w:r w:rsidR="000B3DC5" w:rsidRPr="00CA054A">
        <w:rPr>
          <w:rFonts w:ascii="Times New Roman" w:hAnsi="Times New Roman" w:cs="Times New Roman"/>
          <w:sz w:val="27"/>
          <w:szCs w:val="27"/>
        </w:rPr>
        <w:t>ом</w:t>
      </w:r>
    </w:p>
    <w:p w:rsidR="00567100" w:rsidRPr="00CA054A" w:rsidRDefault="00567100" w:rsidP="00567100">
      <w:pPr>
        <w:pStyle w:val="ConsPlusNormal"/>
        <w:tabs>
          <w:tab w:val="left" w:pos="5529"/>
        </w:tabs>
        <w:rPr>
          <w:rFonts w:ascii="Times New Roman" w:hAnsi="Times New Roman" w:cs="Times New Roman"/>
          <w:spacing w:val="2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CA054A">
        <w:rPr>
          <w:rFonts w:ascii="Times New Roman" w:hAnsi="Times New Roman" w:cs="Times New Roman"/>
          <w:sz w:val="27"/>
          <w:szCs w:val="27"/>
        </w:rPr>
        <w:t xml:space="preserve">   </w:t>
      </w:r>
      <w:r w:rsidR="00CA0C6C" w:rsidRPr="00CA054A">
        <w:rPr>
          <w:rFonts w:ascii="Times New Roman" w:hAnsi="Times New Roman" w:cs="Times New Roman"/>
          <w:sz w:val="27"/>
          <w:szCs w:val="27"/>
        </w:rPr>
        <w:t xml:space="preserve">Республиканского </w:t>
      </w:r>
      <w:r w:rsidRPr="00CA054A">
        <w:rPr>
          <w:rFonts w:ascii="Times New Roman" w:hAnsi="Times New Roman" w:cs="Times New Roman"/>
          <w:spacing w:val="2"/>
          <w:sz w:val="27"/>
          <w:szCs w:val="27"/>
        </w:rPr>
        <w:t>казначейства</w:t>
      </w:r>
    </w:p>
    <w:p w:rsidR="00CA0C6C" w:rsidRPr="00CA054A" w:rsidRDefault="00567100" w:rsidP="00567100">
      <w:pPr>
        <w:pStyle w:val="ConsPlusNormal"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pacing w:val="2"/>
          <w:sz w:val="27"/>
          <w:szCs w:val="27"/>
        </w:rPr>
        <w:tab/>
      </w:r>
      <w:r w:rsidRPr="00CA054A">
        <w:rPr>
          <w:rFonts w:ascii="Times New Roman" w:hAnsi="Times New Roman" w:cs="Times New Roman"/>
          <w:spacing w:val="2"/>
          <w:sz w:val="27"/>
          <w:szCs w:val="27"/>
        </w:rPr>
        <w:tab/>
      </w:r>
      <w:r w:rsidRPr="00CA054A">
        <w:rPr>
          <w:rFonts w:ascii="Times New Roman" w:hAnsi="Times New Roman" w:cs="Times New Roman"/>
          <w:spacing w:val="2"/>
          <w:sz w:val="27"/>
          <w:szCs w:val="27"/>
        </w:rPr>
        <w:tab/>
      </w:r>
      <w:r w:rsidRPr="00CA054A">
        <w:rPr>
          <w:rFonts w:ascii="Times New Roman" w:hAnsi="Times New Roman" w:cs="Times New Roman"/>
          <w:spacing w:val="2"/>
          <w:sz w:val="27"/>
          <w:szCs w:val="27"/>
        </w:rPr>
        <w:tab/>
      </w:r>
      <w:r w:rsidRPr="00CA054A">
        <w:rPr>
          <w:rFonts w:ascii="Times New Roman" w:hAnsi="Times New Roman" w:cs="Times New Roman"/>
          <w:spacing w:val="2"/>
          <w:sz w:val="27"/>
          <w:szCs w:val="27"/>
        </w:rPr>
        <w:tab/>
      </w:r>
      <w:r w:rsidRPr="00CA054A">
        <w:rPr>
          <w:rFonts w:ascii="Times New Roman" w:hAnsi="Times New Roman" w:cs="Times New Roman"/>
          <w:spacing w:val="2"/>
          <w:sz w:val="27"/>
          <w:szCs w:val="27"/>
        </w:rPr>
        <w:tab/>
      </w:r>
      <w:r w:rsidRPr="00CA054A">
        <w:rPr>
          <w:rFonts w:ascii="Times New Roman" w:hAnsi="Times New Roman" w:cs="Times New Roman"/>
          <w:spacing w:val="2"/>
          <w:sz w:val="27"/>
          <w:szCs w:val="27"/>
        </w:rPr>
        <w:tab/>
        <w:t xml:space="preserve">        </w:t>
      </w:r>
      <w:r w:rsidR="00CA0C6C" w:rsidRPr="00CA054A">
        <w:rPr>
          <w:rFonts w:ascii="Times New Roman" w:hAnsi="Times New Roman" w:cs="Times New Roman"/>
          <w:spacing w:val="2"/>
          <w:sz w:val="27"/>
          <w:szCs w:val="27"/>
        </w:rPr>
        <w:t xml:space="preserve">Донецкой Народной </w:t>
      </w:r>
      <w:r w:rsidRPr="00CA054A">
        <w:rPr>
          <w:rFonts w:ascii="Times New Roman" w:hAnsi="Times New Roman" w:cs="Times New Roman"/>
          <w:spacing w:val="2"/>
          <w:sz w:val="27"/>
          <w:szCs w:val="27"/>
        </w:rPr>
        <w:t>Р</w:t>
      </w:r>
      <w:r w:rsidR="00CA0C6C" w:rsidRPr="00CA054A">
        <w:rPr>
          <w:rFonts w:ascii="Times New Roman" w:hAnsi="Times New Roman" w:cs="Times New Roman"/>
          <w:spacing w:val="2"/>
          <w:sz w:val="27"/>
          <w:szCs w:val="27"/>
        </w:rPr>
        <w:t>еспублики</w:t>
      </w:r>
    </w:p>
    <w:p w:rsidR="004515EA" w:rsidRPr="00CA054A" w:rsidRDefault="00567100" w:rsidP="00567100">
      <w:pPr>
        <w:pStyle w:val="ConsPlusNormal"/>
        <w:tabs>
          <w:tab w:val="left" w:pos="5529"/>
        </w:tabs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</w:p>
    <w:p w:rsidR="00CA0C6C" w:rsidRPr="00EE06AF" w:rsidRDefault="004515EA" w:rsidP="00C471B1">
      <w:pPr>
        <w:pStyle w:val="ConsPlusNormal"/>
        <w:tabs>
          <w:tab w:val="left" w:pos="552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A054A">
        <w:rPr>
          <w:rFonts w:ascii="Times New Roman" w:hAnsi="Times New Roman" w:cs="Times New Roman"/>
          <w:sz w:val="27"/>
          <w:szCs w:val="27"/>
        </w:rPr>
        <w:tab/>
      </w:r>
      <w:r w:rsidR="00CA0C6C" w:rsidRPr="00CA054A">
        <w:rPr>
          <w:rFonts w:ascii="Times New Roman" w:hAnsi="Times New Roman" w:cs="Times New Roman"/>
          <w:sz w:val="27"/>
          <w:szCs w:val="27"/>
        </w:rPr>
        <w:t xml:space="preserve">от </w:t>
      </w:r>
      <w:r w:rsidR="009D77A5" w:rsidRPr="00CA054A">
        <w:rPr>
          <w:rFonts w:ascii="Times New Roman" w:hAnsi="Times New Roman" w:cs="Times New Roman"/>
          <w:sz w:val="27"/>
          <w:szCs w:val="27"/>
        </w:rPr>
        <w:t>«</w:t>
      </w:r>
      <w:r w:rsidR="00C471B1" w:rsidRPr="00EE06AF">
        <w:rPr>
          <w:rFonts w:ascii="Times New Roman" w:hAnsi="Times New Roman" w:cs="Times New Roman"/>
          <w:sz w:val="27"/>
          <w:szCs w:val="27"/>
          <w:u w:val="single"/>
        </w:rPr>
        <w:t>09</w:t>
      </w:r>
      <w:r w:rsidR="009D77A5" w:rsidRPr="00CA054A">
        <w:rPr>
          <w:rFonts w:ascii="Times New Roman" w:hAnsi="Times New Roman" w:cs="Times New Roman"/>
          <w:sz w:val="27"/>
          <w:szCs w:val="27"/>
        </w:rPr>
        <w:t>»</w:t>
      </w:r>
      <w:r w:rsidR="00CA0C6C" w:rsidRPr="00CA054A">
        <w:rPr>
          <w:rFonts w:ascii="Times New Roman" w:hAnsi="Times New Roman" w:cs="Times New Roman"/>
          <w:sz w:val="27"/>
          <w:szCs w:val="27"/>
        </w:rPr>
        <w:t xml:space="preserve">  </w:t>
      </w:r>
      <w:r w:rsidR="00C471B1" w:rsidRPr="00EE06AF">
        <w:rPr>
          <w:rFonts w:ascii="Times New Roman" w:hAnsi="Times New Roman" w:cs="Times New Roman"/>
          <w:sz w:val="27"/>
          <w:szCs w:val="27"/>
          <w:u w:val="single"/>
        </w:rPr>
        <w:t xml:space="preserve">января </w:t>
      </w:r>
      <w:r w:rsidR="00CA0C6C" w:rsidRPr="00EE06AF">
        <w:rPr>
          <w:rFonts w:ascii="Times New Roman" w:hAnsi="Times New Roman" w:cs="Times New Roman"/>
          <w:sz w:val="27"/>
          <w:szCs w:val="27"/>
          <w:u w:val="single"/>
        </w:rPr>
        <w:t>20</w:t>
      </w:r>
      <w:r w:rsidR="00C471B1" w:rsidRPr="00EE06AF">
        <w:rPr>
          <w:rFonts w:ascii="Times New Roman" w:hAnsi="Times New Roman" w:cs="Times New Roman"/>
          <w:sz w:val="27"/>
          <w:szCs w:val="27"/>
          <w:u w:val="single"/>
        </w:rPr>
        <w:t>20</w:t>
      </w:r>
      <w:r w:rsidR="00CA0C6C" w:rsidRPr="00CA054A">
        <w:rPr>
          <w:rFonts w:ascii="Times New Roman" w:hAnsi="Times New Roman" w:cs="Times New Roman"/>
          <w:sz w:val="27"/>
          <w:szCs w:val="27"/>
        </w:rPr>
        <w:t xml:space="preserve"> г. № </w:t>
      </w:r>
      <w:r w:rsidR="00C471B1" w:rsidRPr="00EE06AF">
        <w:rPr>
          <w:rFonts w:ascii="Times New Roman" w:hAnsi="Times New Roman" w:cs="Times New Roman"/>
          <w:sz w:val="27"/>
          <w:szCs w:val="27"/>
          <w:u w:val="single"/>
        </w:rPr>
        <w:t>05</w:t>
      </w:r>
    </w:p>
    <w:p w:rsidR="00CA0C6C" w:rsidRPr="00CA054A" w:rsidRDefault="00CA0C6C" w:rsidP="00CA0C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51"/>
      <w:bookmarkEnd w:id="1"/>
    </w:p>
    <w:p w:rsidR="00CA0C6C" w:rsidRPr="00CA054A" w:rsidRDefault="00CA0C6C" w:rsidP="00CA0C6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>ТРЕБОВАНИЯ</w:t>
      </w:r>
    </w:p>
    <w:p w:rsidR="00CA0C6C" w:rsidRPr="00CA054A" w:rsidRDefault="00CA0C6C" w:rsidP="00CA0C6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 xml:space="preserve">К СОДЕРЖАНИЮ ДОКУМЕНТОВ, СОСТАВЛЯЕМЫХ ДОЛЖНОСТНЫМИ ЛИЦАМИ РЕСПУБЛИКАНСКОГО КАЗНАЧЕЙСТВА </w:t>
      </w:r>
      <w:r w:rsidR="00BB0F16" w:rsidRPr="00CA054A">
        <w:rPr>
          <w:rFonts w:ascii="Times New Roman" w:hAnsi="Times New Roman" w:cs="Times New Roman"/>
          <w:sz w:val="27"/>
          <w:szCs w:val="27"/>
        </w:rPr>
        <w:t>ДОНЕЦКОЙ НАРОДНОЙ РЕСПУБЛИКИ</w:t>
      </w:r>
      <w:r w:rsidRPr="00CA054A">
        <w:rPr>
          <w:rFonts w:ascii="Times New Roman" w:hAnsi="Times New Roman" w:cs="Times New Roman"/>
          <w:sz w:val="27"/>
          <w:szCs w:val="27"/>
        </w:rPr>
        <w:t xml:space="preserve"> ПРИ РЕАЛИЗАЦИИ ПОЛНОМОЧИЙ ПО КОНТРОЛЮ В СФЕРЕ БЮДЖЕТНЫХ ПРАВООТНОШЕНИЙ</w:t>
      </w:r>
    </w:p>
    <w:p w:rsidR="00CA0C6C" w:rsidRPr="00CA054A" w:rsidRDefault="00CA0C6C" w:rsidP="00CA0C6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A0C6C" w:rsidRPr="00CA054A" w:rsidRDefault="00CA0C6C" w:rsidP="00CA0C6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>1. Документы, формы которых установлены настоящим приказом (далее - документы), должны быть составлены на русском языке и иметь сквозную нумерацию страниц.</w:t>
      </w:r>
    </w:p>
    <w:p w:rsidR="00604C22" w:rsidRPr="00CA054A" w:rsidRDefault="00604C22" w:rsidP="00CA0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C6C" w:rsidRPr="00CA054A" w:rsidRDefault="00CA0C6C" w:rsidP="00CA0C6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>2. В документах не допускаются помарки, подчистки и иные исправления, за исключением исправлений, оговоренных и заверенных подписями должностных лиц Республиканского казначейства Донецкой Народной Республики и (или) лиц, подписывающих указанные документы.</w:t>
      </w:r>
    </w:p>
    <w:p w:rsidR="00604C22" w:rsidRPr="00CA054A" w:rsidRDefault="00604C22" w:rsidP="00CA0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C6C" w:rsidRPr="00CA054A" w:rsidRDefault="00CA0C6C" w:rsidP="00CA0C6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>3. В случае необходимости использования в тексте документов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604C22" w:rsidRPr="00CA054A" w:rsidRDefault="00604C22" w:rsidP="00CA0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C6C" w:rsidRPr="00CA054A" w:rsidRDefault="00CA0C6C" w:rsidP="00CA0C6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>4. Показатели, выраженные в иностранной валюте, приводятся в документах в этой иностранной валюте и в сумме в рублях, определенной по официальному курсу этой иностранной валюты к рублю, установленному в Донецкой Народной Республике, на дату совершения соответствующих операций.</w:t>
      </w:r>
    </w:p>
    <w:p w:rsidR="00604C22" w:rsidRPr="00CA054A" w:rsidRDefault="00604C22" w:rsidP="00CA0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94AED" w:rsidRDefault="00CA0C6C" w:rsidP="00F277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>5. Документы, содержащие сведения, составляющие государственную, коммерческую, служебную, иную охраняемую законом тайну, оформляются с соблюдением требований, предусмотренных законодательством Донецкой Народной Республики.</w:t>
      </w:r>
    </w:p>
    <w:p w:rsidR="00CA054A" w:rsidRDefault="00CA054A" w:rsidP="00CA054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054A" w:rsidRDefault="00CA054A" w:rsidP="00CA054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054A" w:rsidRDefault="00CA054A" w:rsidP="00CA054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054A" w:rsidRPr="00CA054A" w:rsidRDefault="00CA054A" w:rsidP="00CA054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CA054A" w:rsidRPr="00CA054A" w:rsidRDefault="00CA054A" w:rsidP="00CA054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CA054A">
        <w:rPr>
          <w:rFonts w:ascii="Times New Roman" w:hAnsi="Times New Roman" w:cs="Times New Roman"/>
          <w:sz w:val="27"/>
          <w:szCs w:val="27"/>
        </w:rPr>
        <w:t>организационно-аналитического отдела</w:t>
      </w:r>
      <w:r w:rsidRPr="00CA054A">
        <w:rPr>
          <w:rFonts w:ascii="Times New Roman" w:hAnsi="Times New Roman" w:cs="Times New Roman"/>
          <w:sz w:val="27"/>
          <w:szCs w:val="27"/>
        </w:rPr>
        <w:tab/>
      </w:r>
      <w:r w:rsidRPr="00CA054A">
        <w:rPr>
          <w:rFonts w:ascii="Times New Roman" w:hAnsi="Times New Roman" w:cs="Times New Roman"/>
          <w:sz w:val="27"/>
          <w:szCs w:val="27"/>
        </w:rPr>
        <w:tab/>
      </w:r>
      <w:r w:rsidRPr="00CA054A">
        <w:rPr>
          <w:rFonts w:ascii="Times New Roman" w:hAnsi="Times New Roman" w:cs="Times New Roman"/>
          <w:sz w:val="27"/>
          <w:szCs w:val="27"/>
        </w:rPr>
        <w:tab/>
      </w:r>
      <w:r w:rsidRPr="00CA054A">
        <w:rPr>
          <w:rFonts w:ascii="Times New Roman" w:hAnsi="Times New Roman" w:cs="Times New Roman"/>
          <w:sz w:val="27"/>
          <w:szCs w:val="27"/>
        </w:rPr>
        <w:tab/>
        <w:t xml:space="preserve">        В.В. Кадымов</w:t>
      </w:r>
    </w:p>
    <w:sectPr w:rsidR="00CA054A" w:rsidRPr="00CA054A" w:rsidSect="00FB0B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40" w:rsidRDefault="006A6B40" w:rsidP="00916D08">
      <w:pPr>
        <w:spacing w:after="0" w:line="240" w:lineRule="auto"/>
      </w:pPr>
      <w:r>
        <w:separator/>
      </w:r>
    </w:p>
  </w:endnote>
  <w:endnote w:type="continuationSeparator" w:id="0">
    <w:p w:rsidR="006A6B40" w:rsidRDefault="006A6B40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40" w:rsidRDefault="006A6B40" w:rsidP="00916D08">
      <w:pPr>
        <w:spacing w:after="0" w:line="240" w:lineRule="auto"/>
      </w:pPr>
      <w:r>
        <w:separator/>
      </w:r>
    </w:p>
  </w:footnote>
  <w:footnote w:type="continuationSeparator" w:id="0">
    <w:p w:rsidR="006A6B40" w:rsidRDefault="006A6B40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6B" w:rsidRPr="00916D08" w:rsidRDefault="00DB776B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3C04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94AED"/>
    <w:rsid w:val="005A1C9C"/>
    <w:rsid w:val="005B5EE4"/>
    <w:rsid w:val="005E0AD0"/>
    <w:rsid w:val="005E1AAE"/>
    <w:rsid w:val="005E5027"/>
    <w:rsid w:val="005F5B3B"/>
    <w:rsid w:val="006004B1"/>
    <w:rsid w:val="00602E38"/>
    <w:rsid w:val="00604C22"/>
    <w:rsid w:val="00607F84"/>
    <w:rsid w:val="006479FC"/>
    <w:rsid w:val="006649FD"/>
    <w:rsid w:val="0066529F"/>
    <w:rsid w:val="00670A5E"/>
    <w:rsid w:val="006A0AF0"/>
    <w:rsid w:val="006A5B1E"/>
    <w:rsid w:val="006A6B4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63935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743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471B1"/>
    <w:rsid w:val="00C7370B"/>
    <w:rsid w:val="00C73CCB"/>
    <w:rsid w:val="00C9006D"/>
    <w:rsid w:val="00CA054A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EE06AF"/>
    <w:rsid w:val="00EF7271"/>
    <w:rsid w:val="00F254F3"/>
    <w:rsid w:val="00F27706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1BAD-12BE-4E26-A659-4FA2F288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924A3-B609-49AD-920C-D02FB0CE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2019-09-17T06:50:00Z</cp:lastPrinted>
  <dcterms:created xsi:type="dcterms:W3CDTF">2020-01-30T10:57:00Z</dcterms:created>
  <dcterms:modified xsi:type="dcterms:W3CDTF">2020-01-30T10:57:00Z</dcterms:modified>
</cp:coreProperties>
</file>