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14:anchorId="052D2246" wp14:editId="2F8893AC">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627282"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Default="004E595E" w:rsidP="00A463B1">
      <w:pPr>
        <w:spacing w:after="0"/>
        <w:jc w:val="center"/>
        <w:rPr>
          <w:rFonts w:ascii="Times New Roman" w:hAnsi="Times New Roman" w:cs="Times New Roman"/>
          <w:b/>
          <w:bCs/>
          <w:sz w:val="28"/>
          <w:szCs w:val="28"/>
        </w:rPr>
      </w:pPr>
      <w:proofErr w:type="gramStart"/>
      <w:r w:rsidRPr="00A463B1">
        <w:rPr>
          <w:rFonts w:ascii="Times New Roman" w:hAnsi="Times New Roman" w:cs="Times New Roman"/>
          <w:b/>
          <w:bCs/>
          <w:sz w:val="28"/>
          <w:szCs w:val="28"/>
        </w:rPr>
        <w:t>Принят</w:t>
      </w:r>
      <w:proofErr w:type="gramEnd"/>
      <w:r w:rsidRPr="00A463B1">
        <w:rPr>
          <w:rFonts w:ascii="Times New Roman" w:hAnsi="Times New Roman" w:cs="Times New Roman"/>
          <w:b/>
          <w:bCs/>
          <w:sz w:val="28"/>
          <w:szCs w:val="28"/>
        </w:rPr>
        <w:t xml:space="preserve">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C70F1" w:rsidRDefault="001C70F1" w:rsidP="00A463B1">
      <w:pPr>
        <w:spacing w:after="0"/>
        <w:jc w:val="center"/>
        <w:rPr>
          <w:rFonts w:ascii="Times New Roman" w:hAnsi="Times New Roman" w:cs="Times New Roman"/>
          <w:b/>
          <w:bCs/>
          <w:sz w:val="28"/>
          <w:szCs w:val="28"/>
        </w:rPr>
      </w:pPr>
    </w:p>
    <w:p w:rsidR="004E34FE" w:rsidRDefault="001C70F1" w:rsidP="00A463B1">
      <w:pPr>
        <w:spacing w:after="0"/>
        <w:jc w:val="center"/>
        <w:rPr>
          <w:rFonts w:ascii="Times New Roman" w:hAnsi="Times New Roman" w:cs="Times New Roman"/>
          <w:bCs/>
          <w:i/>
          <w:sz w:val="28"/>
          <w:szCs w:val="28"/>
        </w:rPr>
      </w:pPr>
      <w:proofErr w:type="gramStart"/>
      <w:r>
        <w:rPr>
          <w:rFonts w:ascii="Times New Roman" w:hAnsi="Times New Roman" w:cs="Times New Roman"/>
          <w:bCs/>
          <w:i/>
          <w:sz w:val="28"/>
          <w:szCs w:val="28"/>
        </w:rPr>
        <w:t>(</w:t>
      </w:r>
      <w:r w:rsidR="004E34FE">
        <w:rPr>
          <w:rFonts w:ascii="Times New Roman" w:hAnsi="Times New Roman" w:cs="Times New Roman"/>
          <w:bCs/>
          <w:i/>
          <w:sz w:val="28"/>
          <w:szCs w:val="28"/>
        </w:rPr>
        <w:t>С изменениями, внесенным Законами</w:t>
      </w:r>
      <w:r>
        <w:rPr>
          <w:rFonts w:ascii="Times New Roman" w:hAnsi="Times New Roman" w:cs="Times New Roman"/>
          <w:bCs/>
          <w:i/>
          <w:sz w:val="28"/>
          <w:szCs w:val="28"/>
        </w:rPr>
        <w:t xml:space="preserve"> </w:t>
      </w:r>
      <w:proofErr w:type="gramEnd"/>
    </w:p>
    <w:p w:rsidR="004E34FE" w:rsidRDefault="0079182E" w:rsidP="00A463B1">
      <w:pPr>
        <w:spacing w:after="0"/>
        <w:jc w:val="center"/>
        <w:rPr>
          <w:rStyle w:val="a5"/>
          <w:rFonts w:ascii="Times New Roman" w:hAnsi="Times New Roman"/>
          <w:bCs/>
          <w:i/>
          <w:sz w:val="28"/>
          <w:szCs w:val="28"/>
        </w:rPr>
      </w:pPr>
      <w:hyperlink r:id="rId8" w:history="1">
        <w:r w:rsidR="001C70F1" w:rsidRPr="001C70F1">
          <w:rPr>
            <w:rStyle w:val="a5"/>
            <w:rFonts w:ascii="Times New Roman" w:hAnsi="Times New Roman"/>
            <w:bCs/>
            <w:i/>
            <w:sz w:val="28"/>
            <w:szCs w:val="28"/>
          </w:rPr>
          <w:t>от 31.08.2018 № 245-</w:t>
        </w:r>
        <w:r w:rsidR="001C70F1" w:rsidRPr="001C70F1">
          <w:rPr>
            <w:rStyle w:val="a5"/>
            <w:rFonts w:ascii="Times New Roman" w:hAnsi="Times New Roman"/>
            <w:bCs/>
            <w:i/>
            <w:sz w:val="28"/>
            <w:szCs w:val="28"/>
            <w:lang w:val="en-US"/>
          </w:rPr>
          <w:t>I</w:t>
        </w:r>
        <w:r w:rsidR="001C70F1" w:rsidRPr="001C70F1">
          <w:rPr>
            <w:rStyle w:val="a5"/>
            <w:rFonts w:ascii="Times New Roman" w:hAnsi="Times New Roman"/>
            <w:bCs/>
            <w:i/>
            <w:sz w:val="28"/>
            <w:szCs w:val="28"/>
          </w:rPr>
          <w:t>НС</w:t>
        </w:r>
      </w:hyperlink>
      <w:r w:rsidR="004E34FE">
        <w:rPr>
          <w:rStyle w:val="a5"/>
          <w:rFonts w:ascii="Times New Roman" w:hAnsi="Times New Roman"/>
          <w:bCs/>
          <w:i/>
          <w:sz w:val="28"/>
          <w:szCs w:val="28"/>
        </w:rPr>
        <w:t>,</w:t>
      </w:r>
    </w:p>
    <w:p w:rsidR="001C70F1" w:rsidRPr="001C70F1" w:rsidRDefault="0079182E" w:rsidP="00A463B1">
      <w:pPr>
        <w:spacing w:after="0"/>
        <w:jc w:val="center"/>
        <w:rPr>
          <w:rFonts w:ascii="Times New Roman" w:hAnsi="Times New Roman" w:cs="Times New Roman"/>
          <w:bCs/>
          <w:i/>
          <w:sz w:val="28"/>
          <w:szCs w:val="28"/>
        </w:rPr>
      </w:pPr>
      <w:hyperlink r:id="rId9" w:history="1">
        <w:r w:rsidR="004E34FE" w:rsidRPr="004E34FE">
          <w:rPr>
            <w:rStyle w:val="a5"/>
            <w:rFonts w:ascii="Times New Roman" w:hAnsi="Times New Roman"/>
            <w:bCs/>
            <w:i/>
            <w:sz w:val="28"/>
            <w:szCs w:val="28"/>
          </w:rPr>
          <w:t>от 06.12.2019 № 80-</w:t>
        </w:r>
        <w:r w:rsidR="004E34FE" w:rsidRPr="004E34FE">
          <w:rPr>
            <w:rStyle w:val="a5"/>
            <w:rFonts w:ascii="Times New Roman" w:hAnsi="Times New Roman"/>
            <w:bCs/>
            <w:i/>
            <w:sz w:val="28"/>
            <w:szCs w:val="28"/>
            <w:lang w:val="en-US"/>
          </w:rPr>
          <w:t>II</w:t>
        </w:r>
        <w:r w:rsidR="004E34FE" w:rsidRPr="004E34FE">
          <w:rPr>
            <w:rStyle w:val="a5"/>
            <w:rFonts w:ascii="Times New Roman" w:hAnsi="Times New Roman"/>
            <w:bCs/>
            <w:i/>
            <w:sz w:val="28"/>
            <w:szCs w:val="28"/>
          </w:rPr>
          <w:t>НС</w:t>
        </w:r>
      </w:hyperlink>
      <w:r w:rsidR="001C70F1">
        <w:rPr>
          <w:rFonts w:ascii="Times New Roman" w:hAnsi="Times New Roman" w:cs="Times New Roman"/>
          <w:bCs/>
          <w:i/>
          <w:sz w:val="28"/>
          <w:szCs w:val="28"/>
        </w:rPr>
        <w:t>)</w:t>
      </w:r>
    </w:p>
    <w:p w:rsidR="00125EB7" w:rsidRDefault="00125EB7"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w:t>
      </w:r>
      <w:proofErr w:type="gramStart"/>
      <w:r w:rsidRPr="00A463B1">
        <w:rPr>
          <w:rFonts w:ascii="Times New Roman" w:eastAsia="Times New Roman" w:hAnsi="Times New Roman" w:cs="Times New Roman"/>
          <w:sz w:val="28"/>
          <w:szCs w:val="28"/>
          <w:lang w:eastAsia="ru-RU"/>
        </w:rPr>
        <w:t>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10" w:history="1">
        <w:r w:rsidRPr="00CD6192">
          <w:rPr>
            <w:rStyle w:val="a5"/>
            <w:rFonts w:ascii="Times New Roman" w:eastAsia="Times New Roman" w:hAnsi="Times New Roman"/>
            <w:sz w:val="28"/>
            <w:szCs w:val="28"/>
            <w:lang w:eastAsia="ru-RU"/>
          </w:rPr>
          <w:t>Конституцией Донецкой Народной Республики</w:t>
        </w:r>
      </w:hyperlink>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roofErr w:type="gramEnd"/>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11"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обращение гражданина (далее – обращение) – направленное в государственный орган, орган местного самоуправления или должностному лицу в письменной форме </w:t>
      </w:r>
      <w:r w:rsidR="00BE6F35" w:rsidRPr="00BE6F35">
        <w:rPr>
          <w:rFonts w:ascii="Times New Roman" w:hAnsi="Times New Roman" w:cs="Times New Roman"/>
          <w:sz w:val="28"/>
          <w:szCs w:val="28"/>
          <w:lang w:eastAsia="ru-RU"/>
        </w:rPr>
        <w:t>или в форме электронного документа</w:t>
      </w:r>
      <w:r w:rsidR="00BE6F35" w:rsidRPr="006B669D">
        <w:rPr>
          <w:rFonts w:ascii="Times New Roman" w:eastAsia="Times New Roman" w:hAnsi="Times New Roman" w:cs="Times New Roman"/>
          <w:sz w:val="28"/>
          <w:szCs w:val="28"/>
          <w:lang w:eastAsia="ru-RU"/>
        </w:rPr>
        <w:t xml:space="preserve"> </w:t>
      </w:r>
      <w:r w:rsidRPr="006B669D">
        <w:rPr>
          <w:rFonts w:ascii="Times New Roman" w:eastAsia="Times New Roman" w:hAnsi="Times New Roman" w:cs="Times New Roman"/>
          <w:sz w:val="28"/>
          <w:szCs w:val="28"/>
          <w:lang w:eastAsia="ru-RU"/>
        </w:rPr>
        <w:t>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BE6F35" w:rsidRPr="006B669D" w:rsidRDefault="0079182E" w:rsidP="00A463B1">
      <w:pPr>
        <w:spacing w:after="360"/>
        <w:ind w:firstLine="709"/>
        <w:jc w:val="both"/>
        <w:rPr>
          <w:rFonts w:ascii="Times New Roman" w:eastAsia="Times New Roman" w:hAnsi="Times New Roman" w:cs="Times New Roman"/>
          <w:sz w:val="28"/>
          <w:szCs w:val="28"/>
          <w:lang w:eastAsia="ru-RU"/>
        </w:rPr>
      </w:pPr>
      <w:hyperlink r:id="rId12" w:history="1">
        <w:r w:rsidR="00BE6F35" w:rsidRPr="00BE6F35">
          <w:rPr>
            <w:rFonts w:ascii="Times New Roman" w:eastAsia="Times New Roman" w:hAnsi="Times New Roman" w:cs="Times New Roman"/>
            <w:i/>
            <w:color w:val="0000FF"/>
            <w:sz w:val="28"/>
            <w:szCs w:val="28"/>
            <w:u w:val="single"/>
            <w:lang w:eastAsia="ru-RU"/>
          </w:rPr>
          <w:t>(Пункт 1 статьи 3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w:t>
      </w:r>
      <w:r w:rsidRPr="006B669D">
        <w:rPr>
          <w:rFonts w:ascii="Times New Roman" w:eastAsia="Times New Roman" w:hAnsi="Times New Roman" w:cs="Times New Roman"/>
          <w:sz w:val="28"/>
          <w:szCs w:val="28"/>
          <w:lang w:eastAsia="ru-RU"/>
        </w:rPr>
        <w:lastRenderedPageBreak/>
        <w:t>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 xml:space="preserve">3. Порядок </w:t>
      </w:r>
      <w:proofErr w:type="gramStart"/>
      <w:r w:rsidRPr="006B669D">
        <w:rPr>
          <w:rFonts w:ascii="Times New Roman" w:eastAsia="Times New Roman" w:hAnsi="Times New Roman" w:cs="Times New Roman"/>
          <w:sz w:val="28"/>
          <w:szCs w:val="28"/>
          <w:lang w:eastAsia="ru-RU"/>
        </w:rPr>
        <w:t>рассмотрения обращений депутатов Народного Совета Донецкой Народной Республики</w:t>
      </w:r>
      <w:proofErr w:type="gramEnd"/>
      <w:r w:rsidRPr="006B669D">
        <w:rPr>
          <w:rFonts w:ascii="Times New Roman" w:eastAsia="Times New Roman" w:hAnsi="Times New Roman" w:cs="Times New Roman"/>
          <w:sz w:val="28"/>
          <w:szCs w:val="28"/>
          <w:lang w:eastAsia="ru-RU"/>
        </w:rPr>
        <w:t xml:space="preserve"> регулируется </w:t>
      </w:r>
      <w:hyperlink r:id="rId13"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bookmarkStart w:id="0" w:name="_GoBack"/>
      <w:bookmarkEnd w:id="0"/>
      <w:r w:rsidRPr="006B669D">
        <w:rPr>
          <w:rFonts w:ascii="Times New Roman" w:eastAsia="Times New Roman" w:hAnsi="Times New Roman" w:cs="Times New Roman"/>
          <w:sz w:val="28"/>
          <w:szCs w:val="28"/>
          <w:lang w:eastAsia="ru-RU"/>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Запрещается преследование гражданина и членов его семьи за представление обращения в государственный орган, орган местного 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доступность, безвозмездность и равенство граждан;</w:t>
      </w:r>
    </w:p>
    <w:p w:rsidR="007F04F7" w:rsidRPr="00DA5E56" w:rsidRDefault="007F04F7" w:rsidP="00DA5E56">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w:t>
      </w:r>
      <w:proofErr w:type="gramStart"/>
      <w:r w:rsidRPr="006B669D">
        <w:rPr>
          <w:rFonts w:ascii="Times New Roman" w:eastAsia="Times New Roman" w:hAnsi="Times New Roman" w:cs="Times New Roman"/>
          <w:sz w:val="28"/>
          <w:szCs w:val="28"/>
          <w:lang w:eastAsia="ru-RU"/>
        </w:rPr>
        <w:t>контроль за</w:t>
      </w:r>
      <w:proofErr w:type="gramEnd"/>
      <w:r w:rsidRPr="006B669D">
        <w:rPr>
          <w:rFonts w:ascii="Times New Roman" w:eastAsia="Times New Roman" w:hAnsi="Times New Roman" w:cs="Times New Roman"/>
          <w:sz w:val="28"/>
          <w:szCs w:val="28"/>
          <w:lang w:eastAsia="ru-RU"/>
        </w:rPr>
        <w:t xml:space="preserve"> своевременностью и полнотой рассмотрения. </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Обращение может быть:</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устным (изложенным гражданином и записанным должностным лицом на личном приеме);</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2) письменным, направленным по почте или переданным гражданином в соответствующий орган лично или через законного представителя;</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 xml:space="preserve">3) в форме электронного документа, направленного с использованием </w:t>
      </w:r>
      <w:r w:rsidRPr="00BE6F35">
        <w:rPr>
          <w:rFonts w:ascii="Times New Roman" w:hAnsi="Times New Roman" w:cs="Times New Roman"/>
          <w:sz w:val="28"/>
          <w:szCs w:val="28"/>
        </w:rPr>
        <w:t xml:space="preserve">информационно-телекоммуникационной </w:t>
      </w:r>
      <w:r w:rsidRPr="00BE6F35">
        <w:rPr>
          <w:rFonts w:ascii="Times New Roman" w:hAnsi="Times New Roman" w:cs="Times New Roman"/>
          <w:sz w:val="28"/>
          <w:szCs w:val="28"/>
          <w:lang w:eastAsia="ru-RU"/>
        </w:rPr>
        <w:t>сети Интернет.</w:t>
      </w:r>
    </w:p>
    <w:p w:rsidR="007F04F7" w:rsidRPr="006B669D" w:rsidRDefault="0079182E" w:rsidP="00BE6F35">
      <w:pPr>
        <w:spacing w:after="360"/>
        <w:ind w:firstLine="709"/>
        <w:jc w:val="both"/>
        <w:rPr>
          <w:rFonts w:ascii="Times New Roman" w:eastAsia="Times New Roman" w:hAnsi="Times New Roman" w:cs="Times New Roman"/>
          <w:sz w:val="28"/>
          <w:szCs w:val="28"/>
          <w:lang w:eastAsia="ru-RU"/>
        </w:rPr>
      </w:pPr>
      <w:hyperlink r:id="rId14" w:history="1">
        <w:r w:rsidR="00BE6F35" w:rsidRPr="00BE6F35">
          <w:rPr>
            <w:rFonts w:ascii="Times New Roman" w:eastAsia="Times New Roman" w:hAnsi="Times New Roman" w:cs="Times New Roman"/>
            <w:i/>
            <w:color w:val="0000FF"/>
            <w:sz w:val="28"/>
            <w:szCs w:val="28"/>
            <w:u w:val="single"/>
            <w:lang w:eastAsia="ru-RU"/>
          </w:rPr>
          <w:t>(Часть 1 статьи 8 изложена в новой редакции в соответствии с Законом от 31.08.2018 № 245-</w:t>
        </w:r>
        <w:r w:rsidR="00BE6F35" w:rsidRPr="00BE6F35">
          <w:rPr>
            <w:rFonts w:ascii="Times New Roman" w:eastAsia="Times New Roman" w:hAnsi="Times New Roman" w:cs="Times New Roman"/>
            <w:i/>
            <w:color w:val="0000FF"/>
            <w:sz w:val="28"/>
            <w:szCs w:val="28"/>
            <w:u w:val="single"/>
            <w:lang w:val="en-US" w:eastAsia="ru-RU"/>
          </w:rPr>
          <w:t>I</w:t>
        </w:r>
        <w:r w:rsidR="00BE6F35" w:rsidRPr="00BE6F35">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w:t>
      </w:r>
      <w:r w:rsidRPr="006B669D">
        <w:rPr>
          <w:rFonts w:ascii="Times New Roman" w:eastAsia="Times New Roman" w:hAnsi="Times New Roman" w:cs="Times New Roman"/>
          <w:sz w:val="28"/>
          <w:szCs w:val="28"/>
          <w:lang w:eastAsia="uk-UA"/>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7. Обращение в форме электронного документа подается и рассматривается в порядке, установленном настоящим Законом для письменных обращений с учетом особенностей электронной формы документа.</w:t>
      </w:r>
    </w:p>
    <w:p w:rsidR="007F04F7" w:rsidRPr="006B669D" w:rsidRDefault="0079182E" w:rsidP="00B75C90">
      <w:pPr>
        <w:spacing w:after="360"/>
        <w:ind w:firstLine="709"/>
        <w:jc w:val="both"/>
        <w:rPr>
          <w:rFonts w:ascii="Times New Roman" w:eastAsia="Times New Roman" w:hAnsi="Times New Roman" w:cs="Times New Roman"/>
          <w:sz w:val="28"/>
          <w:szCs w:val="28"/>
          <w:lang w:eastAsia="ru-RU"/>
        </w:rPr>
      </w:pPr>
      <w:hyperlink r:id="rId16" w:history="1">
        <w:r w:rsidR="00B75C90" w:rsidRPr="00B75C90">
          <w:rPr>
            <w:rFonts w:ascii="Times New Roman" w:eastAsia="Times New Roman" w:hAnsi="Times New Roman" w:cs="Times New Roman"/>
            <w:i/>
            <w:color w:val="0000FF"/>
            <w:sz w:val="28"/>
            <w:szCs w:val="28"/>
            <w:u w:val="single"/>
            <w:lang w:eastAsia="ru-RU"/>
          </w:rPr>
          <w:t>(Часть 7 статьи 8 изложена в новой редакции в соответствии с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lastRenderedPageBreak/>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Обращения излагаются на русском или украинском языке.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2</w:t>
      </w:r>
      <w:r w:rsidRPr="00B75C90">
        <w:rPr>
          <w:rFonts w:ascii="Times New Roman" w:hAnsi="Times New Roman" w:cs="Times New Roman"/>
          <w:sz w:val="28"/>
          <w:szCs w:val="28"/>
          <w:vertAlign w:val="superscript"/>
          <w:lang w:eastAsia="ru-RU"/>
        </w:rPr>
        <w:t>1</w:t>
      </w:r>
      <w:r w:rsidRPr="00B75C90">
        <w:rPr>
          <w:rFonts w:ascii="Times New Roman" w:hAnsi="Times New Roman" w:cs="Times New Roman"/>
          <w:sz w:val="28"/>
          <w:szCs w:val="28"/>
          <w:lang w:eastAsia="ru-RU"/>
        </w:rPr>
        <w:t>. В обращении, поданном в форме электронного документа, гражданин обязательно указывает свои фамилию, имя, отчество (при наличии), адрес места жительства (пребывания), адрес электронной почты, по которому должны быть направлены ответ или уведомление о переадресации обращения.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lastRenderedPageBreak/>
        <w:t>Гражданин вправе приложить к такому обращению необходимые документы и материалы в электронной форме.</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Применение электронной подписи при подаче обращения в форме электронного документа не требуется.</w:t>
      </w:r>
    </w:p>
    <w:p w:rsidR="00B75C90" w:rsidRPr="006B669D" w:rsidRDefault="0079182E" w:rsidP="00B75C90">
      <w:pPr>
        <w:spacing w:after="360"/>
        <w:ind w:firstLine="709"/>
        <w:jc w:val="both"/>
        <w:rPr>
          <w:rFonts w:ascii="Times New Roman" w:eastAsia="Times New Roman" w:hAnsi="Times New Roman" w:cs="Times New Roman"/>
          <w:sz w:val="28"/>
          <w:szCs w:val="28"/>
          <w:lang w:eastAsia="uk-UA"/>
        </w:rPr>
      </w:pPr>
      <w:hyperlink r:id="rId17" w:history="1">
        <w:r w:rsidR="00B75C90" w:rsidRPr="00B75C90">
          <w:rPr>
            <w:rFonts w:ascii="Times New Roman" w:eastAsia="Times New Roman" w:hAnsi="Times New Roman" w:cs="Times New Roman"/>
            <w:i/>
            <w:color w:val="0000FF"/>
            <w:sz w:val="28"/>
            <w:szCs w:val="28"/>
            <w:u w:val="single"/>
            <w:lang w:eastAsia="ru-RU"/>
          </w:rPr>
          <w:t xml:space="preserve">(Часть </w:t>
        </w:r>
        <w:r w:rsidR="00B75C90" w:rsidRPr="00B75C90">
          <w:rPr>
            <w:rFonts w:ascii="Times New Roman" w:hAnsi="Times New Roman" w:cs="Times New Roman"/>
            <w:color w:val="0000FF"/>
            <w:sz w:val="28"/>
            <w:szCs w:val="28"/>
            <w:u w:val="single"/>
            <w:lang w:eastAsia="ru-RU"/>
          </w:rPr>
          <w:t>2</w:t>
        </w:r>
        <w:r w:rsidR="00B75C90" w:rsidRPr="00B75C90">
          <w:rPr>
            <w:rFonts w:ascii="Times New Roman" w:hAnsi="Times New Roman" w:cs="Times New Roman"/>
            <w:color w:val="0000FF"/>
            <w:sz w:val="28"/>
            <w:szCs w:val="28"/>
            <w:u w:val="single"/>
            <w:vertAlign w:val="superscript"/>
            <w:lang w:eastAsia="ru-RU"/>
          </w:rPr>
          <w:t>1</w:t>
        </w:r>
        <w:r w:rsidR="00B75C90" w:rsidRPr="00B75C90">
          <w:rPr>
            <w:rFonts w:ascii="Times New Roman" w:eastAsia="Times New Roman" w:hAnsi="Times New Roman" w:cs="Times New Roman"/>
            <w:i/>
            <w:color w:val="0000FF"/>
            <w:sz w:val="28"/>
            <w:szCs w:val="28"/>
            <w:u w:val="single"/>
            <w:lang w:eastAsia="ru-RU"/>
          </w:rPr>
          <w:t xml:space="preserve"> статьи 10 введена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DA5E56" w:rsidRDefault="00DA5E56" w:rsidP="00A463B1">
      <w:pPr>
        <w:spacing w:after="360"/>
        <w:ind w:firstLine="709"/>
        <w:jc w:val="both"/>
        <w:rPr>
          <w:rFonts w:ascii="Times New Roman" w:eastAsia="Times New Roman" w:hAnsi="Times New Roman" w:cs="Times New Roman"/>
          <w:sz w:val="28"/>
          <w:szCs w:val="28"/>
          <w:lang w:eastAsia="uk-UA"/>
        </w:rPr>
      </w:pP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18"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7) получать письменные ответы по существу поставленных в обращении вопросов, за исключением случаев, указанных в </w:t>
      </w:r>
      <w:hyperlink r:id="rId19"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20"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lastRenderedPageBreak/>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6B669D">
        <w:rPr>
          <w:rFonts w:ascii="Times New Roman" w:eastAsia="Times New Roman" w:hAnsi="Times New Roman" w:cs="Times New Roman"/>
          <w:sz w:val="28"/>
          <w:szCs w:val="28"/>
          <w:lang w:eastAsia="ru-RU"/>
        </w:rPr>
        <w:lastRenderedPageBreak/>
        <w:t>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w:t>
      </w:r>
      <w:r w:rsidR="0079712F" w:rsidRPr="0079712F">
        <w:rPr>
          <w:rFonts w:ascii="Times New Roman" w:hAnsi="Times New Roman" w:cs="Times New Roman"/>
          <w:sz w:val="28"/>
          <w:szCs w:val="28"/>
          <w:lang w:eastAsia="ru-RU"/>
        </w:rPr>
        <w:t>общий срок рассмотрения обращения</w:t>
      </w:r>
      <w:r w:rsidRPr="006B669D">
        <w:rPr>
          <w:rFonts w:ascii="Times New Roman" w:eastAsia="Times New Roman" w:hAnsi="Times New Roman" w:cs="Times New Roman"/>
          <w:sz w:val="28"/>
          <w:szCs w:val="28"/>
          <w:lang w:eastAsia="ru-RU"/>
        </w:rPr>
        <w:t xml:space="preserve">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9712F" w:rsidRPr="006B669D" w:rsidRDefault="0079182E" w:rsidP="00A463B1">
      <w:pPr>
        <w:spacing w:after="360"/>
        <w:ind w:firstLine="709"/>
        <w:jc w:val="both"/>
        <w:rPr>
          <w:rFonts w:ascii="Times New Roman" w:eastAsia="Times New Roman" w:hAnsi="Times New Roman" w:cs="Times New Roman"/>
          <w:sz w:val="28"/>
          <w:szCs w:val="28"/>
          <w:lang w:eastAsia="ru-RU"/>
        </w:rPr>
      </w:pPr>
      <w:hyperlink r:id="rId21" w:history="1">
        <w:r w:rsidR="0079712F" w:rsidRPr="0079712F">
          <w:rPr>
            <w:rFonts w:ascii="Times New Roman" w:eastAsia="Times New Roman" w:hAnsi="Times New Roman" w:cs="Times New Roman"/>
            <w:i/>
            <w:color w:val="0000FF"/>
            <w:sz w:val="28"/>
            <w:szCs w:val="28"/>
            <w:u w:val="single"/>
            <w:lang w:eastAsia="ru-RU"/>
          </w:rPr>
          <w:t>(Часть 2 статьи 15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DB77D9" w:rsidRPr="00DB77D9" w:rsidRDefault="00DB77D9" w:rsidP="00DB77D9">
      <w:pPr>
        <w:spacing w:after="0"/>
        <w:ind w:firstLine="709"/>
        <w:jc w:val="both"/>
        <w:rPr>
          <w:rFonts w:ascii="Times New Roman" w:hAnsi="Times New Roman" w:cs="Times New Roman"/>
          <w:sz w:val="28"/>
          <w:szCs w:val="28"/>
          <w:lang w:eastAsia="ru-RU"/>
        </w:rPr>
      </w:pPr>
      <w:r w:rsidRPr="00DB77D9">
        <w:rPr>
          <w:rFonts w:ascii="Times New Roman" w:hAnsi="Times New Roman" w:cs="Times New Roman"/>
          <w:sz w:val="28"/>
          <w:szCs w:val="28"/>
          <w:lang w:eastAsia="ru-RU"/>
        </w:rPr>
        <w:t>Ответ на электронное</w:t>
      </w:r>
      <w:r w:rsidRPr="00DB77D9">
        <w:rPr>
          <w:rFonts w:ascii="Times New Roman" w:hAnsi="Times New Roman" w:cs="Times New Roman"/>
          <w:color w:val="FF0000"/>
          <w:sz w:val="28"/>
          <w:szCs w:val="28"/>
          <w:lang w:eastAsia="ru-RU"/>
        </w:rPr>
        <w:t xml:space="preserve"> </w:t>
      </w:r>
      <w:r w:rsidRPr="00DB77D9">
        <w:rPr>
          <w:rFonts w:ascii="Times New Roman" w:hAnsi="Times New Roman" w:cs="Times New Roman"/>
          <w:sz w:val="28"/>
          <w:szCs w:val="28"/>
          <w:lang w:eastAsia="ru-RU"/>
        </w:rPr>
        <w:t xml:space="preserve">обращение направляется в форме электронного документа согласно указанному в обращении адресу электронной почты, а </w:t>
      </w:r>
      <w:r w:rsidRPr="00DB77D9">
        <w:rPr>
          <w:rFonts w:ascii="Times New Roman" w:hAnsi="Times New Roman" w:cs="Times New Roman"/>
          <w:sz w:val="28"/>
          <w:szCs w:val="28"/>
          <w:lang w:eastAsia="ru-RU"/>
        </w:rPr>
        <w:lastRenderedPageBreak/>
        <w:t>ответ на письменное обращение направляется по почтовому адресу, указанному в  таком обращении.</w:t>
      </w:r>
    </w:p>
    <w:p w:rsidR="00DB77D9" w:rsidRPr="00DB77D9" w:rsidRDefault="00DB77D9" w:rsidP="00DB77D9">
      <w:pPr>
        <w:spacing w:after="0"/>
        <w:ind w:firstLine="709"/>
        <w:jc w:val="both"/>
        <w:rPr>
          <w:rFonts w:ascii="Times New Roman" w:hAnsi="Times New Roman" w:cs="Times New Roman"/>
          <w:sz w:val="28"/>
          <w:szCs w:val="28"/>
          <w:lang w:eastAsia="ru-RU"/>
        </w:rPr>
      </w:pPr>
    </w:p>
    <w:p w:rsidR="00DB77D9" w:rsidRPr="006B669D" w:rsidRDefault="0079182E" w:rsidP="00DB77D9">
      <w:pPr>
        <w:spacing w:after="360"/>
        <w:ind w:firstLine="709"/>
        <w:jc w:val="both"/>
        <w:rPr>
          <w:rFonts w:ascii="Times New Roman" w:hAnsi="Times New Roman" w:cs="Times New Roman"/>
          <w:sz w:val="28"/>
          <w:szCs w:val="28"/>
          <w:lang w:eastAsia="uk-UA"/>
        </w:rPr>
      </w:pPr>
      <w:hyperlink r:id="rId22" w:history="1">
        <w:r w:rsidR="00DB77D9" w:rsidRPr="00DB77D9">
          <w:rPr>
            <w:rFonts w:ascii="Times New Roman" w:eastAsia="Times New Roman" w:hAnsi="Times New Roman" w:cs="Times New Roman"/>
            <w:i/>
            <w:color w:val="0000FF"/>
            <w:sz w:val="28"/>
            <w:szCs w:val="28"/>
            <w:u w:val="single"/>
            <w:lang w:eastAsia="ru-RU"/>
          </w:rPr>
          <w:t xml:space="preserve">(Абзац второй части </w:t>
        </w:r>
        <w:r w:rsidR="00DB77D9" w:rsidRPr="00DB77D9">
          <w:rPr>
            <w:rFonts w:ascii="Times New Roman" w:hAnsi="Times New Roman" w:cs="Times New Roman"/>
            <w:color w:val="0000FF"/>
            <w:sz w:val="28"/>
            <w:szCs w:val="28"/>
            <w:u w:val="single"/>
            <w:lang w:eastAsia="ru-RU"/>
          </w:rPr>
          <w:t>1</w:t>
        </w:r>
        <w:r w:rsidR="00DB77D9" w:rsidRPr="00DB77D9">
          <w:rPr>
            <w:rFonts w:ascii="Times New Roman" w:eastAsia="Times New Roman" w:hAnsi="Times New Roman" w:cs="Times New Roman"/>
            <w:i/>
            <w:color w:val="0000FF"/>
            <w:sz w:val="28"/>
            <w:szCs w:val="28"/>
            <w:u w:val="single"/>
            <w:lang w:eastAsia="ru-RU"/>
          </w:rPr>
          <w:t xml:space="preserve"> статьи 17 введен Законом от 31.08.2018 № 245-</w:t>
        </w:r>
        <w:r w:rsidR="00DB77D9" w:rsidRPr="00DB77D9">
          <w:rPr>
            <w:rFonts w:ascii="Times New Roman" w:eastAsia="Times New Roman" w:hAnsi="Times New Roman" w:cs="Times New Roman"/>
            <w:i/>
            <w:color w:val="0000FF"/>
            <w:sz w:val="28"/>
            <w:szCs w:val="28"/>
            <w:u w:val="single"/>
            <w:lang w:val="en-US" w:eastAsia="ru-RU"/>
          </w:rPr>
          <w:t>I</w:t>
        </w:r>
        <w:r w:rsidR="00DB77D9" w:rsidRPr="00DB77D9">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1" w:name="A000000017"/>
      <w:bookmarkEnd w:id="1"/>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23"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2" w:name="A000000018"/>
      <w:bookmarkEnd w:id="2"/>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7F04F7" w:rsidP="00DA5E56">
      <w:pPr>
        <w:spacing w:after="360"/>
        <w:ind w:firstLine="708"/>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20.</w:t>
      </w:r>
      <w:r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w:t>
      </w:r>
      <w:r w:rsidR="006B669D" w:rsidRPr="006B669D">
        <w:rPr>
          <w:rFonts w:ascii="Times New Roman" w:eastAsia="Times New Roman" w:hAnsi="Times New Roman" w:cs="Times New Roman"/>
          <w:b/>
          <w:sz w:val="28"/>
          <w:szCs w:val="28"/>
          <w:lang w:eastAsia="uk-UA"/>
        </w:rPr>
        <w:t xml:space="preserve"> </w:t>
      </w:r>
      <w:r w:rsidRPr="006B669D">
        <w:rPr>
          <w:rFonts w:ascii="Times New Roman" w:eastAsia="Times New Roman" w:hAnsi="Times New Roman" w:cs="Times New Roman"/>
          <w:b/>
          <w:sz w:val="28"/>
          <w:szCs w:val="28"/>
          <w:lang w:eastAsia="uk-UA"/>
        </w:rPr>
        <w:t>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24"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3" w:name="A000000025"/>
      <w:bookmarkEnd w:id="3"/>
      <w:r w:rsidRPr="00A463B1">
        <w:rPr>
          <w:rFonts w:ascii="Times New Roman" w:eastAsia="Times New Roman" w:hAnsi="Times New Roman" w:cs="Times New Roman"/>
          <w:sz w:val="28"/>
          <w:szCs w:val="28"/>
          <w:lang w:eastAsia="ru-RU"/>
        </w:rPr>
        <w:lastRenderedPageBreak/>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Коллективные обращения тридцати и более граждан могут быть рассмотрены с выездом на место, если иное не предусмотрено в самих обращениях.</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4" w:name="A000000026"/>
      <w:bookmarkEnd w:id="4"/>
      <w:r w:rsidRPr="00A463B1">
        <w:rPr>
          <w:rFonts w:ascii="Times New Roman" w:hAnsi="Times New Roman" w:cs="Times New Roman"/>
          <w:sz w:val="28"/>
          <w:szCs w:val="28"/>
          <w:lang w:eastAsia="uk-UA"/>
        </w:rPr>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25"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Контроль за соблюдением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Контроль за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Совет Министров Донецкой Народной Республики, Уполномоченный по правам человека, государственные органы, органы местного самоуправления и должностные лица.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29.</w:t>
      </w:r>
      <w:r w:rsidRPr="006B669D">
        <w:rPr>
          <w:rFonts w:ascii="Times New Roman" w:eastAsia="Times New Roman" w:hAnsi="Times New Roman" w:cs="Times New Roman"/>
          <w:b/>
          <w:bCs/>
          <w:sz w:val="28"/>
          <w:szCs w:val="28"/>
          <w:lang w:eastAsia="ru-RU"/>
        </w:rPr>
        <w:t> Прокурорский надзор за соблюдением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DA5E56" w:rsidRPr="00DA5E56" w:rsidRDefault="00DA5E56" w:rsidP="00DA5E56">
      <w:pPr>
        <w:shd w:val="clear" w:color="auto" w:fill="FFFFFF"/>
        <w:tabs>
          <w:tab w:val="left" w:pos="930"/>
        </w:tabs>
        <w:spacing w:after="360"/>
        <w:ind w:firstLine="709"/>
        <w:jc w:val="center"/>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
          <w:bCs/>
          <w:sz w:val="28"/>
          <w:szCs w:val="28"/>
          <w:lang w:eastAsia="ru-RU"/>
        </w:rPr>
        <w:t>ЗАКЛЮЧИТЕЛЬНЫЕ И ПЕРЕХОДНЫЕ ПОЛОЖЕНИЯ</w:t>
      </w:r>
    </w:p>
    <w:p w:rsidR="007F04F7" w:rsidRPr="006B669D" w:rsidRDefault="0079182E" w:rsidP="00DA5E56">
      <w:pPr>
        <w:spacing w:after="360"/>
        <w:ind w:firstLine="709"/>
        <w:jc w:val="center"/>
        <w:rPr>
          <w:rFonts w:ascii="Times New Roman" w:hAnsi="Times New Roman" w:cs="Times New Roman"/>
          <w:b/>
          <w:caps/>
          <w:sz w:val="28"/>
          <w:szCs w:val="28"/>
          <w:lang w:eastAsia="ru-RU"/>
        </w:rPr>
      </w:pPr>
      <w:hyperlink r:id="rId26" w:history="1">
        <w:r w:rsidR="00DA5E56" w:rsidRPr="00DA5E56">
          <w:rPr>
            <w:rFonts w:ascii="Times New Roman" w:eastAsia="Times New Roman" w:hAnsi="Times New Roman" w:cs="Times New Roman"/>
            <w:bCs/>
            <w:i/>
            <w:color w:val="0000FF"/>
            <w:sz w:val="28"/>
            <w:szCs w:val="28"/>
            <w:u w:val="single"/>
            <w:lang w:eastAsia="ru-RU"/>
          </w:rPr>
          <w:t xml:space="preserve">(Наименование раздела </w:t>
        </w:r>
        <w:r w:rsidR="00DA5E56" w:rsidRPr="00DA5E56">
          <w:rPr>
            <w:rFonts w:ascii="Times New Roman" w:eastAsia="Times New Roman" w:hAnsi="Times New Roman" w:cs="Times New Roman"/>
            <w:bCs/>
            <w:i/>
            <w:color w:val="0000FF"/>
            <w:sz w:val="28"/>
            <w:szCs w:val="28"/>
            <w:u w:val="single"/>
            <w:lang w:val="en-US" w:eastAsia="ru-RU"/>
          </w:rPr>
          <w:t>V</w:t>
        </w:r>
        <w:r w:rsidR="00DA5E56" w:rsidRPr="00DA5E56">
          <w:rPr>
            <w:rFonts w:ascii="Times New Roman" w:eastAsia="Times New Roman" w:hAnsi="Times New Roman" w:cs="Times New Roman"/>
            <w:bCs/>
            <w:i/>
            <w:color w:val="0000FF"/>
            <w:sz w:val="28"/>
            <w:szCs w:val="28"/>
            <w:u w:val="single"/>
            <w:lang w:eastAsia="ru-RU"/>
          </w:rPr>
          <w:t xml:space="preserve"> изложено в новой редакции в соответствии с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Статья 31. </w:t>
      </w:r>
      <w:r w:rsidRPr="00DA5E56">
        <w:rPr>
          <w:rFonts w:ascii="Times New Roman" w:eastAsia="Times New Roman" w:hAnsi="Times New Roman" w:cs="Times New Roman"/>
          <w:b/>
          <w:bCs/>
          <w:sz w:val="28"/>
          <w:szCs w:val="28"/>
          <w:lang w:eastAsia="ru-RU"/>
        </w:rPr>
        <w:t>Переходные положения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1. До 1 января 2022 года обращения в органы прокуратуры, органы внутренних дел, органы государственной безопасности, органы юстиции и в орган исполнительной власти, реализующий государственную политику в сфере исполнения уголовных наказаний Донецкой Народной Республики, направляются исключительно в письменной форме с соблюдением требований, установленных настоящим Законом.</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sz w:val="28"/>
          <w:szCs w:val="28"/>
          <w:lang w:eastAsia="ru-RU"/>
        </w:rPr>
        <w:lastRenderedPageBreak/>
        <w:t xml:space="preserve">2. Обращения, поданные в форме электронного документа в </w:t>
      </w:r>
      <w:r w:rsidRPr="00DA5E56">
        <w:rPr>
          <w:rFonts w:ascii="Times New Roman" w:eastAsia="Times New Roman" w:hAnsi="Times New Roman" w:cs="Times New Roman"/>
          <w:bCs/>
          <w:sz w:val="28"/>
          <w:szCs w:val="28"/>
          <w:lang w:eastAsia="ru-RU"/>
        </w:rPr>
        <w:t>органы, указанные в части 1 настоящей статьи, до 1 января 2022 года и не рассмотренные указанными органами, остаются без рассмотрения по существу с соблюдением требований настоящего Закона.</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p>
    <w:p w:rsidR="00DA5E56" w:rsidRDefault="0079182E" w:rsidP="00DA5E56">
      <w:pPr>
        <w:spacing w:after="360"/>
        <w:ind w:firstLine="709"/>
        <w:jc w:val="both"/>
        <w:rPr>
          <w:rFonts w:ascii="Times New Roman" w:eastAsia="Times New Roman" w:hAnsi="Times New Roman" w:cs="Times New Roman"/>
          <w:sz w:val="28"/>
          <w:szCs w:val="28"/>
          <w:lang w:eastAsia="uk-UA"/>
        </w:rPr>
      </w:pPr>
      <w:hyperlink r:id="rId27" w:history="1">
        <w:r w:rsidR="00DA5E56" w:rsidRPr="00DA5E56">
          <w:rPr>
            <w:rFonts w:ascii="Times New Roman" w:eastAsia="Times New Roman" w:hAnsi="Times New Roman" w:cs="Times New Roman"/>
            <w:bCs/>
            <w:i/>
            <w:color w:val="0000FF"/>
            <w:sz w:val="28"/>
            <w:szCs w:val="28"/>
            <w:u w:val="single"/>
            <w:lang w:eastAsia="ru-RU"/>
          </w:rPr>
          <w:t>(Статья 31 введена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eastAsia="uk-UA"/>
        </w:rPr>
        <w:t>А.</w:t>
      </w:r>
      <w:r w:rsidR="006272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29"/>
      <w:footerReference w:type="firs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2E" w:rsidRDefault="0079182E">
      <w:r>
        <w:separator/>
      </w:r>
    </w:p>
  </w:endnote>
  <w:endnote w:type="continuationSeparator" w:id="0">
    <w:p w:rsidR="0079182E" w:rsidRDefault="0079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5C" w:rsidRDefault="003B2B5C">
    <w:pPr>
      <w:pStyle w:val="ab"/>
      <w:jc w:val="right"/>
    </w:pPr>
  </w:p>
  <w:p w:rsidR="003B2B5C" w:rsidRDefault="003B2B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2E" w:rsidRDefault="0079182E">
      <w:r>
        <w:separator/>
      </w:r>
    </w:p>
  </w:footnote>
  <w:footnote w:type="continuationSeparator" w:id="0">
    <w:p w:rsidR="0079182E" w:rsidRDefault="0079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73275"/>
      <w:docPartObj>
        <w:docPartGallery w:val="Page Numbers (Top of Page)"/>
        <w:docPartUnique/>
      </w:docPartObj>
    </w:sdtPr>
    <w:sdtEndPr/>
    <w:sdtContent>
      <w:p w:rsidR="003B2B5C" w:rsidRDefault="003B2B5C">
        <w:pPr>
          <w:pStyle w:val="a6"/>
          <w:jc w:val="center"/>
        </w:pPr>
        <w:r>
          <w:fldChar w:fldCharType="begin"/>
        </w:r>
        <w:r>
          <w:instrText>PAGE   \* MERGEFORMAT</w:instrText>
        </w:r>
        <w:r>
          <w:fldChar w:fldCharType="separate"/>
        </w:r>
        <w:r w:rsidR="00296877">
          <w:rPr>
            <w:noProof/>
          </w:rPr>
          <w:t>21</w:t>
        </w:r>
        <w:r>
          <w:fldChar w:fldCharType="end"/>
        </w:r>
      </w:p>
    </w:sdtContent>
  </w:sdt>
  <w:p w:rsidR="003B2B5C" w:rsidRDefault="003B2B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B5E83"/>
    <w:rsid w:val="000B7199"/>
    <w:rsid w:val="000C7A98"/>
    <w:rsid w:val="000D1131"/>
    <w:rsid w:val="000D43C6"/>
    <w:rsid w:val="000E0676"/>
    <w:rsid w:val="000E2BFF"/>
    <w:rsid w:val="000F7D16"/>
    <w:rsid w:val="00104B05"/>
    <w:rsid w:val="00110768"/>
    <w:rsid w:val="00112786"/>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C70F1"/>
    <w:rsid w:val="001E364B"/>
    <w:rsid w:val="001E48F6"/>
    <w:rsid w:val="001F4A42"/>
    <w:rsid w:val="00207362"/>
    <w:rsid w:val="00213906"/>
    <w:rsid w:val="00213985"/>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96877"/>
    <w:rsid w:val="002A0087"/>
    <w:rsid w:val="002A04A2"/>
    <w:rsid w:val="002A1786"/>
    <w:rsid w:val="002A37CC"/>
    <w:rsid w:val="002C0C78"/>
    <w:rsid w:val="002C6827"/>
    <w:rsid w:val="002D1503"/>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54937"/>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E34FE"/>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21B32"/>
    <w:rsid w:val="0062452C"/>
    <w:rsid w:val="00624FBC"/>
    <w:rsid w:val="00627282"/>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4F84"/>
    <w:rsid w:val="0075753D"/>
    <w:rsid w:val="007631E6"/>
    <w:rsid w:val="00771242"/>
    <w:rsid w:val="00775C5A"/>
    <w:rsid w:val="00781A57"/>
    <w:rsid w:val="0079182E"/>
    <w:rsid w:val="0079221E"/>
    <w:rsid w:val="00795BF7"/>
    <w:rsid w:val="0079712F"/>
    <w:rsid w:val="007A3B81"/>
    <w:rsid w:val="007B6065"/>
    <w:rsid w:val="007C1579"/>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99D"/>
    <w:rsid w:val="00914665"/>
    <w:rsid w:val="00924EAB"/>
    <w:rsid w:val="00927898"/>
    <w:rsid w:val="009323D8"/>
    <w:rsid w:val="00932A9A"/>
    <w:rsid w:val="00947519"/>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5C90"/>
    <w:rsid w:val="00B76802"/>
    <w:rsid w:val="00B97550"/>
    <w:rsid w:val="00BA0F5E"/>
    <w:rsid w:val="00BA46AC"/>
    <w:rsid w:val="00BB1007"/>
    <w:rsid w:val="00BB19EA"/>
    <w:rsid w:val="00BB23A5"/>
    <w:rsid w:val="00BB4AC0"/>
    <w:rsid w:val="00BB672D"/>
    <w:rsid w:val="00BC54FE"/>
    <w:rsid w:val="00BD1E8E"/>
    <w:rsid w:val="00BD2764"/>
    <w:rsid w:val="00BD7ADE"/>
    <w:rsid w:val="00BE23A6"/>
    <w:rsid w:val="00BE6F35"/>
    <w:rsid w:val="00BF248D"/>
    <w:rsid w:val="00C02A1E"/>
    <w:rsid w:val="00C0723B"/>
    <w:rsid w:val="00C221D2"/>
    <w:rsid w:val="00C22CB1"/>
    <w:rsid w:val="00C27BF5"/>
    <w:rsid w:val="00C30738"/>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5268E"/>
    <w:rsid w:val="00D529F1"/>
    <w:rsid w:val="00D5311B"/>
    <w:rsid w:val="00D53FBB"/>
    <w:rsid w:val="00D62097"/>
    <w:rsid w:val="00D622A3"/>
    <w:rsid w:val="00D623B4"/>
    <w:rsid w:val="00D67D99"/>
    <w:rsid w:val="00D704F7"/>
    <w:rsid w:val="00D7183E"/>
    <w:rsid w:val="00D730B8"/>
    <w:rsid w:val="00D74857"/>
    <w:rsid w:val="00D8066A"/>
    <w:rsid w:val="00D9683C"/>
    <w:rsid w:val="00DA1B34"/>
    <w:rsid w:val="00DA4E07"/>
    <w:rsid w:val="00DA5E56"/>
    <w:rsid w:val="00DB77D9"/>
    <w:rsid w:val="00DC7FE4"/>
    <w:rsid w:val="00DE176C"/>
    <w:rsid w:val="00DE1C16"/>
    <w:rsid w:val="00E05C95"/>
    <w:rsid w:val="00E06BD1"/>
    <w:rsid w:val="00E06C4D"/>
    <w:rsid w:val="00E112B4"/>
    <w:rsid w:val="00E2735E"/>
    <w:rsid w:val="00E27B59"/>
    <w:rsid w:val="00E35F60"/>
    <w:rsid w:val="00E40E2D"/>
    <w:rsid w:val="00E453E0"/>
    <w:rsid w:val="00E4609D"/>
    <w:rsid w:val="00E559BF"/>
    <w:rsid w:val="00E62F24"/>
    <w:rsid w:val="00E6702D"/>
    <w:rsid w:val="00E6744D"/>
    <w:rsid w:val="00E73EAA"/>
    <w:rsid w:val="00E750B0"/>
    <w:rsid w:val="00E7676C"/>
    <w:rsid w:val="00E76FBE"/>
    <w:rsid w:val="00E80499"/>
    <w:rsid w:val="00E80DAD"/>
    <w:rsid w:val="00E823B3"/>
    <w:rsid w:val="00E8504E"/>
    <w:rsid w:val="00E861E1"/>
    <w:rsid w:val="00E86836"/>
    <w:rsid w:val="00E87E8A"/>
    <w:rsid w:val="00E922F2"/>
    <w:rsid w:val="00E9295A"/>
    <w:rsid w:val="00E95085"/>
    <w:rsid w:val="00E957EF"/>
    <w:rsid w:val="00EC2062"/>
    <w:rsid w:val="00EC55DA"/>
    <w:rsid w:val="00ED1F58"/>
    <w:rsid w:val="00ED5C90"/>
    <w:rsid w:val="00EE550B"/>
    <w:rsid w:val="00EE6205"/>
    <w:rsid w:val="00EE7BFA"/>
    <w:rsid w:val="00EF0675"/>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su/download/245-ihc-o-vnesenii-izmenenij-v-zakon-donetskoj-narodnoj-respubliki-ob-obrashheniyah-grazhdan/" TargetMode="External"/><Relationship Id="rId13" Type="http://schemas.openxmlformats.org/officeDocument/2006/relationships/hyperlink" Target="https://dnronline.su/download/70-ihc-o-statuse-deputata-narodnogo-soveta-donetskoj-narodnoj-respubliki/"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s://dnronline.su/download/80-iins-o-vnesenii-izmenenij-v-zakon-donetskoj-narodnoj-respubliki-ob-obrashheniyah-grazhdan/" TargetMode="External"/><Relationship Id="rId3" Type="http://schemas.openxmlformats.org/officeDocument/2006/relationships/settings" Target="settings.xml"/><Relationship Id="rId21" Type="http://schemas.openxmlformats.org/officeDocument/2006/relationships/hyperlink" Target="https://dnronline.su/download/245-ihc-o-vnesenii-izmenenij-v-zakon-donetskoj-narodnoj-respubliki-ob-obrashheniyah-grazhdan/" TargetMode="External"/><Relationship Id="rId7" Type="http://schemas.openxmlformats.org/officeDocument/2006/relationships/image" Target="media/image1.jpeg"/><Relationship Id="rId12" Type="http://schemas.openxmlformats.org/officeDocument/2006/relationships/hyperlink" Target="https://dnronline.su/download/245-ihc-o-vnesenii-izmenenij-v-zakon-donetskoj-narodnoj-respubliki-ob-obrashheniyah-grazhdan/" TargetMode="External"/><Relationship Id="rId17" Type="http://schemas.openxmlformats.org/officeDocument/2006/relationships/hyperlink" Target="https://dnronline.su/download/245-ihc-o-vnesenii-izmenenij-v-zakon-donetskoj-narodnoj-respubliki-ob-obrashheniyah-grazhdan/" TargetMode="External"/><Relationship Id="rId25" Type="http://schemas.openxmlformats.org/officeDocument/2006/relationships/hyperlink" Target="http://www.consultant.ru/document/cons_doc_LAW_149244/" TargetMode="External"/><Relationship Id="rId2" Type="http://schemas.microsoft.com/office/2007/relationships/stylesWithEffects" Target="stylesWithEffects.xml"/><Relationship Id="rId16" Type="http://schemas.openxmlformats.org/officeDocument/2006/relationships/hyperlink" Target="https://dnronline.su/download/245-ihc-o-vnesenii-izmenenij-v-zakon-donetskoj-narodnoj-respubliki-ob-obrashheniyah-grazhdan/" TargetMode="External"/><Relationship Id="rId20" Type="http://schemas.openxmlformats.org/officeDocument/2006/relationships/hyperlink" Target="http://www.consultant.ru/document/cons_doc_LAW_160129/?dst=10117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nronline.su/download/konstitutsiya-donetskoj-narodnoj-respubliki-dejstvuyushhaya-redaktsiya-po-sostoyaniyu-na-30-11-2018g/" TargetMode="External"/><Relationship Id="rId24" Type="http://schemas.openxmlformats.org/officeDocument/2006/relationships/hyperlink" Target="http://base.spinform.ru/show_doc.fwx?rgn=4578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160129/?dst=101445" TargetMode="External"/><Relationship Id="rId23" Type="http://schemas.openxmlformats.org/officeDocument/2006/relationships/hyperlink" Target="http://base.spinform.ru/show_doc.fwx?rgn=45787" TargetMode="External"/><Relationship Id="rId28" Type="http://schemas.openxmlformats.org/officeDocument/2006/relationships/image" Target="media/image2.gif"/><Relationship Id="rId10" Type="http://schemas.openxmlformats.org/officeDocument/2006/relationships/hyperlink" Target="https://dnronline.su/download/konstitutsiya-donetskoj-narodnoj-respubliki-dejstvuyushhaya-redaktsiya-po-sostoyaniyu-na-30-11-2018g/" TargetMode="External"/><Relationship Id="rId19" Type="http://schemas.openxmlformats.org/officeDocument/2006/relationships/hyperlink" Target="http://www.consultant.ru/document/cons_doc_LAW_1485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online.su/download/80-iins-o-vnesenii-izmenenij-v-zakon-donetskoj-narodnoj-respubliki-ob-obrashheniyah-grazhdan/" TargetMode="External"/><Relationship Id="rId14" Type="http://schemas.openxmlformats.org/officeDocument/2006/relationships/hyperlink" Target="https://dnronline.su/download/245-ihc-o-vnesenii-izmenenij-v-zakon-donetskoj-narodnoj-respubliki-ob-obrashheniyah-grazhdan/" TargetMode="External"/><Relationship Id="rId22" Type="http://schemas.openxmlformats.org/officeDocument/2006/relationships/hyperlink" Target="https://dnronline.su/download/245-ihc-o-vnesenii-izmenenij-v-zakon-donetskoj-narodnoj-respubliki-ob-obrashheniyah-grazhdan/" TargetMode="External"/><Relationship Id="rId27" Type="http://schemas.openxmlformats.org/officeDocument/2006/relationships/hyperlink" Target="https://dnronline.su/download/80-iins-o-vnesenii-izmenenij-v-zakon-donetskoj-narodnoj-respubliki-ob-obrashheniyah-grazhda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2015-02-20T11:56:00Z</cp:lastPrinted>
  <dcterms:created xsi:type="dcterms:W3CDTF">2019-12-23T11:23:00Z</dcterms:created>
  <dcterms:modified xsi:type="dcterms:W3CDTF">2020-01-29T08:17:00Z</dcterms:modified>
</cp:coreProperties>
</file>