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A4" w:rsidRDefault="009354A4" w:rsidP="009354A4">
      <w:pPr>
        <w:ind w:left="9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9354A4" w:rsidRPr="00081DDA" w:rsidRDefault="009354A4" w:rsidP="009354A4">
      <w:pPr>
        <w:ind w:left="9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81DDA">
        <w:rPr>
          <w:sz w:val="28"/>
          <w:szCs w:val="28"/>
        </w:rPr>
        <w:t>П</w:t>
      </w:r>
      <w:r>
        <w:rPr>
          <w:sz w:val="28"/>
          <w:szCs w:val="28"/>
        </w:rPr>
        <w:t>орядку</w:t>
      </w:r>
    </w:p>
    <w:p w:rsidR="009354A4" w:rsidRDefault="009354A4" w:rsidP="009354A4">
      <w:pPr>
        <w:ind w:left="9720"/>
        <w:jc w:val="both"/>
        <w:rPr>
          <w:sz w:val="28"/>
          <w:szCs w:val="28"/>
        </w:rPr>
      </w:pPr>
      <w:r w:rsidRPr="00081DDA">
        <w:rPr>
          <w:sz w:val="28"/>
          <w:szCs w:val="28"/>
        </w:rPr>
        <w:t>ведения Единого республиканского реестра риелторов и субъектов риелторской деятельности</w:t>
      </w:r>
    </w:p>
    <w:p w:rsidR="009354A4" w:rsidRDefault="009354A4" w:rsidP="009354A4">
      <w:pPr>
        <w:ind w:left="9720"/>
        <w:jc w:val="both"/>
        <w:rPr>
          <w:sz w:val="28"/>
          <w:szCs w:val="28"/>
        </w:rPr>
      </w:pPr>
      <w:r>
        <w:rPr>
          <w:sz w:val="28"/>
          <w:szCs w:val="28"/>
        </w:rPr>
        <w:t>(пункт 4)</w:t>
      </w:r>
    </w:p>
    <w:p w:rsidR="009354A4" w:rsidRDefault="009354A4" w:rsidP="009354A4">
      <w:pPr>
        <w:ind w:left="9720"/>
        <w:jc w:val="both"/>
        <w:rPr>
          <w:sz w:val="28"/>
          <w:szCs w:val="28"/>
        </w:rPr>
      </w:pPr>
    </w:p>
    <w:p w:rsidR="009354A4" w:rsidRDefault="009354A4" w:rsidP="00935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Единый</w:t>
      </w:r>
      <w:r w:rsidRPr="004324E3">
        <w:rPr>
          <w:b/>
          <w:sz w:val="28"/>
          <w:szCs w:val="28"/>
        </w:rPr>
        <w:t xml:space="preserve"> республиканск</w:t>
      </w:r>
      <w:r>
        <w:rPr>
          <w:b/>
          <w:sz w:val="28"/>
          <w:szCs w:val="28"/>
        </w:rPr>
        <w:t>ий</w:t>
      </w:r>
      <w:r w:rsidRPr="004324E3">
        <w:rPr>
          <w:b/>
          <w:sz w:val="28"/>
          <w:szCs w:val="28"/>
        </w:rPr>
        <w:t xml:space="preserve"> реестр риелторов и субъектов риелторской</w:t>
      </w:r>
      <w:r>
        <w:rPr>
          <w:b/>
          <w:sz w:val="28"/>
          <w:szCs w:val="28"/>
        </w:rPr>
        <w:t xml:space="preserve"> деятельности</w:t>
      </w:r>
    </w:p>
    <w:p w:rsidR="009354A4" w:rsidRDefault="009354A4" w:rsidP="009354A4">
      <w:pPr>
        <w:jc w:val="center"/>
        <w:rPr>
          <w:sz w:val="28"/>
          <w:szCs w:val="28"/>
        </w:rPr>
      </w:pPr>
    </w:p>
    <w:p w:rsidR="009354A4" w:rsidRDefault="009354A4" w:rsidP="009354A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«Риелторы»</w:t>
      </w:r>
    </w:p>
    <w:tbl>
      <w:tblPr>
        <w:tblW w:w="14755" w:type="dxa"/>
        <w:tblInd w:w="-472" w:type="dxa"/>
        <w:tblLook w:val="0000" w:firstRow="0" w:lastRow="0" w:firstColumn="0" w:lastColumn="0" w:noHBand="0" w:noVBand="0"/>
      </w:tblPr>
      <w:tblGrid>
        <w:gridCol w:w="555"/>
        <w:gridCol w:w="3711"/>
        <w:gridCol w:w="2551"/>
        <w:gridCol w:w="2410"/>
        <w:gridCol w:w="2693"/>
        <w:gridCol w:w="2835"/>
      </w:tblGrid>
      <w:tr w:rsidR="004F579A" w:rsidTr="004F579A">
        <w:trPr>
          <w:trHeight w:val="25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579A" w:rsidRDefault="004F579A" w:rsidP="00B068E3">
            <w:pPr>
              <w:jc w:val="center"/>
              <w:rPr>
                <w:sz w:val="20"/>
                <w:szCs w:val="20"/>
              </w:rPr>
            </w:pPr>
          </w:p>
          <w:p w:rsidR="004F579A" w:rsidRDefault="004F579A" w:rsidP="00B068E3">
            <w:pPr>
              <w:jc w:val="center"/>
              <w:rPr>
                <w:sz w:val="20"/>
                <w:szCs w:val="20"/>
              </w:rPr>
            </w:pPr>
          </w:p>
          <w:p w:rsidR="004F579A" w:rsidRDefault="004F579A" w:rsidP="00B068E3">
            <w:pPr>
              <w:jc w:val="center"/>
              <w:rPr>
                <w:sz w:val="20"/>
                <w:szCs w:val="20"/>
              </w:rPr>
            </w:pPr>
          </w:p>
          <w:p w:rsidR="004F579A" w:rsidRDefault="004F579A" w:rsidP="00B068E3">
            <w:pPr>
              <w:jc w:val="center"/>
              <w:rPr>
                <w:sz w:val="20"/>
                <w:szCs w:val="20"/>
              </w:rPr>
            </w:pPr>
          </w:p>
          <w:p w:rsidR="004F579A" w:rsidRDefault="004F579A" w:rsidP="00B068E3">
            <w:pPr>
              <w:jc w:val="center"/>
              <w:rPr>
                <w:sz w:val="20"/>
                <w:szCs w:val="20"/>
              </w:rPr>
            </w:pPr>
          </w:p>
          <w:p w:rsidR="004F579A" w:rsidRDefault="004F579A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4" w:rsidRDefault="009354A4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и 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4" w:rsidRDefault="009354A4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  и номер квалификационного свидетельства специалиста по торговле недвижимостью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4" w:rsidRDefault="009354A4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номер протокола с решением Комиссии о выдаче квалификационного свидетельства специалиста по торговле недвижимостью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4" w:rsidRDefault="009354A4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наличии вынесенных Комиссией предупреждений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4" w:rsidRDefault="009354A4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прекращении действия и аннулировании квалификационного свидетельства специалиста по торговле недвижимостью</w:t>
            </w:r>
          </w:p>
        </w:tc>
      </w:tr>
      <w:tr w:rsidR="004F579A" w:rsidRPr="008635D9" w:rsidTr="004F579A">
        <w:trPr>
          <w:trHeight w:val="255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579A" w:rsidRPr="008635D9" w:rsidRDefault="004F579A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4" w:rsidRPr="008635D9" w:rsidRDefault="004F579A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4" w:rsidRPr="008635D9" w:rsidRDefault="004F579A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4" w:rsidRPr="008635D9" w:rsidRDefault="004F579A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4" w:rsidRPr="008635D9" w:rsidRDefault="004F579A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4" w:rsidRPr="008635D9" w:rsidRDefault="004F579A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9354A4" w:rsidRDefault="009354A4" w:rsidP="009354A4">
      <w:pPr>
        <w:ind w:left="9720"/>
        <w:jc w:val="center"/>
        <w:rPr>
          <w:sz w:val="28"/>
          <w:szCs w:val="28"/>
        </w:rPr>
      </w:pPr>
    </w:p>
    <w:p w:rsidR="009354A4" w:rsidRDefault="009354A4" w:rsidP="009354A4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Продолжение приложения</w:t>
      </w:r>
    </w:p>
    <w:p w:rsidR="009354A4" w:rsidRDefault="009354A4" w:rsidP="009354A4">
      <w:pPr>
        <w:jc w:val="center"/>
        <w:rPr>
          <w:sz w:val="28"/>
          <w:szCs w:val="28"/>
        </w:rPr>
      </w:pPr>
    </w:p>
    <w:p w:rsidR="009354A4" w:rsidRDefault="009354A4" w:rsidP="009354A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«С</w:t>
      </w:r>
      <w:r w:rsidRPr="0092270F">
        <w:rPr>
          <w:sz w:val="28"/>
          <w:szCs w:val="28"/>
        </w:rPr>
        <w:t>убъект</w:t>
      </w:r>
      <w:r>
        <w:rPr>
          <w:sz w:val="28"/>
          <w:szCs w:val="28"/>
        </w:rPr>
        <w:t>ы</w:t>
      </w:r>
      <w:r w:rsidRPr="0092270F">
        <w:rPr>
          <w:sz w:val="28"/>
          <w:szCs w:val="28"/>
        </w:rPr>
        <w:t xml:space="preserve"> риелторской деятельности</w:t>
      </w:r>
      <w:r>
        <w:rPr>
          <w:sz w:val="28"/>
          <w:szCs w:val="28"/>
        </w:rPr>
        <w:t>»</w:t>
      </w:r>
    </w:p>
    <w:p w:rsidR="009354A4" w:rsidRDefault="009354A4" w:rsidP="009354A4">
      <w:pPr>
        <w:jc w:val="center"/>
        <w:rPr>
          <w:sz w:val="28"/>
          <w:szCs w:val="28"/>
        </w:rPr>
      </w:pPr>
    </w:p>
    <w:tbl>
      <w:tblPr>
        <w:tblW w:w="15352" w:type="dxa"/>
        <w:tblInd w:w="-502" w:type="dxa"/>
        <w:tblLook w:val="0000" w:firstRow="0" w:lastRow="0" w:firstColumn="0" w:lastColumn="0" w:noHBand="0" w:noVBand="0"/>
      </w:tblPr>
      <w:tblGrid>
        <w:gridCol w:w="585"/>
        <w:gridCol w:w="2201"/>
        <w:gridCol w:w="1584"/>
        <w:gridCol w:w="1490"/>
        <w:gridCol w:w="2386"/>
        <w:gridCol w:w="1706"/>
        <w:gridCol w:w="2013"/>
        <w:gridCol w:w="1857"/>
        <w:gridCol w:w="1530"/>
      </w:tblGrid>
      <w:tr w:rsidR="004F579A" w:rsidTr="004F579A">
        <w:trPr>
          <w:trHeight w:val="256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579A" w:rsidRDefault="004F579A" w:rsidP="00B068E3">
            <w:pPr>
              <w:jc w:val="center"/>
              <w:rPr>
                <w:sz w:val="20"/>
                <w:szCs w:val="20"/>
              </w:rPr>
            </w:pPr>
          </w:p>
          <w:p w:rsidR="004F579A" w:rsidRDefault="004F579A" w:rsidP="00B068E3">
            <w:pPr>
              <w:jc w:val="center"/>
              <w:rPr>
                <w:sz w:val="20"/>
                <w:szCs w:val="20"/>
              </w:rPr>
            </w:pPr>
          </w:p>
          <w:p w:rsidR="004F579A" w:rsidRDefault="004F579A" w:rsidP="00B068E3">
            <w:pPr>
              <w:jc w:val="center"/>
              <w:rPr>
                <w:sz w:val="20"/>
                <w:szCs w:val="20"/>
              </w:rPr>
            </w:pPr>
          </w:p>
          <w:p w:rsidR="004F579A" w:rsidRDefault="004F579A" w:rsidP="00B068E3">
            <w:pPr>
              <w:jc w:val="center"/>
              <w:rPr>
                <w:sz w:val="20"/>
                <w:szCs w:val="20"/>
              </w:rPr>
            </w:pPr>
          </w:p>
          <w:p w:rsidR="004F579A" w:rsidRDefault="004F579A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4" w:rsidRDefault="009354A4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субъекта риелторской деятельности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4" w:rsidRDefault="009354A4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 и срок действия   сертификата субъекта риелторской деятельности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4" w:rsidRDefault="009354A4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номер протокола  решения Комиссии о выдаче сертификата субъекта риелторской деятельности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4" w:rsidRDefault="009354A4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Местонахождение  субъекта риелторской деятельности, указанное в свидетельстве о государственной регистрации, и адрес осуществления риелторской деятельности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4" w:rsidRDefault="009354A4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риелторах, состоящих в штате субъекта риелторской деятельности (для юридического лица)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4" w:rsidRDefault="009354A4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риелторе (для физического лица – предпринимателя)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4" w:rsidRDefault="009354A4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наличии вынесенных Квалификационно-дисциплинарной комиссией риелторов предупреждений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4" w:rsidRDefault="009354A4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об аннулировании сертификата субъекта риелторской деятельности</w:t>
            </w:r>
          </w:p>
        </w:tc>
      </w:tr>
      <w:tr w:rsidR="004F579A" w:rsidRPr="0083147D" w:rsidTr="004F579A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579A" w:rsidRPr="0083147D" w:rsidRDefault="004F579A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4" w:rsidRPr="0083147D" w:rsidRDefault="004F579A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4" w:rsidRPr="0083147D" w:rsidRDefault="004F579A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4" w:rsidRPr="0083147D" w:rsidRDefault="004F579A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4" w:rsidRPr="0083147D" w:rsidRDefault="004F579A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4" w:rsidRPr="0083147D" w:rsidRDefault="004F579A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4" w:rsidRPr="0083147D" w:rsidRDefault="004F579A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4" w:rsidRPr="0083147D" w:rsidRDefault="004F579A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4" w:rsidRPr="0083147D" w:rsidRDefault="004F579A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9354A4" w:rsidRDefault="009354A4" w:rsidP="009354A4">
      <w:pPr>
        <w:jc w:val="center"/>
        <w:rPr>
          <w:sz w:val="28"/>
          <w:szCs w:val="28"/>
        </w:rPr>
      </w:pPr>
    </w:p>
    <w:p w:rsidR="009354A4" w:rsidRPr="00081DDA" w:rsidRDefault="009354A4" w:rsidP="009354A4">
      <w:pPr>
        <w:jc w:val="center"/>
        <w:rPr>
          <w:sz w:val="28"/>
          <w:szCs w:val="28"/>
        </w:rPr>
      </w:pPr>
    </w:p>
    <w:p w:rsidR="00324ABE" w:rsidRDefault="00324ABE"/>
    <w:sectPr w:rsidR="00324ABE" w:rsidSect="00960F08">
      <w:pgSz w:w="16838" w:h="11906" w:orient="landscape"/>
      <w:pgMar w:top="1134" w:right="567" w:bottom="1134" w:left="1418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A4"/>
    <w:rsid w:val="00064824"/>
    <w:rsid w:val="00077346"/>
    <w:rsid w:val="002133BA"/>
    <w:rsid w:val="002A13F2"/>
    <w:rsid w:val="00324ABE"/>
    <w:rsid w:val="004F579A"/>
    <w:rsid w:val="005576BE"/>
    <w:rsid w:val="005B7AC4"/>
    <w:rsid w:val="00811586"/>
    <w:rsid w:val="009354A4"/>
    <w:rsid w:val="00947C6F"/>
    <w:rsid w:val="00960F08"/>
    <w:rsid w:val="00A822EF"/>
    <w:rsid w:val="00CA28BB"/>
    <w:rsid w:val="00D522B7"/>
    <w:rsid w:val="00F4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15140-3058-4759-9BAE-F332F98B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4A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F4047-55EB-4D14-A4D3-C142EF57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babenko_in</dc:creator>
  <cp:keywords/>
  <dc:description/>
  <cp:lastModifiedBy>VAD</cp:lastModifiedBy>
  <cp:revision>2</cp:revision>
  <cp:lastPrinted>2020-02-17T06:27:00Z</cp:lastPrinted>
  <dcterms:created xsi:type="dcterms:W3CDTF">2020-03-12T13:12:00Z</dcterms:created>
  <dcterms:modified xsi:type="dcterms:W3CDTF">2020-03-12T13:12:00Z</dcterms:modified>
</cp:coreProperties>
</file>