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9BAB" w14:textId="458F14F6" w:rsidR="00700CA8" w:rsidRPr="00700CA8" w:rsidRDefault="003A6AA0" w:rsidP="00700CA8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00CA8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4B7A5B69" wp14:editId="6AAB37F8">
            <wp:extent cx="835025" cy="662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DCEE1" w14:textId="4FF5EAF0" w:rsidR="00700CA8" w:rsidRPr="00700CA8" w:rsidRDefault="00D64876" w:rsidP="00700CA8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00CA8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5166CD3" w14:textId="77777777" w:rsidR="00700CA8" w:rsidRPr="00700CA8" w:rsidRDefault="00700CA8" w:rsidP="00700CA8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700CA8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859A162" w14:textId="77777777" w:rsidR="00700CA8" w:rsidRPr="00700CA8" w:rsidRDefault="00700CA8" w:rsidP="00700CA8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191186C" w14:textId="77777777" w:rsidR="00700CA8" w:rsidRPr="00700CA8" w:rsidRDefault="00700CA8" w:rsidP="00700CA8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662CFAF" w14:textId="77777777" w:rsidR="00504491" w:rsidRPr="003A6B5F" w:rsidRDefault="00B8155E" w:rsidP="00C4334F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6B5F">
        <w:rPr>
          <w:rFonts w:ascii="Times New Roman" w:hAnsi="Times New Roman"/>
          <w:b/>
          <w:sz w:val="28"/>
          <w:szCs w:val="28"/>
        </w:rPr>
        <w:t xml:space="preserve">О </w:t>
      </w:r>
      <w:r w:rsidR="00BF396C" w:rsidRPr="003A6B5F">
        <w:rPr>
          <w:rFonts w:ascii="Times New Roman" w:hAnsi="Times New Roman"/>
          <w:b/>
          <w:sz w:val="28"/>
          <w:szCs w:val="28"/>
        </w:rPr>
        <w:t>ВНЕСЕНИИ ИЗМЕНЕНИЙ В ЗАКОН ДОНЕЦКОЙ НАРОДНОЙ РЕСПУБЛИКИ</w:t>
      </w:r>
      <w:r w:rsidR="00504491" w:rsidRPr="003A6B5F">
        <w:rPr>
          <w:rFonts w:ascii="Times New Roman" w:hAnsi="Times New Roman"/>
          <w:b/>
          <w:sz w:val="28"/>
          <w:szCs w:val="28"/>
        </w:rPr>
        <w:t xml:space="preserve"> </w:t>
      </w:r>
      <w:r w:rsidR="00802F47" w:rsidRPr="003A6B5F">
        <w:rPr>
          <w:rFonts w:ascii="Times New Roman" w:hAnsi="Times New Roman"/>
          <w:b/>
          <w:sz w:val="28"/>
          <w:szCs w:val="28"/>
        </w:rPr>
        <w:t>«</w:t>
      </w:r>
      <w:r w:rsidR="00EC514D" w:rsidRPr="003A6B5F">
        <w:rPr>
          <w:rFonts w:ascii="Times New Roman" w:hAnsi="Times New Roman"/>
          <w:b/>
          <w:sz w:val="28"/>
          <w:szCs w:val="28"/>
        </w:rPr>
        <w:t xml:space="preserve">О </w:t>
      </w:r>
      <w:r w:rsidR="00BF396C" w:rsidRPr="003A6B5F">
        <w:rPr>
          <w:rFonts w:ascii="Times New Roman" w:hAnsi="Times New Roman"/>
          <w:b/>
          <w:sz w:val="28"/>
          <w:szCs w:val="28"/>
        </w:rPr>
        <w:t>ПЕРЕВОЗКЕ ОПАСНЫХ ГРУЗОВ</w:t>
      </w:r>
      <w:r w:rsidR="00504491" w:rsidRPr="003A6B5F">
        <w:rPr>
          <w:rFonts w:ascii="Times New Roman" w:hAnsi="Times New Roman"/>
          <w:b/>
          <w:sz w:val="28"/>
          <w:szCs w:val="28"/>
        </w:rPr>
        <w:t>»</w:t>
      </w:r>
      <w:r w:rsidR="003C083A" w:rsidRPr="003A6B5F">
        <w:rPr>
          <w:rFonts w:ascii="Times New Roman" w:hAnsi="Times New Roman"/>
          <w:b/>
          <w:sz w:val="28"/>
          <w:szCs w:val="28"/>
        </w:rPr>
        <w:t xml:space="preserve"> </w:t>
      </w:r>
    </w:p>
    <w:p w14:paraId="57C64E5B" w14:textId="77777777" w:rsidR="00700CA8" w:rsidRPr="00700CA8" w:rsidRDefault="00700CA8" w:rsidP="00700CA8">
      <w:pPr>
        <w:spacing w:after="0"/>
        <w:rPr>
          <w:rFonts w:ascii="Times New Roman" w:eastAsia="Calibri" w:hAnsi="Times New Roman"/>
          <w:sz w:val="28"/>
          <w:szCs w:val="28"/>
        </w:rPr>
      </w:pPr>
    </w:p>
    <w:p w14:paraId="6DB8D478" w14:textId="77777777" w:rsidR="00700CA8" w:rsidRPr="00700CA8" w:rsidRDefault="00700CA8" w:rsidP="00700CA8">
      <w:pPr>
        <w:spacing w:after="0"/>
        <w:rPr>
          <w:rFonts w:ascii="Times New Roman" w:eastAsia="Calibri" w:hAnsi="Times New Roman"/>
          <w:sz w:val="28"/>
          <w:szCs w:val="28"/>
        </w:rPr>
      </w:pPr>
    </w:p>
    <w:p w14:paraId="66BBF082" w14:textId="77777777" w:rsidR="00700CA8" w:rsidRPr="00700CA8" w:rsidRDefault="00700CA8" w:rsidP="00700C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00CA8">
        <w:rPr>
          <w:rFonts w:ascii="Times New Roman" w:eastAsia="Calibri" w:hAnsi="Times New Roman"/>
          <w:b/>
          <w:sz w:val="28"/>
          <w:szCs w:val="28"/>
        </w:rPr>
        <w:t>Принят Постановлением Народного Совета 24 апреля 2020 года</w:t>
      </w:r>
    </w:p>
    <w:p w14:paraId="5306A13D" w14:textId="77777777" w:rsidR="00700CA8" w:rsidRPr="00700CA8" w:rsidRDefault="00700CA8" w:rsidP="00700CA8">
      <w:pPr>
        <w:spacing w:after="0"/>
        <w:rPr>
          <w:rFonts w:ascii="Times New Roman" w:eastAsia="Calibri" w:hAnsi="Times New Roman"/>
          <w:sz w:val="28"/>
          <w:szCs w:val="28"/>
        </w:rPr>
      </w:pPr>
    </w:p>
    <w:p w14:paraId="40647E39" w14:textId="77777777" w:rsidR="00700CA8" w:rsidRPr="00700CA8" w:rsidRDefault="00700CA8" w:rsidP="00700CA8">
      <w:pPr>
        <w:spacing w:after="0"/>
        <w:rPr>
          <w:rFonts w:ascii="Times New Roman" w:eastAsia="Calibri" w:hAnsi="Times New Roman"/>
          <w:sz w:val="28"/>
          <w:szCs w:val="28"/>
        </w:rPr>
      </w:pPr>
    </w:p>
    <w:p w14:paraId="6A4B1B1C" w14:textId="77777777" w:rsidR="00F90389" w:rsidRPr="003A6B5F" w:rsidRDefault="0084130B" w:rsidP="00521C9A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6B5F">
        <w:rPr>
          <w:rFonts w:ascii="Times New Roman" w:hAnsi="Times New Roman"/>
          <w:b/>
          <w:sz w:val="28"/>
          <w:szCs w:val="28"/>
        </w:rPr>
        <w:t>Статья 1</w:t>
      </w:r>
    </w:p>
    <w:p w14:paraId="5E5BE92C" w14:textId="39F5EA02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hyperlink r:id="rId10" w:history="1">
        <w:r w:rsidRPr="0004703D">
          <w:rPr>
            <w:rStyle w:val="aa"/>
            <w:rFonts w:ascii="Times New Roman" w:hAnsi="Times New Roman"/>
            <w:bCs/>
            <w:sz w:val="28"/>
            <w:szCs w:val="28"/>
            <w:lang w:eastAsia="ru-RU"/>
          </w:rPr>
          <w:t>Закон Донецкой Народной Республики от 12 февраля 2016 года №</w:t>
        </w:r>
        <w:r w:rsidR="00D811B2" w:rsidRPr="0004703D">
          <w:rPr>
            <w:rStyle w:val="aa"/>
            <w:rFonts w:ascii="Times New Roman" w:hAnsi="Times New Roman"/>
            <w:bCs/>
            <w:sz w:val="28"/>
            <w:szCs w:val="28"/>
            <w:lang w:eastAsia="ru-RU"/>
          </w:rPr>
          <w:t> </w:t>
        </w:r>
        <w:r w:rsidRPr="0004703D">
          <w:rPr>
            <w:rStyle w:val="aa"/>
            <w:rFonts w:ascii="Times New Roman" w:hAnsi="Times New Roman"/>
            <w:bCs/>
            <w:sz w:val="28"/>
            <w:szCs w:val="28"/>
            <w:lang w:eastAsia="ru-RU"/>
          </w:rPr>
          <w:t>104-ІНС «О перевозке опасных грузов»</w:t>
        </w:r>
      </w:hyperlink>
      <w:bookmarkStart w:id="0" w:name="_GoBack"/>
      <w:bookmarkEnd w:id="0"/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16 марта 2016 года) следующие изменения: </w:t>
      </w:r>
    </w:p>
    <w:p w14:paraId="070D1B53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в преамбуле слова «аварий и инцидентов» заменить словами «транспортных происшествий, дорожно-транспортных происшествий, авиационных происшествий и аварийных случаев»; </w:t>
      </w:r>
    </w:p>
    <w:p w14:paraId="1CDDE691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2)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стать</w:t>
      </w:r>
      <w:r w:rsidR="0040661B" w:rsidRPr="003A6B5F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  <w:r w:rsidR="0040661B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</w:t>
      </w:r>
      <w:r w:rsidR="00CE50B9" w:rsidRPr="003A6B5F">
        <w:rPr>
          <w:rFonts w:ascii="Times New Roman" w:hAnsi="Times New Roman"/>
          <w:bCs/>
          <w:sz w:val="28"/>
          <w:szCs w:val="28"/>
          <w:lang w:eastAsia="ru-RU"/>
        </w:rPr>
        <w:t>следующей</w:t>
      </w:r>
      <w:r w:rsidR="0040661B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редакции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07E310FC" w14:textId="77777777" w:rsidR="00707060" w:rsidRPr="003A6B5F" w:rsidRDefault="00974F35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707060" w:rsidRPr="003A6B5F">
        <w:rPr>
          <w:rFonts w:ascii="Times New Roman" w:hAnsi="Times New Roman"/>
          <w:bCs/>
          <w:sz w:val="28"/>
          <w:szCs w:val="28"/>
          <w:lang w:eastAsia="ru-RU"/>
        </w:rPr>
        <w:t>Статья 1.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7060" w:rsidRPr="003A6B5F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терминов</w:t>
      </w:r>
    </w:p>
    <w:p w14:paraId="2D0F51E4" w14:textId="77777777" w:rsidR="00707060" w:rsidRPr="003A6B5F" w:rsidRDefault="00707060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В настоящем Законе приведенные ниже термины употребляются в таком значении:</w:t>
      </w:r>
    </w:p>
    <w:p w14:paraId="3FC5501A" w14:textId="77777777" w:rsidR="00590076" w:rsidRPr="003A6B5F" w:rsidRDefault="00B344E6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0076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аварийный случай </w:t>
      </w:r>
      <w:r w:rsidR="00994DEE" w:rsidRPr="00994DE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590076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событие с судном, приведшее к бедствию в результате воздействия непреодолимых стихийных явлений природы или экстремально тяжелых гидрометеорологических условий плавания, различных повреждений судна, смещения груза и изменения его физико-технических свойств в процессе морской или речной перевозки, посадки или касания о грунт, повреждения судном береговых сооружений, средств навигационного </w:t>
      </w:r>
      <w:r w:rsidR="00590076" w:rsidRPr="003A6B5F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оборудования, другого судна, потери буксируемого объекта и намотки сетей и троса на винт;</w:t>
      </w:r>
    </w:p>
    <w:p w14:paraId="0F9EB8BC" w14:textId="77777777" w:rsidR="004E1AB8" w:rsidRPr="003A6B5F" w:rsidRDefault="00B344E6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2)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4E1AB8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авиационное происшествие </w:t>
      </w:r>
      <w:r w:rsidR="00994DEE" w:rsidRPr="00994DEE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4E1AB8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событие, связанное с использованием воздушного судна, которое имеет место с момента, когда какое-либо лицо вступило на борт с намерением совершить полет, до момента, когда все лица, находившиеся на борту с целью совершения полета, покинули воздушное судно;</w:t>
      </w:r>
    </w:p>
    <w:p w14:paraId="5721BC1E" w14:textId="77777777" w:rsidR="00590076" w:rsidRPr="003A6B5F" w:rsidRDefault="00B344E6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3)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90076" w:rsidRPr="003A6B5F">
        <w:rPr>
          <w:rFonts w:ascii="Times New Roman" w:hAnsi="Times New Roman"/>
          <w:bCs/>
          <w:sz w:val="28"/>
          <w:szCs w:val="28"/>
          <w:lang w:eastAsia="ru-RU"/>
        </w:rPr>
        <w:t>другие участники перевозки опасных грузов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0076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0076" w:rsidRPr="003A6B5F">
        <w:rPr>
          <w:rFonts w:ascii="Times New Roman" w:hAnsi="Times New Roman"/>
          <w:bCs/>
          <w:sz w:val="28"/>
          <w:szCs w:val="28"/>
          <w:lang w:eastAsia="ru-RU"/>
        </w:rPr>
        <w:t>юридическое или физическое лицо, которое заполняет опасными грузами тару, готовит упаковки к перевозке, осуществляет грузовые операции с опасными грузами, классификацию, маркировку опасных грузов, транспортных средств, контейнеров и цистерн с такими грузами, осуществляет оформление перевозочных документов, краткосрочное хранение опасных грузов на всех этапах перемещения или выполняет другие операции с опасными грузами;</w:t>
      </w:r>
    </w:p>
    <w:p w14:paraId="443AB11A" w14:textId="77777777" w:rsidR="000167CC" w:rsidRPr="003A6B5F" w:rsidRDefault="006E4D8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0167CC" w:rsidRPr="003A6B5F">
        <w:rPr>
          <w:rFonts w:ascii="Times New Roman" w:hAnsi="Times New Roman"/>
          <w:bCs/>
          <w:sz w:val="28"/>
          <w:szCs w:val="28"/>
          <w:lang w:eastAsia="ru-RU"/>
        </w:rPr>
        <w:t>маршруты перевозки опасных грузов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67CC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67CC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железнодорожные пути, автомобильные дороги, внутренние водные пути, морское и воздушное пространство, где разрешено движение транспортных средств, перевозящих опасные грузы; </w:t>
      </w:r>
    </w:p>
    <w:p w14:paraId="1AA902FF" w14:textId="77777777" w:rsidR="000167CC" w:rsidRPr="003A6B5F" w:rsidRDefault="006E4D8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5)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0167CC" w:rsidRPr="003A6B5F">
        <w:rPr>
          <w:rFonts w:ascii="Times New Roman" w:hAnsi="Times New Roman"/>
          <w:bCs/>
          <w:sz w:val="28"/>
          <w:szCs w:val="28"/>
          <w:lang w:eastAsia="ru-RU"/>
        </w:rPr>
        <w:t>международная перевозка опасных грузов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67CC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67CC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перевозка опасных грузов с территории Донецкой Народной Республики на территорию иностранного государства; с территории иностранного государства на территорию Донецкой Народной Республики; транзитом через территорию Донецкой Народной Республики; </w:t>
      </w:r>
    </w:p>
    <w:p w14:paraId="60E4AE3A" w14:textId="77777777" w:rsidR="000167CC" w:rsidRPr="003A6B5F" w:rsidRDefault="00D811B2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6) </w:t>
      </w:r>
      <w:r w:rsidR="000167CC" w:rsidRPr="003A6B5F">
        <w:rPr>
          <w:rFonts w:ascii="Times New Roman" w:hAnsi="Times New Roman"/>
          <w:bCs/>
          <w:sz w:val="28"/>
          <w:szCs w:val="28"/>
          <w:lang w:eastAsia="ru-RU"/>
        </w:rPr>
        <w:t>места хранения опасных грузов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67CC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167CC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специально оборудованные места, площадки, складские помещения и сооружения, где хранятся принятые до (после) перевозки опасные грузы; </w:t>
      </w:r>
    </w:p>
    <w:p w14:paraId="3FFCCCC0" w14:textId="77777777" w:rsidR="0050250E" w:rsidRPr="003A6B5F" w:rsidRDefault="003A632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7)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опасные вещества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вещества, отнесенные к таким классам: класс 1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взрывчатые вещества и изделия; класс 2 – газы; класс 3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легковоспламеняющиеся жидкости; класс 4.1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легковоспламеняющиеся твердые вещества; класс 4.2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вещества, склонные к самовозгоранию; класс 4.3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вещества, выделяющие легковоспламеняющиеся газы при соприкосновении с водой; класс 5.1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окисляющие вещества; класс 5.2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органические пероксиды; класс 6.1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токсичные (ядовитые) вещества; класс 6.2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инфекционные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lastRenderedPageBreak/>
        <w:t>вещества; класс 7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радиоактивные материалы; класс 8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едкие и (или) коррозийные вещества; класс 9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250E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прочие опасные вещества и изделия; </w:t>
      </w:r>
    </w:p>
    <w:p w14:paraId="6047A7E2" w14:textId="77777777" w:rsidR="00707060" w:rsidRPr="003A6B5F" w:rsidRDefault="003A632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8)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7060" w:rsidRPr="003A6B5F">
        <w:rPr>
          <w:rFonts w:ascii="Times New Roman" w:hAnsi="Times New Roman"/>
          <w:bCs/>
          <w:sz w:val="28"/>
          <w:szCs w:val="28"/>
          <w:lang w:eastAsia="ru-RU"/>
        </w:rPr>
        <w:t>опасный груз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7060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7060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вещества, материалы, изделия, отходы производственной и другой деятельности, тара из-под них, которые вследствие присущих им свойств при наличии определенных факторов могут при перевозке послужить причиной взрыва, пожара, повреждения технических средств, устройств, сооружений и других объектов, причинить материальный ущерб и вред окружающей среде, а также привести к гибели, травмированию, отравлению людей, животных, и которые в установленном порядке, в зависимости от степени их влияния на окружающую среду или человека, отнесены к одному из классов опасных веществ; </w:t>
      </w:r>
    </w:p>
    <w:p w14:paraId="3800638A" w14:textId="77777777" w:rsidR="00590076" w:rsidRPr="003A6B5F" w:rsidRDefault="00D811B2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9) </w:t>
      </w:r>
      <w:r w:rsidR="00590076" w:rsidRPr="003A6B5F">
        <w:rPr>
          <w:rFonts w:ascii="Times New Roman" w:hAnsi="Times New Roman"/>
          <w:bCs/>
          <w:sz w:val="28"/>
          <w:szCs w:val="28"/>
          <w:lang w:eastAsia="ru-RU"/>
        </w:rPr>
        <w:t>отправитель опасного груза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0076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0076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указанное в перевозочных документах юридическое или физическое лицо, которое подготавливает и передает опасный груз для перевозки; </w:t>
      </w:r>
    </w:p>
    <w:p w14:paraId="01F78831" w14:textId="77777777" w:rsidR="009A3F94" w:rsidRPr="003A6B5F" w:rsidRDefault="00475FA5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10)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9A3F94" w:rsidRPr="003A6B5F">
        <w:rPr>
          <w:rFonts w:ascii="Times New Roman" w:hAnsi="Times New Roman"/>
          <w:bCs/>
          <w:sz w:val="28"/>
          <w:szCs w:val="28"/>
          <w:lang w:eastAsia="ru-RU"/>
        </w:rPr>
        <w:t>перевозка опасных грузов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3F94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3F94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деятельность, связанная с перемещением опасных грузов от места их изготовления или хранения к месту назначения с подготовкой груза, тары, транспортных средств и экипажа, приемом груза, осуществлением грузовых операций и краткосрочным хранением грузов на всех этапах перемещения; </w:t>
      </w:r>
    </w:p>
    <w:p w14:paraId="1030783A" w14:textId="77777777" w:rsidR="009D1FA3" w:rsidRPr="003A6B5F" w:rsidRDefault="00475FA5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11)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9D1FA3" w:rsidRPr="003A6B5F">
        <w:rPr>
          <w:rFonts w:ascii="Times New Roman" w:hAnsi="Times New Roman"/>
          <w:bCs/>
          <w:sz w:val="28"/>
          <w:szCs w:val="28"/>
          <w:lang w:eastAsia="ru-RU"/>
        </w:rPr>
        <w:t>перевозчик опасного груза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D1FA3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D1FA3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юридическое или физическое лицо, которое осуществляет перевозку опасного груза; </w:t>
      </w:r>
    </w:p>
    <w:p w14:paraId="2E80F3EF" w14:textId="77777777" w:rsidR="009D1FA3" w:rsidRPr="003A6B5F" w:rsidRDefault="00475FA5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12)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9D1FA3" w:rsidRPr="003A6B5F">
        <w:rPr>
          <w:rFonts w:ascii="Times New Roman" w:hAnsi="Times New Roman"/>
          <w:bCs/>
          <w:sz w:val="28"/>
          <w:szCs w:val="28"/>
          <w:lang w:eastAsia="ru-RU"/>
        </w:rPr>
        <w:t>получатель опасного груза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D1FA3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D1FA3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указанное в перевозочных документах юридическое или физическое лицо, которое получает опасный груз от перевозчика; </w:t>
      </w:r>
    </w:p>
    <w:p w14:paraId="241ADE69" w14:textId="77777777" w:rsidR="00707060" w:rsidRPr="003A6B5F" w:rsidRDefault="00475FA5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13)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707060" w:rsidRPr="003A6B5F">
        <w:rPr>
          <w:rFonts w:ascii="Times New Roman" w:hAnsi="Times New Roman"/>
          <w:bCs/>
          <w:sz w:val="28"/>
          <w:szCs w:val="28"/>
          <w:lang w:eastAsia="ru-RU"/>
        </w:rPr>
        <w:t>субъект перевозки опасных грузов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7060" w:rsidRPr="003A6B5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7060" w:rsidRPr="003A6B5F">
        <w:rPr>
          <w:rFonts w:ascii="Times New Roman" w:hAnsi="Times New Roman"/>
          <w:bCs/>
          <w:sz w:val="28"/>
          <w:szCs w:val="28"/>
          <w:lang w:eastAsia="ru-RU"/>
        </w:rPr>
        <w:t>юридическое или физическое лицо, которое отправляет, перевозит, получает опасные грузы или осуществляет другие операции, связанные с перевозкой опасных грузов (отправитель, перевозчик, получатель, другие участники перевозки опасных грузов);</w:t>
      </w:r>
    </w:p>
    <w:p w14:paraId="35D319AB" w14:textId="77777777" w:rsidR="00B57258" w:rsidRPr="003A6B5F" w:rsidRDefault="00475FA5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14)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транспортное происшествие </w:t>
      </w:r>
      <w:r w:rsidR="00646A9C" w:rsidRPr="00646A9C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событие, возникшее при движении железнодорожного подвижного состава или с его участием и повлекшее за 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собой причинение вреда жизни или здоровью граждан, окружающей среде, имуществу физических или юридических лиц</w:t>
      </w:r>
      <w:r w:rsidR="004E1AB8" w:rsidRPr="003A6B5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F62ED" w:rsidRPr="003A6B5F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14:paraId="7E8C7F72" w14:textId="77777777" w:rsidR="002A1EB9" w:rsidRPr="003A6B5F" w:rsidRDefault="002A1EB9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3)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в пункте 3 статьи 5 слово «аварий» заменить словами «транспортных происшествий, дорожно-транспортных происшествий, авиационных происшествий и аварийных случаев»;</w:t>
      </w:r>
    </w:p>
    <w:p w14:paraId="6F023FCF" w14:textId="77777777" w:rsidR="002A1EB9" w:rsidRPr="003A6B5F" w:rsidRDefault="002A1EB9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в пункте 3 статьи 6</w:t>
      </w:r>
      <w:r w:rsidR="00E12382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слово «аварий» заменить словами «транспортных происшествий, дорожно-транспортных происшествий, авиационных происшествий</w:t>
      </w:r>
      <w:r w:rsidR="00DC2E94" w:rsidRPr="003A6B5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аварийных случаев»;</w:t>
      </w:r>
    </w:p>
    <w:p w14:paraId="4456CABB" w14:textId="77777777" w:rsidR="00B57258" w:rsidRPr="003A6B5F" w:rsidRDefault="002A1EB9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стать</w:t>
      </w:r>
      <w:r w:rsidR="00F51A84" w:rsidRPr="003A6B5F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8 дополнить пунктом 4¹ следующего содержания:</w:t>
      </w:r>
    </w:p>
    <w:p w14:paraId="50AC3C61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«4¹)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утверждение порядка расследования причин авиационных происшествий на воздушном транспорте, аварийных случаев на морском и речном транспорте по направлению республиканского органа исполнительной власти, реализующего государственную политику в сфере транспорта;»;</w:t>
      </w:r>
    </w:p>
    <w:p w14:paraId="7A9523E9" w14:textId="77777777" w:rsidR="00B57258" w:rsidRPr="003A6B5F" w:rsidRDefault="004336E5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в статье 10:</w:t>
      </w:r>
    </w:p>
    <w:p w14:paraId="468F9735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в пункте 10 слова «аварий и инцидентов» заменить словами «транспортных происшествий, авиационных происшествий и аварийных случаев»; </w:t>
      </w:r>
    </w:p>
    <w:p w14:paraId="0DA8A5F2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дополнить пунктом 10¹ следующего содержания:</w:t>
      </w:r>
    </w:p>
    <w:p w14:paraId="19F2F8A7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«10¹)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разработка порядка классификации, расследования, контроля и учета транспортных происшествий, авиационных происшествий и аварийных случаев по видам транспорта;»;</w:t>
      </w:r>
    </w:p>
    <w:p w14:paraId="1939D9F0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в)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дополнить пунктом 10² следующего содержания:</w:t>
      </w:r>
    </w:p>
    <w:p w14:paraId="5B6A99A9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«10²)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создание комиссий и участие в комиссиях по расследованию транспортных происшествий, авиационных происшествий и аварийных случаев, за исключением аварийных случаев с маломерными судами, в пределах сво</w:t>
      </w:r>
      <w:r w:rsidR="003F2877" w:rsidRPr="003A6B5F">
        <w:rPr>
          <w:rFonts w:ascii="Times New Roman" w:hAnsi="Times New Roman"/>
          <w:bCs/>
          <w:sz w:val="28"/>
          <w:szCs w:val="28"/>
          <w:lang w:eastAsia="ru-RU"/>
        </w:rPr>
        <w:t>их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F2877" w:rsidRPr="003A6B5F">
        <w:rPr>
          <w:rFonts w:ascii="Times New Roman" w:hAnsi="Times New Roman"/>
          <w:bCs/>
          <w:sz w:val="28"/>
          <w:szCs w:val="28"/>
          <w:lang w:eastAsia="ru-RU"/>
        </w:rPr>
        <w:t>полномочий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;»;</w:t>
      </w:r>
    </w:p>
    <w:p w14:paraId="2395E18E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г)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дополнить пунктом 10³ следующего содержания:</w:t>
      </w:r>
    </w:p>
    <w:p w14:paraId="47FAD369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lastRenderedPageBreak/>
        <w:t>«10³)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участие в комиссиях по расследованию дорожно-транспортных происшествий;»;</w:t>
      </w:r>
    </w:p>
    <w:p w14:paraId="7C8D4047" w14:textId="77777777" w:rsidR="00E12382" w:rsidRPr="003A6B5F" w:rsidRDefault="004336E5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E12382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E12382" w:rsidRPr="00273B6A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273B6A">
        <w:rPr>
          <w:rFonts w:ascii="Times New Roman" w:hAnsi="Times New Roman"/>
          <w:bCs/>
          <w:sz w:val="28"/>
          <w:szCs w:val="28"/>
          <w:lang w:eastAsia="ru-RU"/>
        </w:rPr>
        <w:t>стать</w:t>
      </w:r>
      <w:r w:rsidR="00CD1B05" w:rsidRPr="00273B6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273B6A">
        <w:rPr>
          <w:rFonts w:ascii="Times New Roman" w:hAnsi="Times New Roman"/>
          <w:bCs/>
          <w:sz w:val="28"/>
          <w:szCs w:val="28"/>
          <w:lang w:eastAsia="ru-RU"/>
        </w:rPr>
        <w:t xml:space="preserve"> 11</w:t>
      </w:r>
      <w:r w:rsidR="00E12382" w:rsidRPr="00273B6A">
        <w:rPr>
          <w:rFonts w:ascii="Times New Roman" w:hAnsi="Times New Roman"/>
          <w:bCs/>
          <w:sz w:val="28"/>
          <w:szCs w:val="28"/>
          <w:lang w:eastAsia="ru-RU"/>
        </w:rPr>
        <w:t xml:space="preserve"> слово</w:t>
      </w:r>
      <w:r w:rsidR="00E12382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«аварий» заменить словами «транспортных происшествий, дорожно-транспортных происшествий, авиационных происшествий и аварийных случаев»;</w:t>
      </w:r>
    </w:p>
    <w:p w14:paraId="51E7DB87" w14:textId="77777777" w:rsidR="00B57258" w:rsidRPr="003A6B5F" w:rsidRDefault="002332DC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в пункте 8 статьи 12 слова «аварий и инцидентов» заменить словами «дорожно-транспортных происшествий»;</w:t>
      </w:r>
    </w:p>
    <w:p w14:paraId="46DDAE12" w14:textId="77777777" w:rsidR="00B57258" w:rsidRPr="003A6B5F" w:rsidRDefault="001D6A2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в части 2 статьи 18:</w:t>
      </w:r>
    </w:p>
    <w:p w14:paraId="416BD52F" w14:textId="77777777" w:rsidR="00B57258" w:rsidRPr="003A6B5F" w:rsidRDefault="00D811B2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пункт 14 изложить в следующей редакции:</w:t>
      </w:r>
    </w:p>
    <w:p w14:paraId="60DE5473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«14)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информировать о</w:t>
      </w:r>
      <w:r w:rsidRPr="003A6B5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транспортных происшествиях, дорожно-транспортных происшествиях, авиационных происшествиях и аварийных случаях в сроки, установленные республиканским органом исполнительной власти, реализующим государственную политику в сфере транспорта;»;</w:t>
      </w:r>
    </w:p>
    <w:p w14:paraId="4C5A9A97" w14:textId="77777777" w:rsidR="00716902" w:rsidRPr="003A6B5F" w:rsidRDefault="00D811B2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 </w:t>
      </w:r>
      <w:r w:rsidR="00835560" w:rsidRPr="003A6B5F">
        <w:rPr>
          <w:rFonts w:ascii="Times New Roman" w:hAnsi="Times New Roman"/>
          <w:bCs/>
          <w:sz w:val="28"/>
          <w:szCs w:val="28"/>
          <w:lang w:eastAsia="ru-RU"/>
        </w:rPr>
        <w:t>дополнить пунктом 14¹ следующего содержания:</w:t>
      </w:r>
    </w:p>
    <w:p w14:paraId="4AE97264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«14¹)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оказывать содействие в расследовании причин транспортных происшествий, дорожно-транспортных происшествий, авиационных происшествий и  аварийных случаев</w:t>
      </w:r>
      <w:proofErr w:type="gramStart"/>
      <w:r w:rsidRPr="003A6B5F">
        <w:rPr>
          <w:rFonts w:ascii="Times New Roman" w:hAnsi="Times New Roman"/>
          <w:bCs/>
          <w:sz w:val="28"/>
          <w:szCs w:val="28"/>
          <w:lang w:eastAsia="ru-RU"/>
        </w:rPr>
        <w:t>;»</w:t>
      </w:r>
      <w:proofErr w:type="gramEnd"/>
      <w:r w:rsidRPr="003A6B5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78D63081" w14:textId="77777777" w:rsidR="00B57258" w:rsidRPr="003A6B5F" w:rsidRDefault="00E51FE0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пункт 15 изложить в следующей редакции:</w:t>
      </w:r>
    </w:p>
    <w:p w14:paraId="4C0FBE52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«15)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приостанавливать перевозку опасных грузов самостоятельно или по требованию органа исполнительной власти, осуществляющего государственный контроль, надзор и специальные разрешительные функции в сфере обеспечения безопасности дорожного движения, ‒ при осуществлении перевозки автомобильным транспортом и республиканского органа исполнительной власти, реализующего государственную политику в сфере транспорта, ‒ при осуществлении перевозки железнодорожным, морским, речным и воздушным транспортом в случае транспортных происшествий, дорожно-транспортных происшествий, авиационных происшествий и аварийных случаев, а также при обнаружении вновь открывшихся обстоятельств, влияющих на безопасность перевозки опасных грузов</w:t>
      </w:r>
      <w:r w:rsidRPr="003A6B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до 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полного устранения причины, повлекшей приостановку перевозки опасных грузов.»;</w:t>
      </w:r>
    </w:p>
    <w:p w14:paraId="13053A91" w14:textId="77777777" w:rsidR="004336E5" w:rsidRPr="003A6B5F" w:rsidRDefault="001D6A2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4336E5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4336E5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375BBD" w:rsidRPr="003A6B5F">
        <w:rPr>
          <w:rFonts w:ascii="Times New Roman" w:hAnsi="Times New Roman"/>
          <w:bCs/>
          <w:sz w:val="28"/>
          <w:szCs w:val="28"/>
          <w:lang w:eastAsia="ru-RU"/>
        </w:rPr>
        <w:t>статье 27 слова</w:t>
      </w:r>
      <w:r w:rsidR="004336E5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«аварий»</w:t>
      </w:r>
      <w:r w:rsidR="00375BBD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и «аварии»</w:t>
      </w:r>
      <w:r w:rsidR="004336E5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заменить словами «транспортных происшествий, дорожно-транспортных происшествий, авиационных происшествий и аварийных случаев»;</w:t>
      </w:r>
    </w:p>
    <w:p w14:paraId="4AA479EF" w14:textId="77777777" w:rsidR="00B57258" w:rsidRPr="003A6B5F" w:rsidRDefault="001D6A2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)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статью 28 изложить в следующей редакции:</w:t>
      </w:r>
    </w:p>
    <w:p w14:paraId="22E69493" w14:textId="3642E49F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«Статья 28.</w:t>
      </w:r>
      <w:r w:rsidRPr="003A6B5F">
        <w:rPr>
          <w:rFonts w:ascii="Times New Roman" w:hAnsi="Times New Roman"/>
          <w:b/>
          <w:bCs/>
          <w:sz w:val="28"/>
          <w:szCs w:val="28"/>
          <w:lang w:eastAsia="ru-RU"/>
        </w:rPr>
        <w:t> Расследование причин транспортных происшествий, авиационных происшествий и аварийных случаев при перевозке опасных грузов</w:t>
      </w:r>
    </w:p>
    <w:p w14:paraId="02DEA193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1. По каждому факту возникновения транспортных происшествий, авиационных происшествий и аварийных случаев при перевозке опасных грузов проводится расследование их причин.</w:t>
      </w:r>
    </w:p>
    <w:p w14:paraId="31E93389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Под расследованием причин транспортных происшествий, авиационных происшествий и аварийных случаев при перевозке опасных грузов необходимо понимать комплекс мероприятий, который проводят </w:t>
      </w:r>
      <w:r w:rsidR="00D138BA" w:rsidRPr="003A6B5F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цел</w:t>
      </w:r>
      <w:r w:rsidR="00D138BA" w:rsidRPr="003A6B5F">
        <w:rPr>
          <w:rFonts w:ascii="Times New Roman" w:hAnsi="Times New Roman"/>
          <w:bCs/>
          <w:sz w:val="28"/>
          <w:szCs w:val="28"/>
          <w:lang w:eastAsia="ru-RU"/>
        </w:rPr>
        <w:t>ях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установления причин транспортных происшествий, авиационных происшествий и аварийных случаев, включающий сбор и анализ информации, подготовку заключений, и разработку рекомендаций по обеспечению безопасности движения поездов, авиационной безопасности и безопасности судоходства.</w:t>
      </w:r>
    </w:p>
    <w:p w14:paraId="5A6ACBE9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Целью расследования транспортных происшествий, авиационных происшествий и аварийных случаев при перевозке опасных грузов не является привлечение виновных к административной или уголовной ответственности.</w:t>
      </w:r>
    </w:p>
    <w:p w14:paraId="4E1DA2E1" w14:textId="77777777" w:rsidR="00B57258" w:rsidRPr="003A6B5F" w:rsidRDefault="00B5725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Порядок расследования причин транспортных происшествий на железнодорожном транспорте, авиационных происшествий на воздушном транспорте, аварийных случаев на морском и речном транспорте разрабатывается республиканским органом исполнительной власти, реализующим государственную политику в сфере транспорта</w:t>
      </w:r>
      <w:r w:rsidR="00A44FC7" w:rsidRPr="003A6B5F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и утверждается Правительством Донецкой Народной Республики.»; </w:t>
      </w:r>
    </w:p>
    <w:p w14:paraId="61FE6788" w14:textId="77777777" w:rsidR="00B57258" w:rsidRPr="003A6B5F" w:rsidRDefault="00D06A6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по тексту слова «Совет Министров» в соответствующем падеже заменить словом «Правительство» в соответствующем падеже;</w:t>
      </w:r>
    </w:p>
    <w:p w14:paraId="77D6A56B" w14:textId="77777777" w:rsidR="00B57258" w:rsidRPr="003A6B5F" w:rsidRDefault="00D06A6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lastRenderedPageBreak/>
        <w:t>13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по тексту слова «республиканский орган исполнительной власти, обеспечивающий формирование и реализацию государственной политики в сфере транспорта» в соответствующем падеже заменить словами «республиканский орган исполнительной власти, реализующий государственную политику в сфере транспорта» в соответствующем падеже;</w:t>
      </w:r>
    </w:p>
    <w:p w14:paraId="0094F1FC" w14:textId="77777777" w:rsidR="00B57258" w:rsidRPr="003A6B5F" w:rsidRDefault="00D06A6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по тексту слова «Министерство иностранных дел Донецкой Народной Республики» в соответствующем падеже заменить словами «республиканский орган исполнительной власти, реализующий государственную политику в сфере международных отношений» в соответствующем падеже;</w:t>
      </w:r>
    </w:p>
    <w:p w14:paraId="6D140A9D" w14:textId="77777777" w:rsidR="00B57258" w:rsidRPr="003A6B5F" w:rsidRDefault="00D06A6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по тексту слова «Государственная автомобильная инспекция Министерства внутренних дел Донецкой Народной Республики» в соответствующем падеже заменить словами «орган исполнительной власти, осуществляющий государственный контроль, надзор и специальные разрешительные функции в </w:t>
      </w:r>
      <w:r w:rsidR="00354835" w:rsidRPr="003A6B5F">
        <w:rPr>
          <w:rFonts w:ascii="Times New Roman" w:hAnsi="Times New Roman"/>
          <w:bCs/>
          <w:sz w:val="28"/>
          <w:szCs w:val="28"/>
          <w:lang w:eastAsia="ru-RU"/>
        </w:rPr>
        <w:t>сфере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 xml:space="preserve"> обеспечения безопасности дорожного движения» в соответствующем падеже;</w:t>
      </w:r>
    </w:p>
    <w:p w14:paraId="34E82079" w14:textId="77777777" w:rsidR="00B57258" w:rsidRPr="003A6B5F" w:rsidRDefault="00D06A68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B57258" w:rsidRPr="003A6B5F">
        <w:rPr>
          <w:rFonts w:ascii="Times New Roman" w:hAnsi="Times New Roman"/>
          <w:bCs/>
          <w:sz w:val="28"/>
          <w:szCs w:val="28"/>
          <w:lang w:eastAsia="ru-RU"/>
        </w:rPr>
        <w:t>по тексту слова «Министерство внутренних дел Донецкой Народной Республики» в соответствующем падеже заменить словами «республиканский орган исполнительной власти, реализующий государственную политику в сфере внутренних дел» в соответствующем падеже.</w:t>
      </w:r>
    </w:p>
    <w:p w14:paraId="48329580" w14:textId="77777777" w:rsidR="0027767E" w:rsidRPr="003A6B5F" w:rsidRDefault="0027767E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/>
          <w:bCs/>
          <w:sz w:val="28"/>
          <w:szCs w:val="28"/>
          <w:lang w:eastAsia="ru-RU"/>
        </w:rPr>
        <w:t>Статья</w:t>
      </w:r>
      <w:r w:rsidR="00D811B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14:paraId="579E3DA5" w14:textId="77777777" w:rsidR="0027767E" w:rsidRPr="003A6B5F" w:rsidRDefault="0027767E" w:rsidP="00521C9A">
      <w:pPr>
        <w:numPr>
          <w:ilvl w:val="0"/>
          <w:numId w:val="5"/>
        </w:numPr>
        <w:shd w:val="clear" w:color="auto" w:fill="FFFFFF"/>
        <w:tabs>
          <w:tab w:val="left" w:pos="1134"/>
          <w:tab w:val="num" w:pos="1894"/>
        </w:tabs>
        <w:spacing w:after="360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Правительству Донецкой Народной Республики в течение пяти месяцев со дня вступления в силу настоящего Закона:</w:t>
      </w:r>
    </w:p>
    <w:p w14:paraId="6CAFBD3A" w14:textId="77777777" w:rsidR="0027767E" w:rsidRPr="003A6B5F" w:rsidRDefault="0027767E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ab/>
        <w:t>привести свои нормативные правовые акты в соответствие с настоящим Законом, а также принять нормативные правовые акты, предусмотренные настоящим Законом;</w:t>
      </w:r>
    </w:p>
    <w:p w14:paraId="2CFB558E" w14:textId="77777777" w:rsidR="0027767E" w:rsidRPr="003A6B5F" w:rsidRDefault="0027767E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2)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ab/>
        <w:t>обеспечить приведение нормативных правовых актов в органах исполнительной власти Донецкой Народной Республики в соответствие с настоящим Законом, а также принятие ими нормативных правовых актов, предусмотренных настоящим Законом, за исключением нормативных правовых актов, устанавливающих порядок расследования авиационных происшествий на воздушном транспорте, аварийных случаев на морском и речном транспорте.</w:t>
      </w:r>
    </w:p>
    <w:p w14:paraId="410DE940" w14:textId="77777777" w:rsidR="0027767E" w:rsidRPr="003A6B5F" w:rsidRDefault="0027767E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lastRenderedPageBreak/>
        <w:t>2.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Республиканскому органу исполнительной власти, реализующему государственную политику в сфере транспорта:</w:t>
      </w:r>
    </w:p>
    <w:p w14:paraId="4DBA0CB9" w14:textId="77777777" w:rsidR="0027767E" w:rsidRPr="003A6B5F" w:rsidRDefault="0027767E" w:rsidP="00521C9A">
      <w:pPr>
        <w:shd w:val="clear" w:color="auto" w:fill="FFFFFF"/>
        <w:tabs>
          <w:tab w:val="left" w:pos="1134"/>
          <w:tab w:val="num" w:pos="1894"/>
        </w:tabs>
        <w:spacing w:after="36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в течение пяти месяцев со дня вступления в силу настоящего Закона разработать и направить в адрес Правительства Донецкой Народной Республики порядок расследования причин транспортных происшествий на железнодорожном транспорте;</w:t>
      </w:r>
    </w:p>
    <w:p w14:paraId="7586F231" w14:textId="77777777" w:rsidR="00DC726D" w:rsidRDefault="0027767E" w:rsidP="00700CA8">
      <w:pPr>
        <w:shd w:val="clear" w:color="auto" w:fill="FFFFFF"/>
        <w:tabs>
          <w:tab w:val="left" w:pos="1134"/>
          <w:tab w:val="num" w:pos="1894"/>
        </w:tabs>
        <w:spacing w:after="0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3A6B5F">
        <w:rPr>
          <w:rFonts w:ascii="Times New Roman" w:hAnsi="Times New Roman"/>
          <w:bCs/>
          <w:sz w:val="28"/>
          <w:szCs w:val="28"/>
          <w:lang w:eastAsia="ru-RU"/>
        </w:rPr>
        <w:t>2)</w:t>
      </w:r>
      <w:r w:rsidR="00D811B2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6B5F">
        <w:rPr>
          <w:rFonts w:ascii="Times New Roman" w:hAnsi="Times New Roman"/>
          <w:bCs/>
          <w:sz w:val="28"/>
          <w:szCs w:val="28"/>
          <w:lang w:eastAsia="ru-RU"/>
        </w:rPr>
        <w:t>в течение пятнадцати месяцев со дня вступления в силу настоящего Закона разработать и направить в адрес Правительства Донецкой Народной Республики порядок расследования авиационных происшествий на воздушном транспорте и порядок расследования аварийных случаев на морском и речном транспорте.</w:t>
      </w:r>
    </w:p>
    <w:p w14:paraId="55062B99" w14:textId="77777777" w:rsidR="00700CA8" w:rsidRPr="00700CA8" w:rsidRDefault="00700CA8" w:rsidP="00700CA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8C378B4" w14:textId="77777777" w:rsidR="00700CA8" w:rsidRPr="00700CA8" w:rsidRDefault="00700CA8" w:rsidP="00700CA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DFA6F5A" w14:textId="77777777" w:rsidR="00700CA8" w:rsidRPr="00700CA8" w:rsidRDefault="00700CA8" w:rsidP="00700CA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B8EA0FD" w14:textId="77777777" w:rsidR="00700CA8" w:rsidRPr="00700CA8" w:rsidRDefault="00700CA8" w:rsidP="00700CA8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9C30D30" w14:textId="77777777" w:rsidR="00700CA8" w:rsidRPr="00700CA8" w:rsidRDefault="00700CA8" w:rsidP="00700CA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3ADDA6E8" w14:textId="77777777" w:rsidR="00700CA8" w:rsidRPr="00700CA8" w:rsidRDefault="00700CA8" w:rsidP="00700CA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6458DC29" w14:textId="77777777" w:rsidR="00700CA8" w:rsidRPr="00700CA8" w:rsidRDefault="00700CA8" w:rsidP="00700CA8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4002EE7B" w14:textId="7CC906BD" w:rsidR="00700CA8" w:rsidRPr="00700CA8" w:rsidRDefault="0004703D" w:rsidP="00700CA8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24 апреля</w:t>
      </w:r>
      <w:r w:rsidR="00700CA8"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4B83B981" w14:textId="5DBBEB21" w:rsidR="00700CA8" w:rsidRPr="0004703D" w:rsidRDefault="00700CA8" w:rsidP="00700CA8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/>
          <w:sz w:val="28"/>
          <w:szCs w:val="28"/>
        </w:rPr>
      </w:pPr>
      <w:r w:rsidRPr="00700CA8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№</w:t>
      </w:r>
      <w:r w:rsidR="0004703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 125-</w:t>
      </w:r>
      <w:r w:rsidR="0004703D">
        <w:rPr>
          <w:rFonts w:ascii="Times New Roman" w:eastAsia="Calibri" w:hAnsi="Times New Roman"/>
          <w:kern w:val="3"/>
          <w:sz w:val="28"/>
          <w:szCs w:val="28"/>
          <w:lang w:val="en-US" w:eastAsia="zh-CN" w:bidi="hi-IN"/>
        </w:rPr>
        <w:t>II</w:t>
      </w:r>
      <w:r w:rsidR="0004703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НС</w:t>
      </w:r>
    </w:p>
    <w:p w14:paraId="17705505" w14:textId="77777777" w:rsidR="00DE6EF0" w:rsidRPr="003A6B5F" w:rsidRDefault="00DE6EF0" w:rsidP="00700CA8">
      <w:pPr>
        <w:shd w:val="clear" w:color="auto" w:fill="FFFFFF"/>
        <w:tabs>
          <w:tab w:val="left" w:pos="1134"/>
          <w:tab w:val="num" w:pos="1894"/>
        </w:tabs>
        <w:spacing w:after="360"/>
        <w:ind w:firstLine="567"/>
        <w:jc w:val="both"/>
        <w:textAlignment w:val="baseline"/>
        <w:rPr>
          <w:sz w:val="28"/>
          <w:szCs w:val="28"/>
        </w:rPr>
      </w:pPr>
    </w:p>
    <w:sectPr w:rsidR="00DE6EF0" w:rsidRPr="003A6B5F" w:rsidSect="00521C9A">
      <w:headerReference w:type="default" r:id="rId11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A6EBC" w14:textId="77777777" w:rsidR="00E0285D" w:rsidRDefault="00E0285D" w:rsidP="00B15B09">
      <w:pPr>
        <w:spacing w:after="0" w:line="240" w:lineRule="auto"/>
      </w:pPr>
      <w:r>
        <w:separator/>
      </w:r>
    </w:p>
  </w:endnote>
  <w:endnote w:type="continuationSeparator" w:id="0">
    <w:p w14:paraId="0B5B53CC" w14:textId="77777777" w:rsidR="00E0285D" w:rsidRDefault="00E0285D" w:rsidP="00B1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C015B" w14:textId="77777777" w:rsidR="00E0285D" w:rsidRDefault="00E0285D" w:rsidP="00B15B09">
      <w:pPr>
        <w:spacing w:after="0" w:line="240" w:lineRule="auto"/>
      </w:pPr>
      <w:r>
        <w:separator/>
      </w:r>
    </w:p>
  </w:footnote>
  <w:footnote w:type="continuationSeparator" w:id="0">
    <w:p w14:paraId="700A32F9" w14:textId="77777777" w:rsidR="00E0285D" w:rsidRDefault="00E0285D" w:rsidP="00B1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FE677" w14:textId="77777777" w:rsidR="0092701E" w:rsidRPr="0092701E" w:rsidRDefault="0092701E">
    <w:pPr>
      <w:pStyle w:val="a6"/>
      <w:jc w:val="center"/>
      <w:rPr>
        <w:rFonts w:ascii="Times New Roman" w:hAnsi="Times New Roman"/>
        <w:sz w:val="24"/>
        <w:szCs w:val="24"/>
      </w:rPr>
    </w:pPr>
    <w:r w:rsidRPr="0092701E">
      <w:rPr>
        <w:rFonts w:ascii="Times New Roman" w:hAnsi="Times New Roman"/>
        <w:sz w:val="24"/>
        <w:szCs w:val="24"/>
      </w:rPr>
      <w:fldChar w:fldCharType="begin"/>
    </w:r>
    <w:r w:rsidRPr="0092701E">
      <w:rPr>
        <w:rFonts w:ascii="Times New Roman" w:hAnsi="Times New Roman"/>
        <w:sz w:val="24"/>
        <w:szCs w:val="24"/>
      </w:rPr>
      <w:instrText>PAGE   \* MERGEFORMAT</w:instrText>
    </w:r>
    <w:r w:rsidRPr="0092701E">
      <w:rPr>
        <w:rFonts w:ascii="Times New Roman" w:hAnsi="Times New Roman"/>
        <w:sz w:val="24"/>
        <w:szCs w:val="24"/>
      </w:rPr>
      <w:fldChar w:fldCharType="separate"/>
    </w:r>
    <w:r w:rsidR="00D64876">
      <w:rPr>
        <w:rFonts w:ascii="Times New Roman" w:hAnsi="Times New Roman"/>
        <w:noProof/>
        <w:sz w:val="24"/>
        <w:szCs w:val="24"/>
      </w:rPr>
      <w:t>2</w:t>
    </w:r>
    <w:r w:rsidRPr="0092701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DA1"/>
    <w:multiLevelType w:val="hybridMultilevel"/>
    <w:tmpl w:val="71D694A2"/>
    <w:lvl w:ilvl="0" w:tplc="1922934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E16795B"/>
    <w:multiLevelType w:val="hybridMultilevel"/>
    <w:tmpl w:val="E1868EB0"/>
    <w:lvl w:ilvl="0" w:tplc="8A22A08E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1F568B4"/>
    <w:multiLevelType w:val="hybridMultilevel"/>
    <w:tmpl w:val="6834F7F8"/>
    <w:lvl w:ilvl="0" w:tplc="2BA497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D13CFB"/>
    <w:multiLevelType w:val="hybridMultilevel"/>
    <w:tmpl w:val="5DE23F9E"/>
    <w:lvl w:ilvl="0" w:tplc="331E78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C167CF"/>
    <w:multiLevelType w:val="hybridMultilevel"/>
    <w:tmpl w:val="9C281846"/>
    <w:lvl w:ilvl="0" w:tplc="19923C16">
      <w:start w:val="1"/>
      <w:numFmt w:val="decimal"/>
      <w:lvlText w:val="%1)"/>
      <w:lvlJc w:val="left"/>
      <w:pPr>
        <w:ind w:left="1676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7A"/>
    <w:rsid w:val="00002134"/>
    <w:rsid w:val="00002FF3"/>
    <w:rsid w:val="000079A8"/>
    <w:rsid w:val="000101AF"/>
    <w:rsid w:val="00014994"/>
    <w:rsid w:val="000167CC"/>
    <w:rsid w:val="000210E4"/>
    <w:rsid w:val="00021614"/>
    <w:rsid w:val="0002278B"/>
    <w:rsid w:val="0004092B"/>
    <w:rsid w:val="000410B8"/>
    <w:rsid w:val="00046CCA"/>
    <w:rsid w:val="0004703D"/>
    <w:rsid w:val="00056DE2"/>
    <w:rsid w:val="0006137F"/>
    <w:rsid w:val="00067881"/>
    <w:rsid w:val="00073015"/>
    <w:rsid w:val="0007444D"/>
    <w:rsid w:val="00077743"/>
    <w:rsid w:val="00083F96"/>
    <w:rsid w:val="00085466"/>
    <w:rsid w:val="00097B6E"/>
    <w:rsid w:val="000A0847"/>
    <w:rsid w:val="000B2FEF"/>
    <w:rsid w:val="000C4D4C"/>
    <w:rsid w:val="000C5878"/>
    <w:rsid w:val="000C600D"/>
    <w:rsid w:val="000D0524"/>
    <w:rsid w:val="00100297"/>
    <w:rsid w:val="0010568F"/>
    <w:rsid w:val="00111C82"/>
    <w:rsid w:val="0013381C"/>
    <w:rsid w:val="00153F5D"/>
    <w:rsid w:val="00155762"/>
    <w:rsid w:val="00155BAA"/>
    <w:rsid w:val="00160D61"/>
    <w:rsid w:val="001659EA"/>
    <w:rsid w:val="00171516"/>
    <w:rsid w:val="00181020"/>
    <w:rsid w:val="001A5FF9"/>
    <w:rsid w:val="001A616D"/>
    <w:rsid w:val="001B2181"/>
    <w:rsid w:val="001C7989"/>
    <w:rsid w:val="001D6A28"/>
    <w:rsid w:val="001E7BBD"/>
    <w:rsid w:val="00213E70"/>
    <w:rsid w:val="00216578"/>
    <w:rsid w:val="002332DC"/>
    <w:rsid w:val="00235EB0"/>
    <w:rsid w:val="00254662"/>
    <w:rsid w:val="00272069"/>
    <w:rsid w:val="00273B6A"/>
    <w:rsid w:val="0027767E"/>
    <w:rsid w:val="002854E1"/>
    <w:rsid w:val="00286D22"/>
    <w:rsid w:val="002A1EB9"/>
    <w:rsid w:val="002A30CB"/>
    <w:rsid w:val="002B372B"/>
    <w:rsid w:val="002B3DDD"/>
    <w:rsid w:val="002D5B72"/>
    <w:rsid w:val="002E2367"/>
    <w:rsid w:val="002E35E2"/>
    <w:rsid w:val="002E5FFB"/>
    <w:rsid w:val="002F6173"/>
    <w:rsid w:val="00306F40"/>
    <w:rsid w:val="00310C20"/>
    <w:rsid w:val="003121F8"/>
    <w:rsid w:val="003134AA"/>
    <w:rsid w:val="00317136"/>
    <w:rsid w:val="003224CE"/>
    <w:rsid w:val="003323B6"/>
    <w:rsid w:val="00332EB5"/>
    <w:rsid w:val="00337293"/>
    <w:rsid w:val="0034593E"/>
    <w:rsid w:val="00350766"/>
    <w:rsid w:val="003514B6"/>
    <w:rsid w:val="00354835"/>
    <w:rsid w:val="003649E0"/>
    <w:rsid w:val="003703CE"/>
    <w:rsid w:val="00371739"/>
    <w:rsid w:val="00375BBD"/>
    <w:rsid w:val="00380892"/>
    <w:rsid w:val="00381ADD"/>
    <w:rsid w:val="003A54D7"/>
    <w:rsid w:val="003A6328"/>
    <w:rsid w:val="003A6AA0"/>
    <w:rsid w:val="003A6B5F"/>
    <w:rsid w:val="003B37C2"/>
    <w:rsid w:val="003B402D"/>
    <w:rsid w:val="003C083A"/>
    <w:rsid w:val="003E5DB7"/>
    <w:rsid w:val="003F0320"/>
    <w:rsid w:val="003F2877"/>
    <w:rsid w:val="003F7BBC"/>
    <w:rsid w:val="003F7E42"/>
    <w:rsid w:val="0040317F"/>
    <w:rsid w:val="0040661B"/>
    <w:rsid w:val="004072C2"/>
    <w:rsid w:val="00407E15"/>
    <w:rsid w:val="00410C00"/>
    <w:rsid w:val="00417DBD"/>
    <w:rsid w:val="00426DBC"/>
    <w:rsid w:val="004336E5"/>
    <w:rsid w:val="00445BAA"/>
    <w:rsid w:val="004466F7"/>
    <w:rsid w:val="00455C75"/>
    <w:rsid w:val="00463624"/>
    <w:rsid w:val="00471215"/>
    <w:rsid w:val="00473C71"/>
    <w:rsid w:val="00475FA5"/>
    <w:rsid w:val="0048443C"/>
    <w:rsid w:val="0049485C"/>
    <w:rsid w:val="004A6534"/>
    <w:rsid w:val="004B2B31"/>
    <w:rsid w:val="004C0B30"/>
    <w:rsid w:val="004C1DF3"/>
    <w:rsid w:val="004C4AFE"/>
    <w:rsid w:val="004E1AB8"/>
    <w:rsid w:val="004F1282"/>
    <w:rsid w:val="004F2507"/>
    <w:rsid w:val="004F2EDE"/>
    <w:rsid w:val="004F35DC"/>
    <w:rsid w:val="004F5025"/>
    <w:rsid w:val="0050250E"/>
    <w:rsid w:val="00504491"/>
    <w:rsid w:val="00520A15"/>
    <w:rsid w:val="00521C9A"/>
    <w:rsid w:val="00530C72"/>
    <w:rsid w:val="005333D4"/>
    <w:rsid w:val="005340A2"/>
    <w:rsid w:val="00545FCE"/>
    <w:rsid w:val="00553244"/>
    <w:rsid w:val="00590076"/>
    <w:rsid w:val="005A36A9"/>
    <w:rsid w:val="005B1162"/>
    <w:rsid w:val="005B32AE"/>
    <w:rsid w:val="005B3582"/>
    <w:rsid w:val="005B42D7"/>
    <w:rsid w:val="005D040B"/>
    <w:rsid w:val="005D1256"/>
    <w:rsid w:val="005D1643"/>
    <w:rsid w:val="005F25EE"/>
    <w:rsid w:val="005F383B"/>
    <w:rsid w:val="00605E14"/>
    <w:rsid w:val="006158E1"/>
    <w:rsid w:val="00616831"/>
    <w:rsid w:val="006171D9"/>
    <w:rsid w:val="00632708"/>
    <w:rsid w:val="00642FEE"/>
    <w:rsid w:val="006443D2"/>
    <w:rsid w:val="0064570C"/>
    <w:rsid w:val="006458AC"/>
    <w:rsid w:val="00646A9C"/>
    <w:rsid w:val="00650932"/>
    <w:rsid w:val="00654771"/>
    <w:rsid w:val="00662204"/>
    <w:rsid w:val="006706ED"/>
    <w:rsid w:val="00674602"/>
    <w:rsid w:val="00686EFF"/>
    <w:rsid w:val="006A02E5"/>
    <w:rsid w:val="006A0C6B"/>
    <w:rsid w:val="006B4C1D"/>
    <w:rsid w:val="006C1026"/>
    <w:rsid w:val="006C7DE4"/>
    <w:rsid w:val="006E4D88"/>
    <w:rsid w:val="006E5376"/>
    <w:rsid w:val="006F1F33"/>
    <w:rsid w:val="00700CA8"/>
    <w:rsid w:val="00703B5A"/>
    <w:rsid w:val="00707060"/>
    <w:rsid w:val="00716902"/>
    <w:rsid w:val="00722A42"/>
    <w:rsid w:val="00723346"/>
    <w:rsid w:val="007323FD"/>
    <w:rsid w:val="0074233C"/>
    <w:rsid w:val="00753A17"/>
    <w:rsid w:val="00753D9C"/>
    <w:rsid w:val="0076360E"/>
    <w:rsid w:val="00766C14"/>
    <w:rsid w:val="00796A24"/>
    <w:rsid w:val="007A4000"/>
    <w:rsid w:val="007B1A1F"/>
    <w:rsid w:val="007C4A48"/>
    <w:rsid w:val="007D09C0"/>
    <w:rsid w:val="007D1C7A"/>
    <w:rsid w:val="007E09DC"/>
    <w:rsid w:val="007E6A9C"/>
    <w:rsid w:val="007F5377"/>
    <w:rsid w:val="007F5640"/>
    <w:rsid w:val="00802F47"/>
    <w:rsid w:val="0082010D"/>
    <w:rsid w:val="00820B05"/>
    <w:rsid w:val="00835560"/>
    <w:rsid w:val="00835E2E"/>
    <w:rsid w:val="0084130B"/>
    <w:rsid w:val="00846F6C"/>
    <w:rsid w:val="00847F00"/>
    <w:rsid w:val="0085206D"/>
    <w:rsid w:val="00857BD5"/>
    <w:rsid w:val="00873231"/>
    <w:rsid w:val="00882C5D"/>
    <w:rsid w:val="008A78A3"/>
    <w:rsid w:val="008B19E5"/>
    <w:rsid w:val="008C5A9A"/>
    <w:rsid w:val="008E43B8"/>
    <w:rsid w:val="00924D70"/>
    <w:rsid w:val="0092701E"/>
    <w:rsid w:val="00933E08"/>
    <w:rsid w:val="0094192E"/>
    <w:rsid w:val="00973CC4"/>
    <w:rsid w:val="00974F35"/>
    <w:rsid w:val="00975946"/>
    <w:rsid w:val="00977A3A"/>
    <w:rsid w:val="00977EDA"/>
    <w:rsid w:val="00994DEE"/>
    <w:rsid w:val="00996507"/>
    <w:rsid w:val="009A3F94"/>
    <w:rsid w:val="009A4F1C"/>
    <w:rsid w:val="009A5C40"/>
    <w:rsid w:val="009B4C3C"/>
    <w:rsid w:val="009C1FC5"/>
    <w:rsid w:val="009C4372"/>
    <w:rsid w:val="009C77BB"/>
    <w:rsid w:val="009D1FA3"/>
    <w:rsid w:val="009D2E15"/>
    <w:rsid w:val="009D3861"/>
    <w:rsid w:val="00A10015"/>
    <w:rsid w:val="00A17666"/>
    <w:rsid w:val="00A20C98"/>
    <w:rsid w:val="00A2208C"/>
    <w:rsid w:val="00A27092"/>
    <w:rsid w:val="00A43562"/>
    <w:rsid w:val="00A44FC7"/>
    <w:rsid w:val="00A46B56"/>
    <w:rsid w:val="00A46D89"/>
    <w:rsid w:val="00A51FC5"/>
    <w:rsid w:val="00A60308"/>
    <w:rsid w:val="00A82CC8"/>
    <w:rsid w:val="00A87CD3"/>
    <w:rsid w:val="00AA2655"/>
    <w:rsid w:val="00AA2BA4"/>
    <w:rsid w:val="00AA3B02"/>
    <w:rsid w:val="00AB0C20"/>
    <w:rsid w:val="00AC55E6"/>
    <w:rsid w:val="00AD04CD"/>
    <w:rsid w:val="00AD3024"/>
    <w:rsid w:val="00AF5E56"/>
    <w:rsid w:val="00AF62ED"/>
    <w:rsid w:val="00AF675A"/>
    <w:rsid w:val="00B04133"/>
    <w:rsid w:val="00B1389C"/>
    <w:rsid w:val="00B13923"/>
    <w:rsid w:val="00B1415C"/>
    <w:rsid w:val="00B15B09"/>
    <w:rsid w:val="00B20C35"/>
    <w:rsid w:val="00B22D92"/>
    <w:rsid w:val="00B344E6"/>
    <w:rsid w:val="00B35020"/>
    <w:rsid w:val="00B3553A"/>
    <w:rsid w:val="00B4593A"/>
    <w:rsid w:val="00B52A6E"/>
    <w:rsid w:val="00B54610"/>
    <w:rsid w:val="00B57258"/>
    <w:rsid w:val="00B61B85"/>
    <w:rsid w:val="00B6457F"/>
    <w:rsid w:val="00B71966"/>
    <w:rsid w:val="00B76773"/>
    <w:rsid w:val="00B8155E"/>
    <w:rsid w:val="00B84143"/>
    <w:rsid w:val="00B94214"/>
    <w:rsid w:val="00BA3333"/>
    <w:rsid w:val="00BB46AD"/>
    <w:rsid w:val="00BB62DB"/>
    <w:rsid w:val="00BC297A"/>
    <w:rsid w:val="00BC6C24"/>
    <w:rsid w:val="00BE2FC1"/>
    <w:rsid w:val="00BF396C"/>
    <w:rsid w:val="00BF3DFF"/>
    <w:rsid w:val="00C1142E"/>
    <w:rsid w:val="00C252CC"/>
    <w:rsid w:val="00C3226E"/>
    <w:rsid w:val="00C338D1"/>
    <w:rsid w:val="00C40948"/>
    <w:rsid w:val="00C41C8D"/>
    <w:rsid w:val="00C4334F"/>
    <w:rsid w:val="00C65422"/>
    <w:rsid w:val="00C67DCB"/>
    <w:rsid w:val="00C7287B"/>
    <w:rsid w:val="00C76656"/>
    <w:rsid w:val="00C80562"/>
    <w:rsid w:val="00C862F8"/>
    <w:rsid w:val="00C92C30"/>
    <w:rsid w:val="00CC458C"/>
    <w:rsid w:val="00CD1B05"/>
    <w:rsid w:val="00CD23A2"/>
    <w:rsid w:val="00CE50B9"/>
    <w:rsid w:val="00CF1091"/>
    <w:rsid w:val="00D06A68"/>
    <w:rsid w:val="00D1388F"/>
    <w:rsid w:val="00D138BA"/>
    <w:rsid w:val="00D166F9"/>
    <w:rsid w:val="00D23B55"/>
    <w:rsid w:val="00D36D8E"/>
    <w:rsid w:val="00D46B8D"/>
    <w:rsid w:val="00D541E2"/>
    <w:rsid w:val="00D61268"/>
    <w:rsid w:val="00D64876"/>
    <w:rsid w:val="00D80EF4"/>
    <w:rsid w:val="00D811B2"/>
    <w:rsid w:val="00D82C27"/>
    <w:rsid w:val="00D96546"/>
    <w:rsid w:val="00DA1D6A"/>
    <w:rsid w:val="00DC2E94"/>
    <w:rsid w:val="00DC726D"/>
    <w:rsid w:val="00DE064C"/>
    <w:rsid w:val="00DE6EF0"/>
    <w:rsid w:val="00E02449"/>
    <w:rsid w:val="00E0285D"/>
    <w:rsid w:val="00E03C62"/>
    <w:rsid w:val="00E12382"/>
    <w:rsid w:val="00E15CB1"/>
    <w:rsid w:val="00E17B82"/>
    <w:rsid w:val="00E30556"/>
    <w:rsid w:val="00E37A49"/>
    <w:rsid w:val="00E44D11"/>
    <w:rsid w:val="00E47AC8"/>
    <w:rsid w:val="00E51FE0"/>
    <w:rsid w:val="00E522D6"/>
    <w:rsid w:val="00E573C8"/>
    <w:rsid w:val="00E60F11"/>
    <w:rsid w:val="00E64FF4"/>
    <w:rsid w:val="00E8106B"/>
    <w:rsid w:val="00E85FEF"/>
    <w:rsid w:val="00E87D11"/>
    <w:rsid w:val="00EA3952"/>
    <w:rsid w:val="00EC224F"/>
    <w:rsid w:val="00EC47B0"/>
    <w:rsid w:val="00EC514D"/>
    <w:rsid w:val="00EC6AD6"/>
    <w:rsid w:val="00EF33D0"/>
    <w:rsid w:val="00F02649"/>
    <w:rsid w:val="00F07A4B"/>
    <w:rsid w:val="00F23E63"/>
    <w:rsid w:val="00F361B0"/>
    <w:rsid w:val="00F3726F"/>
    <w:rsid w:val="00F445D9"/>
    <w:rsid w:val="00F4716F"/>
    <w:rsid w:val="00F508EC"/>
    <w:rsid w:val="00F51A84"/>
    <w:rsid w:val="00F56F7A"/>
    <w:rsid w:val="00F652A8"/>
    <w:rsid w:val="00F67C10"/>
    <w:rsid w:val="00F77D92"/>
    <w:rsid w:val="00F90389"/>
    <w:rsid w:val="00F906B8"/>
    <w:rsid w:val="00F91714"/>
    <w:rsid w:val="00F96362"/>
    <w:rsid w:val="00FB4268"/>
    <w:rsid w:val="00FF4B45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0E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7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802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C252CC"/>
    <w:rPr>
      <w:b/>
      <w:bCs/>
    </w:rPr>
  </w:style>
  <w:style w:type="paragraph" w:styleId="a4">
    <w:name w:val="Balloon Text"/>
    <w:basedOn w:val="a"/>
    <w:link w:val="a5"/>
    <w:rsid w:val="002F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F617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B15B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15B09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15B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15B09"/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rsid w:val="000470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7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802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C252CC"/>
    <w:rPr>
      <w:b/>
      <w:bCs/>
    </w:rPr>
  </w:style>
  <w:style w:type="paragraph" w:styleId="a4">
    <w:name w:val="Balloon Text"/>
    <w:basedOn w:val="a"/>
    <w:link w:val="a5"/>
    <w:rsid w:val="002F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F617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B15B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15B09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15B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15B09"/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rsid w:val="00047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o-perevozke-opasnyh-gruzov-prinyat-postanovleniem-narodnogo-soveta-12-02-2016g-razmeshhen-17-03-2016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CBEB-D2A5-440D-B7A9-6B75DCB3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2019-05-30T10:47:00Z</cp:lastPrinted>
  <dcterms:created xsi:type="dcterms:W3CDTF">2020-04-27T06:34:00Z</dcterms:created>
  <dcterms:modified xsi:type="dcterms:W3CDTF">2020-04-27T08:48:00Z</dcterms:modified>
</cp:coreProperties>
</file>