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05" w:rsidRPr="00555205" w:rsidRDefault="00555205" w:rsidP="00555205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Calibri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555205">
        <w:rPr>
          <w:rFonts w:eastAsia="Calibri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A0A8292" wp14:editId="503FE1C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05" w:rsidRPr="00555205" w:rsidRDefault="000F40AD" w:rsidP="00555205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55205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555205" w:rsidRPr="00555205" w:rsidRDefault="00555205" w:rsidP="00555205">
      <w:pPr>
        <w:shd w:val="clear" w:color="auto" w:fill="FFFFFF"/>
        <w:spacing w:line="276" w:lineRule="auto"/>
        <w:ind w:firstLine="0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555205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55205" w:rsidRPr="00555205" w:rsidRDefault="00555205" w:rsidP="00555205">
      <w:pPr>
        <w:spacing w:line="276" w:lineRule="auto"/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23DED" w:rsidRDefault="00F23DED" w:rsidP="00555205">
      <w:pPr>
        <w:tabs>
          <w:tab w:val="left" w:pos="6120"/>
        </w:tabs>
        <w:jc w:val="center"/>
        <w:rPr>
          <w:b/>
          <w:szCs w:val="28"/>
        </w:rPr>
      </w:pPr>
      <w:r w:rsidRPr="00807793">
        <w:rPr>
          <w:b/>
          <w:szCs w:val="28"/>
        </w:rPr>
        <w:t>О ВНЕСЕНИИ ИЗМЕНЕНИЙ В ЗАКОН ДОНЕЦКОЙ НАРОДНОЙ РЕСПУБЛИКИ</w:t>
      </w:r>
      <w:r>
        <w:rPr>
          <w:b/>
          <w:szCs w:val="28"/>
        </w:rPr>
        <w:t xml:space="preserve"> «О РЫБОЛОВСТВЕ И СОХРАНЕНИИ ВОДНЫХ БИОЛОГИЧЕСКИХ РЕСУРСОВ»</w:t>
      </w:r>
    </w:p>
    <w:p w:rsidR="00555205" w:rsidRPr="00555205" w:rsidRDefault="00555205" w:rsidP="00555205">
      <w:pPr>
        <w:spacing w:line="276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55205">
        <w:rPr>
          <w:rFonts w:eastAsia="Calibri" w:cs="Times New Roman"/>
          <w:b/>
          <w:szCs w:val="28"/>
          <w:lang w:eastAsia="ru-RU"/>
        </w:rPr>
        <w:t>Принят Постановлением Народного Совета 24 апреля 2020 года</w:t>
      </w:r>
    </w:p>
    <w:p w:rsidR="00555205" w:rsidRPr="00555205" w:rsidRDefault="00555205" w:rsidP="00555205">
      <w:pPr>
        <w:spacing w:line="276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F23DED" w:rsidRPr="00907DB2" w:rsidRDefault="00F23DED" w:rsidP="00C70B7D">
      <w:pPr>
        <w:shd w:val="clear" w:color="auto" w:fill="FFFFFF"/>
        <w:tabs>
          <w:tab w:val="left" w:pos="930"/>
        </w:tabs>
        <w:spacing w:after="360" w:line="276" w:lineRule="auto"/>
        <w:rPr>
          <w:b/>
          <w:bCs/>
          <w:szCs w:val="28"/>
        </w:rPr>
      </w:pPr>
      <w:r w:rsidRPr="00907DB2">
        <w:rPr>
          <w:b/>
          <w:bCs/>
          <w:szCs w:val="28"/>
        </w:rPr>
        <w:t>Статья</w:t>
      </w:r>
      <w:r w:rsidR="00F73AE4">
        <w:rPr>
          <w:b/>
          <w:bCs/>
          <w:szCs w:val="28"/>
        </w:rPr>
        <w:t> </w:t>
      </w:r>
      <w:r w:rsidRPr="00907DB2">
        <w:rPr>
          <w:b/>
          <w:bCs/>
          <w:szCs w:val="28"/>
        </w:rPr>
        <w:t>1</w:t>
      </w:r>
    </w:p>
    <w:p w:rsidR="00F23DED" w:rsidRDefault="00F23DED" w:rsidP="00C70B7D">
      <w:pPr>
        <w:shd w:val="clear" w:color="auto" w:fill="FFFFFF"/>
        <w:tabs>
          <w:tab w:val="left" w:pos="930"/>
        </w:tabs>
        <w:spacing w:after="360" w:line="276" w:lineRule="auto"/>
        <w:rPr>
          <w:bCs/>
          <w:szCs w:val="28"/>
        </w:rPr>
      </w:pPr>
      <w:r w:rsidRPr="00907DB2">
        <w:rPr>
          <w:bCs/>
          <w:szCs w:val="28"/>
        </w:rPr>
        <w:t xml:space="preserve">Внести в </w:t>
      </w:r>
      <w:hyperlink r:id="rId9" w:history="1">
        <w:r w:rsidRPr="00DE2F90">
          <w:rPr>
            <w:rStyle w:val="af0"/>
            <w:bCs/>
            <w:szCs w:val="28"/>
          </w:rPr>
          <w:t xml:space="preserve">Закон Донецкой Народной Республики от </w:t>
        </w:r>
        <w:r w:rsidR="0053058F" w:rsidRPr="00DE2F90">
          <w:rPr>
            <w:rStyle w:val="af0"/>
            <w:bCs/>
            <w:szCs w:val="28"/>
          </w:rPr>
          <w:t>23</w:t>
        </w:r>
        <w:r w:rsidRPr="00DE2F90">
          <w:rPr>
            <w:rStyle w:val="af0"/>
            <w:bCs/>
            <w:szCs w:val="28"/>
          </w:rPr>
          <w:t xml:space="preserve"> </w:t>
        </w:r>
        <w:r w:rsidR="0053058F" w:rsidRPr="00DE2F90">
          <w:rPr>
            <w:rStyle w:val="af0"/>
            <w:bCs/>
            <w:szCs w:val="28"/>
          </w:rPr>
          <w:t>июн</w:t>
        </w:r>
        <w:r w:rsidRPr="00DE2F90">
          <w:rPr>
            <w:rStyle w:val="af0"/>
            <w:bCs/>
            <w:szCs w:val="28"/>
          </w:rPr>
          <w:t>я 201</w:t>
        </w:r>
        <w:r w:rsidR="005541EC" w:rsidRPr="00DE2F90">
          <w:rPr>
            <w:rStyle w:val="af0"/>
            <w:bCs/>
            <w:szCs w:val="28"/>
          </w:rPr>
          <w:t>7</w:t>
        </w:r>
        <w:r w:rsidRPr="00DE2F90">
          <w:rPr>
            <w:rStyle w:val="af0"/>
            <w:bCs/>
            <w:szCs w:val="28"/>
          </w:rPr>
          <w:t xml:space="preserve"> года №</w:t>
        </w:r>
        <w:r w:rsidR="0053058F" w:rsidRPr="00DE2F90">
          <w:rPr>
            <w:rStyle w:val="af0"/>
            <w:bCs/>
            <w:szCs w:val="28"/>
          </w:rPr>
          <w:t> 185</w:t>
        </w:r>
        <w:r w:rsidRPr="00DE2F90">
          <w:rPr>
            <w:rStyle w:val="af0"/>
            <w:bCs/>
            <w:szCs w:val="28"/>
          </w:rPr>
          <w:t>-</w:t>
        </w:r>
        <w:r w:rsidRPr="00DE2F90">
          <w:rPr>
            <w:rStyle w:val="af0"/>
            <w:bCs/>
            <w:szCs w:val="28"/>
            <w:lang w:val="en-US"/>
          </w:rPr>
          <w:t>I</w:t>
        </w:r>
        <w:r w:rsidRPr="00DE2F90">
          <w:rPr>
            <w:rStyle w:val="af0"/>
            <w:bCs/>
            <w:szCs w:val="28"/>
          </w:rPr>
          <w:t>НС «</w:t>
        </w:r>
        <w:r w:rsidR="008F3357" w:rsidRPr="00DE2F90">
          <w:rPr>
            <w:rStyle w:val="af0"/>
            <w:bCs/>
            <w:szCs w:val="28"/>
          </w:rPr>
          <w:t>О рыболовстве и сохранении водных биологических ресурсов</w:t>
        </w:r>
        <w:r w:rsidRPr="00DE2F90">
          <w:rPr>
            <w:rStyle w:val="af0"/>
            <w:bCs/>
            <w:szCs w:val="28"/>
          </w:rPr>
          <w:t>»</w:t>
        </w:r>
      </w:hyperlink>
      <w:bookmarkStart w:id="0" w:name="_GoBack"/>
      <w:bookmarkEnd w:id="0"/>
      <w:r w:rsidRPr="00907DB2">
        <w:rPr>
          <w:bCs/>
          <w:szCs w:val="28"/>
        </w:rPr>
        <w:t xml:space="preserve"> (опубликован на официальном сайте Народного Совета Донецкой Народной Республики </w:t>
      </w:r>
      <w:r w:rsidR="005541EC">
        <w:rPr>
          <w:bCs/>
          <w:szCs w:val="28"/>
        </w:rPr>
        <w:t>17 июля 2017</w:t>
      </w:r>
      <w:r w:rsidRPr="00907DB2">
        <w:rPr>
          <w:bCs/>
          <w:szCs w:val="28"/>
        </w:rPr>
        <w:t xml:space="preserve"> года) следующие изменения:</w:t>
      </w:r>
    </w:p>
    <w:p w:rsidR="00B05BD2" w:rsidRPr="00807793" w:rsidRDefault="00B05BD2" w:rsidP="00C70B7D">
      <w:pPr>
        <w:spacing w:after="360" w:line="276" w:lineRule="auto"/>
        <w:rPr>
          <w:szCs w:val="28"/>
        </w:rPr>
      </w:pPr>
      <w:r>
        <w:rPr>
          <w:szCs w:val="28"/>
        </w:rPr>
        <w:t>1)</w:t>
      </w:r>
      <w:r w:rsidR="00F73AE4">
        <w:rPr>
          <w:szCs w:val="28"/>
        </w:rPr>
        <w:t> </w:t>
      </w:r>
      <w:r>
        <w:rPr>
          <w:szCs w:val="28"/>
        </w:rPr>
        <w:t>дополнить статьей 18</w:t>
      </w:r>
      <w:r w:rsidRPr="00807793">
        <w:rPr>
          <w:szCs w:val="28"/>
          <w:vertAlign w:val="superscript"/>
        </w:rPr>
        <w:t>1</w:t>
      </w:r>
      <w:r w:rsidRPr="00807793">
        <w:rPr>
          <w:szCs w:val="28"/>
        </w:rPr>
        <w:t xml:space="preserve"> следующего содержания:</w:t>
      </w:r>
    </w:p>
    <w:p w:rsidR="00B05BD2" w:rsidRPr="0020742F" w:rsidRDefault="00B05BD2" w:rsidP="00C70B7D">
      <w:pPr>
        <w:spacing w:after="360" w:line="276" w:lineRule="auto"/>
        <w:rPr>
          <w:rFonts w:eastAsia="Calibri" w:cs="Times New Roman"/>
          <w:b/>
          <w:bCs/>
          <w:szCs w:val="28"/>
          <w:lang w:eastAsia="ru-RU"/>
        </w:rPr>
      </w:pPr>
      <w:r w:rsidRPr="0020742F">
        <w:rPr>
          <w:rFonts w:eastAsia="Calibri" w:cs="Times New Roman"/>
          <w:b/>
          <w:bCs/>
          <w:szCs w:val="28"/>
          <w:lang w:eastAsia="ru-RU"/>
        </w:rPr>
        <w:t>«</w:t>
      </w:r>
      <w:r w:rsidRPr="006D76D0">
        <w:rPr>
          <w:rFonts w:eastAsia="Calibri" w:cs="Times New Roman"/>
          <w:bCs/>
          <w:szCs w:val="28"/>
          <w:lang w:eastAsia="ru-RU"/>
        </w:rPr>
        <w:t>Статья</w:t>
      </w:r>
      <w:r w:rsidR="00F73AE4">
        <w:rPr>
          <w:rFonts w:eastAsia="Calibri" w:cs="Times New Roman"/>
          <w:bCs/>
          <w:szCs w:val="28"/>
          <w:lang w:eastAsia="ru-RU"/>
        </w:rPr>
        <w:t> </w:t>
      </w:r>
      <w:r w:rsidRPr="006D76D0">
        <w:rPr>
          <w:rFonts w:eastAsia="Calibri" w:cs="Times New Roman"/>
          <w:bCs/>
          <w:szCs w:val="28"/>
          <w:lang w:eastAsia="ru-RU"/>
        </w:rPr>
        <w:t>18</w:t>
      </w:r>
      <w:r w:rsidRPr="006D76D0">
        <w:rPr>
          <w:rFonts w:eastAsia="Calibri" w:cs="Times New Roman"/>
          <w:bCs/>
          <w:szCs w:val="28"/>
          <w:vertAlign w:val="superscript"/>
          <w:lang w:eastAsia="ru-RU"/>
        </w:rPr>
        <w:t>1</w:t>
      </w:r>
      <w:r w:rsidRPr="006D76D0">
        <w:rPr>
          <w:rFonts w:eastAsia="Calibri" w:cs="Times New Roman"/>
          <w:bCs/>
          <w:szCs w:val="28"/>
          <w:lang w:eastAsia="ru-RU"/>
        </w:rPr>
        <w:t>.</w:t>
      </w:r>
      <w:r w:rsidR="00F73AE4">
        <w:rPr>
          <w:rFonts w:eastAsia="Calibri" w:cs="Times New Roman"/>
          <w:b/>
          <w:bCs/>
          <w:szCs w:val="28"/>
          <w:lang w:eastAsia="ru-RU"/>
        </w:rPr>
        <w:t> </w:t>
      </w:r>
      <w:r w:rsidRPr="006D76D0">
        <w:rPr>
          <w:rFonts w:eastAsia="Calibri" w:cs="Times New Roman"/>
          <w:b/>
          <w:bCs/>
          <w:szCs w:val="28"/>
          <w:lang w:eastAsia="ru-RU"/>
        </w:rPr>
        <w:t>Рыболовный участок</w:t>
      </w:r>
    </w:p>
    <w:p w:rsidR="00EF18C3" w:rsidRPr="00C93177" w:rsidRDefault="00EF18C3" w:rsidP="00C70B7D">
      <w:pPr>
        <w:pStyle w:val="a5"/>
        <w:numPr>
          <w:ilvl w:val="0"/>
          <w:numId w:val="1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C93177">
        <w:rPr>
          <w:rFonts w:eastAsia="Calibri" w:cs="Times New Roman"/>
          <w:bCs/>
          <w:szCs w:val="28"/>
          <w:lang w:eastAsia="ru-RU"/>
        </w:rPr>
        <w:t>Рыболовный участок представляет собой водный объект или его часть.</w:t>
      </w:r>
    </w:p>
    <w:p w:rsidR="00EF18C3" w:rsidRPr="006D76D0" w:rsidRDefault="00EF18C3" w:rsidP="00C70B7D">
      <w:pPr>
        <w:pStyle w:val="a5"/>
        <w:numPr>
          <w:ilvl w:val="0"/>
          <w:numId w:val="1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6D76D0">
        <w:rPr>
          <w:rFonts w:eastAsia="Calibri" w:cs="Times New Roman"/>
          <w:bCs/>
          <w:szCs w:val="28"/>
          <w:lang w:eastAsia="ru-RU"/>
        </w:rPr>
        <w:t xml:space="preserve">Границы рыболовных участков определяются в соответствии с требованиями </w:t>
      </w:r>
      <w:r w:rsidR="00C93177" w:rsidRPr="006D76D0">
        <w:rPr>
          <w:rFonts w:eastAsia="Calibri" w:cs="Times New Roman"/>
          <w:bCs/>
          <w:szCs w:val="28"/>
          <w:lang w:eastAsia="ru-RU"/>
        </w:rPr>
        <w:t>водного законодательства</w:t>
      </w:r>
      <w:r w:rsidR="00BB47F9" w:rsidRPr="006D76D0">
        <w:rPr>
          <w:rFonts w:eastAsia="Calibri" w:cs="Times New Roman"/>
          <w:bCs/>
          <w:szCs w:val="28"/>
          <w:lang w:eastAsia="ru-RU"/>
        </w:rPr>
        <w:t xml:space="preserve"> </w:t>
      </w:r>
      <w:r w:rsidR="003B1E00" w:rsidRPr="006D76D0">
        <w:rPr>
          <w:rFonts w:eastAsia="Calibri" w:cs="Times New Roman"/>
          <w:bCs/>
          <w:szCs w:val="28"/>
          <w:lang w:eastAsia="ru-RU"/>
        </w:rPr>
        <w:t xml:space="preserve">в </w:t>
      </w:r>
      <w:r w:rsidR="005A055E" w:rsidRPr="006D76D0">
        <w:rPr>
          <w:rFonts w:eastAsia="Calibri" w:cs="Times New Roman"/>
          <w:bCs/>
          <w:szCs w:val="28"/>
          <w:lang w:eastAsia="ru-RU"/>
        </w:rPr>
        <w:t>порядке,</w:t>
      </w:r>
      <w:r w:rsidR="003B1E00" w:rsidRPr="006D76D0">
        <w:rPr>
          <w:rFonts w:eastAsia="Calibri" w:cs="Times New Roman"/>
          <w:bCs/>
          <w:szCs w:val="28"/>
          <w:lang w:eastAsia="ru-RU"/>
        </w:rPr>
        <w:t xml:space="preserve"> </w:t>
      </w:r>
      <w:r w:rsidR="003B1E00" w:rsidRPr="006D76D0">
        <w:rPr>
          <w:rFonts w:cs="Times New Roman"/>
          <w:szCs w:val="28"/>
        </w:rPr>
        <w:t>утвержде</w:t>
      </w:r>
      <w:r w:rsidR="00D424C5" w:rsidRPr="006D76D0">
        <w:rPr>
          <w:rFonts w:cs="Times New Roman"/>
          <w:szCs w:val="28"/>
        </w:rPr>
        <w:t>н</w:t>
      </w:r>
      <w:r w:rsidR="003B1E00" w:rsidRPr="006D76D0">
        <w:rPr>
          <w:rFonts w:cs="Times New Roman"/>
          <w:szCs w:val="28"/>
        </w:rPr>
        <w:t>н</w:t>
      </w:r>
      <w:r w:rsidR="00C22824" w:rsidRPr="006D76D0">
        <w:rPr>
          <w:rFonts w:cs="Times New Roman"/>
          <w:szCs w:val="28"/>
        </w:rPr>
        <w:t>о</w:t>
      </w:r>
      <w:r w:rsidR="003B1E00" w:rsidRPr="006D76D0">
        <w:rPr>
          <w:rFonts w:cs="Times New Roman"/>
          <w:szCs w:val="28"/>
        </w:rPr>
        <w:t>м Правительством Донецкой Народной Республики</w:t>
      </w:r>
      <w:r w:rsidR="009923F6" w:rsidRPr="006D76D0">
        <w:rPr>
          <w:rFonts w:eastAsia="Calibri" w:cs="Times New Roman"/>
          <w:bCs/>
          <w:szCs w:val="28"/>
          <w:lang w:eastAsia="ru-RU"/>
        </w:rPr>
        <w:t>.</w:t>
      </w:r>
    </w:p>
    <w:p w:rsidR="00EF18C3" w:rsidRPr="00C93177" w:rsidRDefault="00EF18C3" w:rsidP="00C70B7D">
      <w:pPr>
        <w:pStyle w:val="a5"/>
        <w:numPr>
          <w:ilvl w:val="0"/>
          <w:numId w:val="1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C93177">
        <w:rPr>
          <w:rFonts w:eastAsia="Calibri" w:cs="Times New Roman"/>
          <w:bCs/>
          <w:szCs w:val="28"/>
          <w:lang w:eastAsia="ru-RU"/>
        </w:rPr>
        <w:t xml:space="preserve">Рыболовный участок </w:t>
      </w:r>
      <w:r w:rsidR="00053237">
        <w:rPr>
          <w:rFonts w:eastAsia="Calibri" w:cs="Times New Roman"/>
          <w:bCs/>
          <w:szCs w:val="28"/>
          <w:lang w:eastAsia="ru-RU"/>
        </w:rPr>
        <w:t>во внутренних водах</w:t>
      </w:r>
      <w:r w:rsidRPr="00C93177">
        <w:rPr>
          <w:rFonts w:eastAsia="Calibri" w:cs="Times New Roman"/>
          <w:bCs/>
          <w:szCs w:val="28"/>
          <w:lang w:eastAsia="ru-RU"/>
        </w:rPr>
        <w:t xml:space="preserve"> Донецкой Народной Республики выделяется </w:t>
      </w:r>
      <w:r w:rsidR="00B103FD">
        <w:rPr>
          <w:rFonts w:eastAsia="Calibri" w:cs="Times New Roman"/>
          <w:bCs/>
          <w:szCs w:val="28"/>
          <w:lang w:eastAsia="ru-RU"/>
        </w:rPr>
        <w:t>в целях</w:t>
      </w:r>
      <w:r w:rsidRPr="00C93177">
        <w:rPr>
          <w:rFonts w:eastAsia="Calibri" w:cs="Times New Roman"/>
          <w:bCs/>
          <w:szCs w:val="28"/>
          <w:lang w:eastAsia="ru-RU"/>
        </w:rPr>
        <w:t>:</w:t>
      </w:r>
    </w:p>
    <w:p w:rsidR="00EF18C3" w:rsidRPr="00C93177" w:rsidRDefault="00EF18C3" w:rsidP="00C70B7D">
      <w:pPr>
        <w:pStyle w:val="a5"/>
        <w:numPr>
          <w:ilvl w:val="0"/>
          <w:numId w:val="3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C93177">
        <w:rPr>
          <w:rFonts w:eastAsia="Calibri" w:cs="Times New Roman"/>
          <w:bCs/>
          <w:szCs w:val="28"/>
          <w:lang w:eastAsia="ru-RU"/>
        </w:rPr>
        <w:t>организации любительского и спортивного рыболовства;</w:t>
      </w:r>
    </w:p>
    <w:p w:rsidR="00EF18C3" w:rsidRPr="00C93177" w:rsidRDefault="00EF18C3" w:rsidP="00C70B7D">
      <w:pPr>
        <w:pStyle w:val="a5"/>
        <w:numPr>
          <w:ilvl w:val="0"/>
          <w:numId w:val="3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C93177">
        <w:rPr>
          <w:rFonts w:eastAsia="Calibri" w:cs="Times New Roman"/>
          <w:bCs/>
          <w:szCs w:val="28"/>
          <w:lang w:eastAsia="ru-RU"/>
        </w:rPr>
        <w:t>прибрежного (промыслового) рыболовства.</w:t>
      </w:r>
    </w:p>
    <w:p w:rsidR="00EF18C3" w:rsidRPr="00394F2A" w:rsidRDefault="00EF18C3" w:rsidP="00C70B7D">
      <w:pPr>
        <w:pStyle w:val="a5"/>
        <w:numPr>
          <w:ilvl w:val="0"/>
          <w:numId w:val="1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lastRenderedPageBreak/>
        <w:t xml:space="preserve">Перечень рыболовных участков, выделенных </w:t>
      </w:r>
      <w:r w:rsidR="00053237" w:rsidRPr="00394F2A">
        <w:rPr>
          <w:rFonts w:eastAsia="Calibri" w:cs="Times New Roman"/>
          <w:bCs/>
          <w:szCs w:val="28"/>
          <w:lang w:eastAsia="ru-RU"/>
        </w:rPr>
        <w:t>во</w:t>
      </w:r>
      <w:r w:rsidRPr="00394F2A">
        <w:rPr>
          <w:rFonts w:eastAsia="Calibri" w:cs="Times New Roman"/>
          <w:bCs/>
          <w:szCs w:val="28"/>
          <w:lang w:eastAsia="ru-RU"/>
        </w:rPr>
        <w:t xml:space="preserve"> внутренних водах Донецкой Народной Республики</w:t>
      </w:r>
      <w:r w:rsidR="0093408B" w:rsidRPr="00394F2A">
        <w:rPr>
          <w:rFonts w:eastAsia="Calibri" w:cs="Times New Roman"/>
          <w:bCs/>
          <w:szCs w:val="28"/>
          <w:lang w:eastAsia="ru-RU"/>
        </w:rPr>
        <w:t>,</w:t>
      </w:r>
      <w:r w:rsidRPr="00394F2A">
        <w:rPr>
          <w:rFonts w:eastAsia="Calibri" w:cs="Times New Roman"/>
          <w:bCs/>
          <w:szCs w:val="28"/>
          <w:lang w:eastAsia="ru-RU"/>
        </w:rPr>
        <w:t xml:space="preserve"> утверждается </w:t>
      </w:r>
      <w:r w:rsidR="00BB47F9" w:rsidRPr="00394F2A">
        <w:rPr>
          <w:rFonts w:eastAsia="Calibri" w:cs="Times New Roman"/>
          <w:bCs/>
          <w:szCs w:val="28"/>
          <w:lang w:eastAsia="ru-RU"/>
        </w:rPr>
        <w:t>органом исполнительной власти</w:t>
      </w:r>
      <w:r w:rsidR="0093408B" w:rsidRPr="00394F2A">
        <w:rPr>
          <w:rFonts w:eastAsia="Calibri" w:cs="Times New Roman"/>
          <w:bCs/>
          <w:szCs w:val="28"/>
          <w:lang w:eastAsia="ru-RU"/>
        </w:rPr>
        <w:t>,</w:t>
      </w:r>
      <w:r w:rsidR="00BB47F9" w:rsidRPr="00394F2A">
        <w:rPr>
          <w:rFonts w:eastAsia="Calibri" w:cs="Times New Roman"/>
          <w:bCs/>
          <w:szCs w:val="28"/>
          <w:lang w:eastAsia="ru-RU"/>
        </w:rPr>
        <w:t xml:space="preserve"> </w:t>
      </w:r>
      <w:r w:rsidR="00564B4E" w:rsidRPr="00394F2A">
        <w:rPr>
          <w:rFonts w:eastAsia="Calibri" w:cs="Times New Roman"/>
          <w:bCs/>
          <w:szCs w:val="28"/>
          <w:lang w:eastAsia="ru-RU"/>
        </w:rPr>
        <w:t xml:space="preserve">реализующим государственную политику </w:t>
      </w:r>
      <w:r w:rsidR="00BB47F9" w:rsidRPr="00394F2A">
        <w:rPr>
          <w:rFonts w:eastAsia="Calibri" w:cs="Times New Roman"/>
          <w:bCs/>
          <w:szCs w:val="28"/>
          <w:lang w:eastAsia="ru-RU"/>
        </w:rPr>
        <w:t>в сфере водного и рыбного хозяйства.</w:t>
      </w:r>
      <w:r w:rsidR="00B05BD2" w:rsidRPr="00394F2A">
        <w:rPr>
          <w:rFonts w:eastAsia="Calibri" w:cs="Times New Roman"/>
          <w:bCs/>
          <w:szCs w:val="28"/>
          <w:lang w:eastAsia="ru-RU"/>
        </w:rPr>
        <w:t>»;</w:t>
      </w:r>
    </w:p>
    <w:p w:rsidR="00B05BD2" w:rsidRPr="00394F2A" w:rsidRDefault="00B05BD2" w:rsidP="00C70B7D">
      <w:pPr>
        <w:spacing w:after="360" w:line="276" w:lineRule="auto"/>
        <w:rPr>
          <w:szCs w:val="28"/>
        </w:rPr>
      </w:pPr>
      <w:r w:rsidRPr="00394F2A">
        <w:rPr>
          <w:szCs w:val="28"/>
        </w:rPr>
        <w:t>2)</w:t>
      </w:r>
      <w:r w:rsidR="007A2C92">
        <w:rPr>
          <w:szCs w:val="28"/>
        </w:rPr>
        <w:t> </w:t>
      </w:r>
      <w:r w:rsidRPr="00394F2A">
        <w:rPr>
          <w:szCs w:val="28"/>
        </w:rPr>
        <w:t>дополнить статьей 18</w:t>
      </w:r>
      <w:r w:rsidRPr="00394F2A">
        <w:rPr>
          <w:szCs w:val="28"/>
          <w:vertAlign w:val="superscript"/>
        </w:rPr>
        <w:t>2</w:t>
      </w:r>
      <w:r w:rsidRPr="00394F2A">
        <w:rPr>
          <w:szCs w:val="28"/>
        </w:rPr>
        <w:t xml:space="preserve"> следующего содержания:</w:t>
      </w:r>
    </w:p>
    <w:p w:rsidR="00B05BD2" w:rsidRPr="00394F2A" w:rsidRDefault="00B05BD2" w:rsidP="00C70B7D">
      <w:pPr>
        <w:spacing w:after="360" w:line="276" w:lineRule="auto"/>
        <w:rPr>
          <w:rFonts w:eastAsia="Calibri" w:cs="Times New Roman"/>
          <w:b/>
          <w:bCs/>
          <w:szCs w:val="28"/>
          <w:lang w:eastAsia="ru-RU"/>
        </w:rPr>
      </w:pPr>
      <w:r w:rsidRPr="00394F2A">
        <w:rPr>
          <w:rFonts w:eastAsia="Calibri" w:cs="Times New Roman"/>
          <w:b/>
          <w:bCs/>
          <w:szCs w:val="28"/>
          <w:lang w:eastAsia="ru-RU"/>
        </w:rPr>
        <w:t>«</w:t>
      </w:r>
      <w:r w:rsidRPr="00394F2A">
        <w:rPr>
          <w:rFonts w:eastAsia="Calibri" w:cs="Times New Roman"/>
          <w:bCs/>
          <w:szCs w:val="28"/>
          <w:lang w:eastAsia="ru-RU"/>
        </w:rPr>
        <w:t>Стать</w:t>
      </w:r>
      <w:r w:rsidR="00AB4C2B" w:rsidRPr="00394F2A">
        <w:rPr>
          <w:rFonts w:eastAsia="Calibri" w:cs="Times New Roman"/>
          <w:bCs/>
          <w:szCs w:val="28"/>
          <w:lang w:eastAsia="ru-RU"/>
        </w:rPr>
        <w:t>я</w:t>
      </w:r>
      <w:r w:rsidR="007A2C92">
        <w:rPr>
          <w:rFonts w:eastAsia="Calibri" w:cs="Times New Roman"/>
          <w:bCs/>
          <w:szCs w:val="28"/>
          <w:lang w:eastAsia="ru-RU"/>
        </w:rPr>
        <w:t> </w:t>
      </w:r>
      <w:r w:rsidRPr="00394F2A">
        <w:rPr>
          <w:rFonts w:eastAsia="Calibri" w:cs="Times New Roman"/>
          <w:bCs/>
          <w:szCs w:val="28"/>
          <w:lang w:eastAsia="ru-RU"/>
        </w:rPr>
        <w:t>18</w:t>
      </w:r>
      <w:r w:rsidRPr="00394F2A">
        <w:rPr>
          <w:rFonts w:eastAsia="Calibri" w:cs="Times New Roman"/>
          <w:bCs/>
          <w:szCs w:val="28"/>
          <w:vertAlign w:val="superscript"/>
          <w:lang w:eastAsia="ru-RU"/>
        </w:rPr>
        <w:t>2</w:t>
      </w:r>
      <w:r w:rsidRPr="00394F2A">
        <w:rPr>
          <w:rFonts w:eastAsia="Calibri" w:cs="Times New Roman"/>
          <w:bCs/>
          <w:szCs w:val="28"/>
          <w:lang w:eastAsia="ru-RU"/>
        </w:rPr>
        <w:t>.</w:t>
      </w:r>
      <w:r w:rsidR="007A2C92">
        <w:rPr>
          <w:rFonts w:eastAsia="Calibri" w:cs="Times New Roman"/>
          <w:b/>
          <w:bCs/>
          <w:szCs w:val="28"/>
          <w:lang w:eastAsia="ru-RU"/>
        </w:rPr>
        <w:t> </w:t>
      </w:r>
      <w:r w:rsidRPr="00394F2A">
        <w:rPr>
          <w:rFonts w:eastAsia="Calibri" w:cs="Times New Roman"/>
          <w:b/>
          <w:bCs/>
          <w:szCs w:val="28"/>
          <w:lang w:eastAsia="ru-RU"/>
        </w:rPr>
        <w:t>Договор пользования рыболовным участком</w:t>
      </w:r>
    </w:p>
    <w:p w:rsidR="00EF18C3" w:rsidRPr="00394F2A" w:rsidRDefault="00EF18C3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t xml:space="preserve">По договору пользования рыболовным участком одна сторона </w:t>
      </w:r>
      <w:r w:rsidR="0093408B" w:rsidRPr="00394F2A">
        <w:rPr>
          <w:rFonts w:eastAsia="Calibri" w:cs="Times New Roman"/>
          <w:bCs/>
          <w:szCs w:val="28"/>
          <w:lang w:eastAsia="ru-RU"/>
        </w:rPr>
        <w:t>–</w:t>
      </w:r>
      <w:r w:rsidRPr="00394F2A">
        <w:rPr>
          <w:rFonts w:eastAsia="Calibri" w:cs="Times New Roman"/>
          <w:bCs/>
          <w:szCs w:val="28"/>
          <w:lang w:eastAsia="ru-RU"/>
        </w:rPr>
        <w:t xml:space="preserve"> орган исполнительной власти, реализующий государственную политику в сфере водного и рыбного хозяйства</w:t>
      </w:r>
      <w:r w:rsidR="0093408B" w:rsidRPr="00394F2A">
        <w:rPr>
          <w:rFonts w:eastAsia="Calibri" w:cs="Times New Roman"/>
          <w:bCs/>
          <w:szCs w:val="28"/>
          <w:lang w:eastAsia="ru-RU"/>
        </w:rPr>
        <w:t>,</w:t>
      </w:r>
      <w:r w:rsidRPr="00394F2A">
        <w:rPr>
          <w:rFonts w:eastAsia="Calibri" w:cs="Times New Roman"/>
          <w:bCs/>
          <w:szCs w:val="28"/>
          <w:lang w:eastAsia="ru-RU"/>
        </w:rPr>
        <w:t xml:space="preserve"> </w:t>
      </w:r>
      <w:r w:rsidR="0093408B" w:rsidRPr="00394F2A">
        <w:rPr>
          <w:rFonts w:eastAsia="Calibri" w:cs="Times New Roman"/>
          <w:bCs/>
          <w:szCs w:val="28"/>
          <w:lang w:eastAsia="ru-RU"/>
        </w:rPr>
        <w:t xml:space="preserve">– </w:t>
      </w:r>
      <w:r w:rsidRPr="00394F2A">
        <w:rPr>
          <w:rFonts w:eastAsia="Calibri" w:cs="Times New Roman"/>
          <w:bCs/>
          <w:szCs w:val="28"/>
          <w:lang w:eastAsia="ru-RU"/>
        </w:rPr>
        <w:t xml:space="preserve">обязуется предоставить другой стороне </w:t>
      </w:r>
      <w:r w:rsidR="0093408B" w:rsidRPr="00394F2A">
        <w:rPr>
          <w:rFonts w:eastAsia="Calibri" w:cs="Times New Roman"/>
          <w:bCs/>
          <w:szCs w:val="28"/>
          <w:lang w:eastAsia="ru-RU"/>
        </w:rPr>
        <w:t>–</w:t>
      </w:r>
      <w:r w:rsidRPr="00394F2A">
        <w:rPr>
          <w:rFonts w:eastAsia="Calibri" w:cs="Times New Roman"/>
          <w:bCs/>
          <w:szCs w:val="28"/>
          <w:lang w:eastAsia="ru-RU"/>
        </w:rPr>
        <w:t xml:space="preserve"> юридическому лицу или физическому лицу</w:t>
      </w:r>
      <w:r w:rsidR="0093408B" w:rsidRPr="00394F2A">
        <w:rPr>
          <w:rFonts w:eastAsia="Calibri" w:cs="Times New Roman"/>
          <w:bCs/>
          <w:szCs w:val="28"/>
          <w:lang w:eastAsia="ru-RU"/>
        </w:rPr>
        <w:t xml:space="preserve"> – </w:t>
      </w:r>
      <w:r w:rsidRPr="00394F2A">
        <w:rPr>
          <w:rFonts w:eastAsia="Calibri" w:cs="Times New Roman"/>
          <w:bCs/>
          <w:szCs w:val="28"/>
          <w:lang w:eastAsia="ru-RU"/>
        </w:rPr>
        <w:t xml:space="preserve">предпринимателю </w:t>
      </w:r>
      <w:r w:rsidR="0093408B" w:rsidRPr="00394F2A">
        <w:rPr>
          <w:rFonts w:eastAsia="Calibri" w:cs="Times New Roman"/>
          <w:bCs/>
          <w:szCs w:val="28"/>
          <w:lang w:eastAsia="ru-RU"/>
        </w:rPr>
        <w:t xml:space="preserve">– </w:t>
      </w:r>
      <w:r w:rsidRPr="00394F2A">
        <w:rPr>
          <w:rFonts w:eastAsia="Calibri" w:cs="Times New Roman"/>
          <w:bCs/>
          <w:szCs w:val="28"/>
          <w:lang w:eastAsia="ru-RU"/>
        </w:rPr>
        <w:t>право на добычу (вылов) водных биоресурсов на рыболовном участке.</w:t>
      </w:r>
    </w:p>
    <w:p w:rsidR="00EF18C3" w:rsidRPr="00394F2A" w:rsidRDefault="00EF18C3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bookmarkStart w:id="1" w:name="Par633"/>
      <w:bookmarkEnd w:id="1"/>
      <w:r w:rsidRPr="00394F2A">
        <w:rPr>
          <w:rFonts w:eastAsia="Calibri" w:cs="Times New Roman"/>
          <w:bCs/>
          <w:szCs w:val="28"/>
          <w:lang w:eastAsia="ru-RU"/>
        </w:rPr>
        <w:t>В договоре пользования рыболовным участком указываются его стороны, предмет договора, срок его действия, вид рыболовства</w:t>
      </w:r>
      <w:r w:rsidR="008F08D7" w:rsidRPr="00394F2A">
        <w:rPr>
          <w:rFonts w:eastAsia="Calibri" w:cs="Times New Roman"/>
          <w:bCs/>
          <w:szCs w:val="28"/>
          <w:lang w:eastAsia="ru-RU"/>
        </w:rPr>
        <w:t xml:space="preserve"> и иные условия</w:t>
      </w:r>
      <w:r w:rsidRPr="00394F2A">
        <w:rPr>
          <w:rFonts w:eastAsia="Calibri" w:cs="Times New Roman"/>
          <w:bCs/>
          <w:szCs w:val="28"/>
          <w:lang w:eastAsia="ru-RU"/>
        </w:rPr>
        <w:t>.</w:t>
      </w:r>
    </w:p>
    <w:p w:rsidR="00EF18C3" w:rsidRPr="00394F2A" w:rsidRDefault="00EF18C3" w:rsidP="00C70B7D">
      <w:pPr>
        <w:spacing w:after="360" w:line="276" w:lineRule="auto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t>Договор пользования рыболовным участком для осуществления добычи (вылова) водных биоресурсов заключается на срок от десяти до двадцати пяти лет с указанием условий добычи (вылова) водных биоресурсов.</w:t>
      </w:r>
    </w:p>
    <w:p w:rsidR="00EF18C3" w:rsidRPr="00394F2A" w:rsidRDefault="00EF18C3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t xml:space="preserve">Договор пользования рыболовным участком заключается по результатам </w:t>
      </w:r>
      <w:r w:rsidR="003B348A" w:rsidRPr="00394F2A">
        <w:rPr>
          <w:rFonts w:eastAsia="Calibri" w:cs="Times New Roman"/>
          <w:bCs/>
          <w:szCs w:val="28"/>
          <w:lang w:eastAsia="ru-RU"/>
        </w:rPr>
        <w:t>конкурс</w:t>
      </w:r>
      <w:r w:rsidR="00E257A3" w:rsidRPr="00394F2A">
        <w:rPr>
          <w:rFonts w:eastAsia="Calibri" w:cs="Times New Roman"/>
          <w:bCs/>
          <w:szCs w:val="28"/>
          <w:lang w:eastAsia="ru-RU"/>
        </w:rPr>
        <w:t>а</w:t>
      </w:r>
      <w:r w:rsidRPr="00394F2A">
        <w:rPr>
          <w:rFonts w:eastAsia="Calibri" w:cs="Times New Roman"/>
          <w:bCs/>
          <w:szCs w:val="28"/>
          <w:lang w:eastAsia="ru-RU"/>
        </w:rPr>
        <w:t xml:space="preserve"> на право заключения такого договора.</w:t>
      </w:r>
    </w:p>
    <w:p w:rsidR="00EF18C3" w:rsidRPr="00394F2A" w:rsidRDefault="00EF18C3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t xml:space="preserve">Порядок подготовки и заключения договора пользования рыболовным участком, форма </w:t>
      </w:r>
      <w:r w:rsidR="00F7769A" w:rsidRPr="00394F2A">
        <w:rPr>
          <w:rFonts w:eastAsia="Calibri" w:cs="Times New Roman"/>
          <w:bCs/>
          <w:szCs w:val="28"/>
          <w:lang w:eastAsia="ru-RU"/>
        </w:rPr>
        <w:t xml:space="preserve">примерного </w:t>
      </w:r>
      <w:r w:rsidRPr="00394F2A">
        <w:rPr>
          <w:rFonts w:eastAsia="Calibri" w:cs="Times New Roman"/>
          <w:bCs/>
          <w:szCs w:val="28"/>
          <w:lang w:eastAsia="ru-RU"/>
        </w:rPr>
        <w:t xml:space="preserve">договора пользования рыболовным участком, порядок организации и проведения </w:t>
      </w:r>
      <w:r w:rsidR="001167DE" w:rsidRPr="00394F2A">
        <w:rPr>
          <w:rFonts w:eastAsia="Calibri" w:cs="Times New Roman"/>
          <w:bCs/>
          <w:szCs w:val="28"/>
          <w:lang w:eastAsia="ru-RU"/>
        </w:rPr>
        <w:t>конкурса</w:t>
      </w:r>
      <w:r w:rsidRPr="00394F2A">
        <w:rPr>
          <w:rFonts w:eastAsia="Calibri" w:cs="Times New Roman"/>
          <w:bCs/>
          <w:szCs w:val="28"/>
          <w:lang w:eastAsia="ru-RU"/>
        </w:rPr>
        <w:t xml:space="preserve"> на право заключения договора пользования рыболовным участком </w:t>
      </w:r>
      <w:r w:rsidR="00BE25F2" w:rsidRPr="00394F2A">
        <w:rPr>
          <w:rFonts w:eastAsia="Calibri" w:cs="Times New Roman"/>
          <w:bCs/>
          <w:szCs w:val="28"/>
          <w:lang w:eastAsia="ru-RU"/>
        </w:rPr>
        <w:t>утверждаются Правительством Донецкой Народной Республики</w:t>
      </w:r>
      <w:r w:rsidRPr="00394F2A">
        <w:rPr>
          <w:rFonts w:eastAsia="Calibri" w:cs="Times New Roman"/>
          <w:bCs/>
          <w:szCs w:val="28"/>
          <w:lang w:eastAsia="ru-RU"/>
        </w:rPr>
        <w:t>.</w:t>
      </w:r>
    </w:p>
    <w:p w:rsidR="008F08D7" w:rsidRPr="00394F2A" w:rsidRDefault="008F08D7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t xml:space="preserve">Извещение о проведении конкурса и информация о планируемом конкурсе размещается на официальном сайте </w:t>
      </w:r>
      <w:r w:rsidR="00984702" w:rsidRPr="00394F2A">
        <w:rPr>
          <w:rFonts w:eastAsia="Calibri" w:cs="Times New Roman"/>
          <w:bCs/>
          <w:szCs w:val="28"/>
          <w:lang w:eastAsia="ru-RU"/>
        </w:rPr>
        <w:t>органа исполнительной власти, реализующего государственную политику в сфере водного и рыбного хозяйства, в сети Интернет (далее – официальный сайт) не менее чем за тридцать дней до даты проведения конкурса.</w:t>
      </w:r>
    </w:p>
    <w:p w:rsidR="00EF18C3" w:rsidRPr="00394F2A" w:rsidRDefault="002F2B05" w:rsidP="00C70B7D">
      <w:pPr>
        <w:pStyle w:val="a5"/>
        <w:numPr>
          <w:ilvl w:val="0"/>
          <w:numId w:val="4"/>
        </w:numPr>
        <w:spacing w:after="360" w:line="276" w:lineRule="auto"/>
        <w:ind w:left="0" w:firstLine="709"/>
        <w:contextualSpacing w:val="0"/>
        <w:rPr>
          <w:rFonts w:eastAsia="Calibri" w:cs="Times New Roman"/>
          <w:bCs/>
          <w:szCs w:val="28"/>
          <w:lang w:eastAsia="ru-RU"/>
        </w:rPr>
      </w:pPr>
      <w:r w:rsidRPr="00394F2A">
        <w:rPr>
          <w:rFonts w:eastAsia="Calibri" w:cs="Times New Roman"/>
          <w:bCs/>
          <w:szCs w:val="28"/>
          <w:lang w:eastAsia="ru-RU"/>
        </w:rPr>
        <w:lastRenderedPageBreak/>
        <w:t xml:space="preserve">Не допускается заключение договора пользования рыболовным участком по результатам </w:t>
      </w:r>
      <w:r w:rsidR="00F7769A" w:rsidRPr="00394F2A">
        <w:rPr>
          <w:rFonts w:eastAsia="Calibri" w:cs="Times New Roman"/>
          <w:bCs/>
          <w:szCs w:val="28"/>
          <w:lang w:eastAsia="ru-RU"/>
        </w:rPr>
        <w:t xml:space="preserve">конкурса </w:t>
      </w:r>
      <w:r w:rsidRPr="00394F2A">
        <w:rPr>
          <w:rFonts w:eastAsia="Calibri" w:cs="Times New Roman"/>
          <w:bCs/>
          <w:szCs w:val="28"/>
          <w:lang w:eastAsia="ru-RU"/>
        </w:rPr>
        <w:t>ранее</w:t>
      </w:r>
      <w:r w:rsidR="0093408B" w:rsidRPr="00394F2A">
        <w:rPr>
          <w:rFonts w:eastAsia="Calibri" w:cs="Times New Roman"/>
          <w:bCs/>
          <w:szCs w:val="28"/>
          <w:lang w:eastAsia="ru-RU"/>
        </w:rPr>
        <w:t>,</w:t>
      </w:r>
      <w:r w:rsidRPr="00394F2A">
        <w:rPr>
          <w:rFonts w:eastAsia="Calibri" w:cs="Times New Roman"/>
          <w:bCs/>
          <w:szCs w:val="28"/>
          <w:lang w:eastAsia="ru-RU"/>
        </w:rPr>
        <w:t xml:space="preserve"> чем через десять дней со дня размещения информации о результатах </w:t>
      </w:r>
      <w:r w:rsidR="00F7769A" w:rsidRPr="00394F2A">
        <w:rPr>
          <w:rFonts w:eastAsia="Calibri" w:cs="Times New Roman"/>
          <w:bCs/>
          <w:szCs w:val="28"/>
          <w:lang w:eastAsia="ru-RU"/>
        </w:rPr>
        <w:t xml:space="preserve">конкурса </w:t>
      </w:r>
      <w:r w:rsidRPr="00394F2A">
        <w:rPr>
          <w:rFonts w:eastAsia="Calibri" w:cs="Times New Roman"/>
          <w:bCs/>
          <w:szCs w:val="28"/>
          <w:lang w:eastAsia="ru-RU"/>
        </w:rPr>
        <w:t xml:space="preserve">на официальном сайте или в случае, если </w:t>
      </w:r>
      <w:r w:rsidR="00F7769A" w:rsidRPr="00394F2A">
        <w:rPr>
          <w:rFonts w:eastAsia="Calibri" w:cs="Times New Roman"/>
          <w:bCs/>
          <w:szCs w:val="28"/>
          <w:lang w:eastAsia="ru-RU"/>
        </w:rPr>
        <w:t xml:space="preserve">конкурс </w:t>
      </w:r>
      <w:r w:rsidRPr="00394F2A">
        <w:rPr>
          <w:rFonts w:eastAsia="Calibri" w:cs="Times New Roman"/>
          <w:bCs/>
          <w:szCs w:val="28"/>
          <w:lang w:eastAsia="ru-RU"/>
        </w:rPr>
        <w:t>признан несостоявшимся</w:t>
      </w:r>
      <w:r w:rsidR="00EF18C3" w:rsidRPr="00394F2A">
        <w:rPr>
          <w:rFonts w:eastAsia="Calibri" w:cs="Times New Roman"/>
          <w:bCs/>
          <w:szCs w:val="28"/>
          <w:lang w:eastAsia="ru-RU"/>
        </w:rPr>
        <w:t>.»</w:t>
      </w:r>
      <w:r w:rsidR="00404AE2" w:rsidRPr="00394F2A">
        <w:rPr>
          <w:rFonts w:eastAsia="Calibri" w:cs="Times New Roman"/>
          <w:bCs/>
          <w:szCs w:val="28"/>
          <w:lang w:eastAsia="ru-RU"/>
        </w:rPr>
        <w:t>;</w:t>
      </w:r>
    </w:p>
    <w:p w:rsidR="000A3B39" w:rsidRPr="00394F2A" w:rsidRDefault="000A3B39" w:rsidP="00C70B7D">
      <w:pPr>
        <w:spacing w:after="360" w:line="276" w:lineRule="auto"/>
        <w:rPr>
          <w:szCs w:val="28"/>
        </w:rPr>
      </w:pPr>
      <w:r w:rsidRPr="00394F2A">
        <w:rPr>
          <w:szCs w:val="28"/>
        </w:rPr>
        <w:t>3)</w:t>
      </w:r>
      <w:r w:rsidR="007A2C92">
        <w:rPr>
          <w:szCs w:val="28"/>
        </w:rPr>
        <w:t> </w:t>
      </w:r>
      <w:r w:rsidRPr="00394F2A">
        <w:rPr>
          <w:szCs w:val="28"/>
        </w:rPr>
        <w:t>дополнить статьей 18</w:t>
      </w:r>
      <w:r w:rsidRPr="00394F2A">
        <w:rPr>
          <w:szCs w:val="28"/>
          <w:vertAlign w:val="superscript"/>
        </w:rPr>
        <w:t>3</w:t>
      </w:r>
      <w:r w:rsidRPr="00394F2A">
        <w:rPr>
          <w:szCs w:val="28"/>
        </w:rPr>
        <w:t xml:space="preserve"> следующего содержания:</w:t>
      </w:r>
    </w:p>
    <w:p w:rsidR="000A3B39" w:rsidRPr="00394F2A" w:rsidRDefault="00AB4C2B" w:rsidP="00C70B7D">
      <w:pPr>
        <w:pStyle w:val="h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394F2A">
        <w:rPr>
          <w:sz w:val="28"/>
          <w:szCs w:val="28"/>
        </w:rPr>
        <w:t>«</w:t>
      </w:r>
      <w:r w:rsidR="000A3B39" w:rsidRPr="00394F2A">
        <w:rPr>
          <w:sz w:val="28"/>
          <w:szCs w:val="28"/>
        </w:rPr>
        <w:t>Статья</w:t>
      </w:r>
      <w:r w:rsidR="007A2C92">
        <w:rPr>
          <w:sz w:val="28"/>
          <w:szCs w:val="28"/>
        </w:rPr>
        <w:t> </w:t>
      </w:r>
      <w:r w:rsidR="000A3B39" w:rsidRPr="00394F2A">
        <w:rPr>
          <w:sz w:val="28"/>
          <w:szCs w:val="28"/>
        </w:rPr>
        <w:t>18</w:t>
      </w:r>
      <w:r w:rsidR="000A3B39" w:rsidRPr="00394F2A">
        <w:rPr>
          <w:sz w:val="28"/>
          <w:szCs w:val="28"/>
          <w:vertAlign w:val="superscript"/>
        </w:rPr>
        <w:t>3</w:t>
      </w:r>
      <w:r w:rsidR="000A3B39" w:rsidRPr="00394F2A">
        <w:rPr>
          <w:sz w:val="28"/>
          <w:szCs w:val="28"/>
        </w:rPr>
        <w:t>. </w:t>
      </w:r>
      <w:r w:rsidR="000A3B39" w:rsidRPr="00394F2A">
        <w:rPr>
          <w:b/>
          <w:sz w:val="28"/>
          <w:szCs w:val="28"/>
        </w:rPr>
        <w:t xml:space="preserve">Досрочное расторжение </w:t>
      </w:r>
      <w:r w:rsidR="000A3B39" w:rsidRPr="00394F2A">
        <w:rPr>
          <w:b/>
          <w:color w:val="000000"/>
          <w:sz w:val="28"/>
          <w:szCs w:val="28"/>
          <w:lang w:bidi="ru-RU"/>
        </w:rPr>
        <w:t>договора пользования рыболовным участком</w:t>
      </w:r>
      <w:r w:rsidR="000A3B39" w:rsidRPr="00394F2A">
        <w:rPr>
          <w:b/>
          <w:sz w:val="28"/>
          <w:szCs w:val="28"/>
        </w:rPr>
        <w:t xml:space="preserve"> </w:t>
      </w:r>
    </w:p>
    <w:p w:rsidR="000A3B39" w:rsidRPr="00394F2A" w:rsidRDefault="000A3B39" w:rsidP="00C70B7D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="Times New Roman"/>
          <w:szCs w:val="28"/>
        </w:rPr>
      </w:pPr>
      <w:r w:rsidRPr="00394F2A">
        <w:rPr>
          <w:rFonts w:cs="Times New Roman"/>
          <w:szCs w:val="28"/>
        </w:rPr>
        <w:t xml:space="preserve">1. Договор </w:t>
      </w:r>
      <w:r w:rsidRPr="00394F2A">
        <w:rPr>
          <w:rFonts w:cs="Times New Roman"/>
          <w:color w:val="000000"/>
          <w:szCs w:val="28"/>
          <w:lang w:bidi="ru-RU"/>
        </w:rPr>
        <w:t>пользовани</w:t>
      </w:r>
      <w:r w:rsidR="008F2B32" w:rsidRPr="00394F2A">
        <w:rPr>
          <w:rFonts w:cs="Times New Roman"/>
          <w:color w:val="000000"/>
          <w:szCs w:val="28"/>
          <w:lang w:bidi="ru-RU"/>
        </w:rPr>
        <w:t>я</w:t>
      </w:r>
      <w:r w:rsidRPr="00394F2A">
        <w:rPr>
          <w:rFonts w:cs="Times New Roman"/>
          <w:color w:val="000000"/>
          <w:szCs w:val="28"/>
          <w:lang w:eastAsia="ru-RU" w:bidi="ru-RU"/>
        </w:rPr>
        <w:t xml:space="preserve"> рыболовным участком</w:t>
      </w:r>
      <w:r w:rsidRPr="00394F2A">
        <w:rPr>
          <w:rFonts w:cs="Times New Roman"/>
          <w:szCs w:val="28"/>
        </w:rPr>
        <w:t xml:space="preserve"> мо</w:t>
      </w:r>
      <w:r w:rsidR="0093408B" w:rsidRPr="00394F2A">
        <w:rPr>
          <w:rFonts w:cs="Times New Roman"/>
          <w:szCs w:val="28"/>
        </w:rPr>
        <w:t>жет</w:t>
      </w:r>
      <w:r w:rsidRPr="00394F2A">
        <w:rPr>
          <w:rFonts w:cs="Times New Roman"/>
          <w:szCs w:val="28"/>
        </w:rPr>
        <w:t xml:space="preserve"> быть досрочно расторгнут по требованию одной из сторон в соответствии с гражданским законодательством</w:t>
      </w:r>
      <w:r w:rsidR="00D43AAE" w:rsidRPr="00394F2A">
        <w:rPr>
          <w:rFonts w:cs="Times New Roman"/>
          <w:szCs w:val="28"/>
        </w:rPr>
        <w:t>,</w:t>
      </w:r>
      <w:r w:rsidR="00AE7DC3" w:rsidRPr="00394F2A">
        <w:rPr>
          <w:rFonts w:cs="Times New Roman"/>
          <w:szCs w:val="28"/>
        </w:rPr>
        <w:t xml:space="preserve"> </w:t>
      </w:r>
      <w:r w:rsidRPr="00394F2A">
        <w:rPr>
          <w:rFonts w:eastAsia="Times New Roman" w:cs="Times New Roman"/>
          <w:szCs w:val="28"/>
        </w:rPr>
        <w:t>настоящим Законом.</w:t>
      </w:r>
    </w:p>
    <w:p w:rsidR="000A3B39" w:rsidRPr="00394F2A" w:rsidRDefault="000A3B39" w:rsidP="00C70B7D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94F2A">
        <w:rPr>
          <w:sz w:val="28"/>
          <w:szCs w:val="28"/>
        </w:rPr>
        <w:t xml:space="preserve">2. На основании требования органа исполнительной власти, реализующего государственную политику в сфере водного и рыбного хозяйства, заключившего </w:t>
      </w:r>
      <w:r w:rsidRPr="00394F2A">
        <w:rPr>
          <w:color w:val="000000"/>
          <w:sz w:val="28"/>
          <w:szCs w:val="28"/>
          <w:lang w:bidi="ru-RU"/>
        </w:rPr>
        <w:t>договор пользования рыболовным участком</w:t>
      </w:r>
      <w:r w:rsidRPr="00394F2A">
        <w:rPr>
          <w:sz w:val="28"/>
          <w:szCs w:val="28"/>
        </w:rPr>
        <w:t xml:space="preserve">, допускается </w:t>
      </w:r>
      <w:r w:rsidR="00F86A35" w:rsidRPr="00394F2A">
        <w:rPr>
          <w:sz w:val="28"/>
          <w:szCs w:val="28"/>
        </w:rPr>
        <w:t xml:space="preserve">его </w:t>
      </w:r>
      <w:r w:rsidRPr="00394F2A">
        <w:rPr>
          <w:sz w:val="28"/>
          <w:szCs w:val="28"/>
        </w:rPr>
        <w:t>досрочное расторжение в случаях, предусмотренных частью 2 статьи 13 настоящего Закона.</w:t>
      </w:r>
    </w:p>
    <w:p w:rsidR="000A3B39" w:rsidRPr="00394F2A" w:rsidRDefault="000A3B39" w:rsidP="00C70B7D">
      <w:pPr>
        <w:widowControl w:val="0"/>
        <w:autoSpaceDE w:val="0"/>
        <w:autoSpaceDN w:val="0"/>
        <w:adjustRightInd w:val="0"/>
        <w:spacing w:after="360" w:line="276" w:lineRule="auto"/>
        <w:rPr>
          <w:rFonts w:eastAsia="Times New Roman" w:cs="Times New Roman"/>
          <w:szCs w:val="28"/>
        </w:rPr>
      </w:pPr>
      <w:r w:rsidRPr="00394F2A">
        <w:rPr>
          <w:rFonts w:cs="Times New Roman"/>
          <w:szCs w:val="28"/>
        </w:rPr>
        <w:t>3. </w:t>
      </w:r>
      <w:r w:rsidRPr="00394F2A">
        <w:rPr>
          <w:rFonts w:cs="Times New Roman"/>
          <w:color w:val="000000"/>
          <w:szCs w:val="28"/>
          <w:lang w:bidi="ru-RU"/>
        </w:rPr>
        <w:t>Договором</w:t>
      </w:r>
      <w:r w:rsidRPr="00394F2A">
        <w:rPr>
          <w:rFonts w:cs="Times New Roman"/>
          <w:color w:val="000000"/>
          <w:szCs w:val="28"/>
          <w:lang w:eastAsia="ru-RU" w:bidi="ru-RU"/>
        </w:rPr>
        <w:t xml:space="preserve"> пользования рыболовным участком</w:t>
      </w:r>
      <w:r w:rsidRPr="00394F2A">
        <w:rPr>
          <w:rFonts w:cs="Times New Roman"/>
          <w:szCs w:val="28"/>
        </w:rPr>
        <w:t xml:space="preserve"> могут быть установлены иные случаи </w:t>
      </w:r>
      <w:r w:rsidR="00F86A35" w:rsidRPr="00394F2A">
        <w:rPr>
          <w:rFonts w:cs="Times New Roman"/>
          <w:szCs w:val="28"/>
        </w:rPr>
        <w:t xml:space="preserve">его </w:t>
      </w:r>
      <w:r w:rsidRPr="00394F2A">
        <w:rPr>
          <w:rFonts w:cs="Times New Roman"/>
          <w:szCs w:val="28"/>
        </w:rPr>
        <w:t>досрочного расторжения по требованию органа исполнительной власти, реализующего государственную политику в сфере водного и рыбного хозяйства, заключившего такой договор, в соответствии с гражданским законодательством</w:t>
      </w:r>
      <w:r w:rsidRPr="00394F2A">
        <w:rPr>
          <w:rFonts w:eastAsia="Times New Roman" w:cs="Times New Roman"/>
          <w:szCs w:val="28"/>
        </w:rPr>
        <w:t>.</w:t>
      </w:r>
      <w:r w:rsidR="00AB4C2B" w:rsidRPr="00394F2A">
        <w:rPr>
          <w:rFonts w:eastAsia="Times New Roman" w:cs="Times New Roman"/>
          <w:szCs w:val="28"/>
        </w:rPr>
        <w:t>»;</w:t>
      </w:r>
    </w:p>
    <w:p w:rsidR="000A3B39" w:rsidRPr="00394F2A" w:rsidRDefault="000A3B39" w:rsidP="00C70B7D">
      <w:pPr>
        <w:spacing w:after="360" w:line="276" w:lineRule="auto"/>
        <w:rPr>
          <w:szCs w:val="28"/>
        </w:rPr>
      </w:pPr>
      <w:r w:rsidRPr="00394F2A">
        <w:rPr>
          <w:szCs w:val="28"/>
        </w:rPr>
        <w:t>4)</w:t>
      </w:r>
      <w:r w:rsidR="007A2C92">
        <w:rPr>
          <w:szCs w:val="28"/>
        </w:rPr>
        <w:t> </w:t>
      </w:r>
      <w:r w:rsidRPr="00394F2A">
        <w:rPr>
          <w:szCs w:val="28"/>
        </w:rPr>
        <w:t>дополнить статьей 18</w:t>
      </w:r>
      <w:r w:rsidRPr="00394F2A">
        <w:rPr>
          <w:szCs w:val="28"/>
          <w:vertAlign w:val="superscript"/>
        </w:rPr>
        <w:t>4</w:t>
      </w:r>
      <w:r w:rsidRPr="00394F2A">
        <w:rPr>
          <w:szCs w:val="28"/>
        </w:rPr>
        <w:t xml:space="preserve"> следующего содержания:</w:t>
      </w:r>
    </w:p>
    <w:p w:rsidR="000A3B39" w:rsidRPr="00394F2A" w:rsidRDefault="00AB4C2B" w:rsidP="00C70B7D">
      <w:pPr>
        <w:pStyle w:val="h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94F2A">
        <w:rPr>
          <w:sz w:val="28"/>
          <w:szCs w:val="28"/>
        </w:rPr>
        <w:t>«</w:t>
      </w:r>
      <w:r w:rsidR="000A3B39" w:rsidRPr="00394F2A">
        <w:rPr>
          <w:sz w:val="28"/>
          <w:szCs w:val="28"/>
        </w:rPr>
        <w:t>Статья</w:t>
      </w:r>
      <w:r w:rsidR="007A2C92">
        <w:rPr>
          <w:sz w:val="28"/>
          <w:szCs w:val="28"/>
        </w:rPr>
        <w:t> </w:t>
      </w:r>
      <w:r w:rsidR="000A3B39" w:rsidRPr="00394F2A">
        <w:rPr>
          <w:sz w:val="28"/>
          <w:szCs w:val="28"/>
        </w:rPr>
        <w:t>18</w:t>
      </w:r>
      <w:r w:rsidR="000A3B39" w:rsidRPr="00394F2A">
        <w:rPr>
          <w:sz w:val="28"/>
          <w:szCs w:val="28"/>
          <w:vertAlign w:val="superscript"/>
        </w:rPr>
        <w:t>4</w:t>
      </w:r>
      <w:r w:rsidR="000A3B39" w:rsidRPr="00394F2A">
        <w:rPr>
          <w:sz w:val="28"/>
          <w:szCs w:val="28"/>
        </w:rPr>
        <w:t>. </w:t>
      </w:r>
      <w:r w:rsidR="000A3B39" w:rsidRPr="00394F2A">
        <w:rPr>
          <w:b/>
          <w:sz w:val="28"/>
          <w:szCs w:val="28"/>
        </w:rPr>
        <w:t xml:space="preserve">Изменение </w:t>
      </w:r>
      <w:r w:rsidR="000A3B39" w:rsidRPr="00394F2A">
        <w:rPr>
          <w:b/>
          <w:color w:val="000000"/>
          <w:sz w:val="28"/>
          <w:szCs w:val="28"/>
          <w:lang w:bidi="ru-RU"/>
        </w:rPr>
        <w:t>договора пользования рыболовным участком</w:t>
      </w:r>
    </w:p>
    <w:p w:rsidR="000A3B39" w:rsidRPr="00394F2A" w:rsidRDefault="000A3B39" w:rsidP="00C70B7D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94F2A">
        <w:rPr>
          <w:sz w:val="28"/>
          <w:szCs w:val="28"/>
        </w:rPr>
        <w:t xml:space="preserve">1. Изменение </w:t>
      </w:r>
      <w:r w:rsidRPr="00394F2A">
        <w:rPr>
          <w:color w:val="000000"/>
          <w:sz w:val="28"/>
          <w:szCs w:val="28"/>
          <w:lang w:bidi="ru-RU"/>
        </w:rPr>
        <w:t>договора пользования рыболовным участком</w:t>
      </w:r>
      <w:r w:rsidRPr="00394F2A">
        <w:rPr>
          <w:sz w:val="28"/>
          <w:szCs w:val="28"/>
        </w:rPr>
        <w:t xml:space="preserve"> осуществляется в соответствии </w:t>
      </w:r>
      <w:r w:rsidR="00984702" w:rsidRPr="00394F2A">
        <w:rPr>
          <w:sz w:val="28"/>
          <w:szCs w:val="28"/>
        </w:rPr>
        <w:t>с гражданским законодательством</w:t>
      </w:r>
      <w:r w:rsidR="00F7769A" w:rsidRPr="00394F2A">
        <w:rPr>
          <w:sz w:val="28"/>
          <w:szCs w:val="28"/>
        </w:rPr>
        <w:t>,</w:t>
      </w:r>
      <w:r w:rsidR="00F86A35" w:rsidRPr="00394F2A">
        <w:rPr>
          <w:sz w:val="28"/>
          <w:szCs w:val="28"/>
        </w:rPr>
        <w:t xml:space="preserve"> </w:t>
      </w:r>
      <w:r w:rsidR="00984702" w:rsidRPr="00394F2A">
        <w:rPr>
          <w:sz w:val="28"/>
          <w:szCs w:val="28"/>
        </w:rPr>
        <w:t>настоящим Законом</w:t>
      </w:r>
      <w:r w:rsidRPr="00394F2A">
        <w:rPr>
          <w:sz w:val="28"/>
          <w:szCs w:val="28"/>
        </w:rPr>
        <w:t>.</w:t>
      </w:r>
    </w:p>
    <w:p w:rsidR="000A3B39" w:rsidRDefault="000A3B39" w:rsidP="00C70B7D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94F2A">
        <w:rPr>
          <w:sz w:val="28"/>
          <w:szCs w:val="28"/>
        </w:rPr>
        <w:t xml:space="preserve">2. При изменении </w:t>
      </w:r>
      <w:r w:rsidRPr="00394F2A">
        <w:rPr>
          <w:color w:val="000000"/>
          <w:sz w:val="28"/>
          <w:szCs w:val="28"/>
          <w:lang w:bidi="ru-RU"/>
        </w:rPr>
        <w:t>договора пользования рыболовным участком</w:t>
      </w:r>
      <w:r w:rsidRPr="00394F2A">
        <w:rPr>
          <w:sz w:val="28"/>
          <w:szCs w:val="28"/>
        </w:rPr>
        <w:t xml:space="preserve"> в связи с установлением запрета на </w:t>
      </w:r>
      <w:r w:rsidRPr="00394F2A">
        <w:rPr>
          <w:rStyle w:val="bookmark"/>
          <w:sz w:val="28"/>
          <w:szCs w:val="28"/>
        </w:rPr>
        <w:t>рыболовство</w:t>
      </w:r>
      <w:r w:rsidRPr="00394F2A">
        <w:rPr>
          <w:sz w:val="28"/>
          <w:szCs w:val="28"/>
        </w:rPr>
        <w:t xml:space="preserve"> в определенных районах и рыболовство отдельных видов водных биоресурсов обязательства сторон по указанным договорам сохраняются.</w:t>
      </w:r>
      <w:r w:rsidR="00AB4C2B" w:rsidRPr="00394F2A">
        <w:rPr>
          <w:sz w:val="28"/>
          <w:szCs w:val="28"/>
        </w:rPr>
        <w:t>»;</w:t>
      </w:r>
    </w:p>
    <w:p w:rsidR="005541EC" w:rsidRPr="007A2C92" w:rsidRDefault="007A2C92" w:rsidP="00C70B7D">
      <w:pPr>
        <w:pStyle w:val="aa"/>
        <w:spacing w:before="0" w:beforeAutospacing="0" w:after="360" w:afterAutospacing="0" w:line="276" w:lineRule="auto"/>
        <w:ind w:firstLine="709"/>
        <w:jc w:val="both"/>
        <w:rPr>
          <w:bCs/>
          <w:sz w:val="28"/>
          <w:szCs w:val="28"/>
        </w:rPr>
      </w:pPr>
      <w:r w:rsidRPr="007A2C92">
        <w:rPr>
          <w:sz w:val="28"/>
          <w:szCs w:val="28"/>
        </w:rPr>
        <w:lastRenderedPageBreak/>
        <w:t>5) </w:t>
      </w:r>
      <w:r w:rsidR="00B05BD2" w:rsidRPr="007A2C92">
        <w:rPr>
          <w:bCs/>
          <w:sz w:val="28"/>
          <w:szCs w:val="28"/>
        </w:rPr>
        <w:t>статью 39</w:t>
      </w:r>
      <w:r w:rsidR="005541EC" w:rsidRPr="007A2C92">
        <w:rPr>
          <w:bCs/>
          <w:sz w:val="28"/>
          <w:szCs w:val="28"/>
        </w:rPr>
        <w:t xml:space="preserve"> изложить в следующей редакции:</w:t>
      </w:r>
    </w:p>
    <w:p w:rsidR="00537D2B" w:rsidRPr="007A2C92" w:rsidRDefault="00404AE2" w:rsidP="00C70B7D">
      <w:pPr>
        <w:spacing w:after="360" w:line="276" w:lineRule="auto"/>
        <w:rPr>
          <w:szCs w:val="28"/>
        </w:rPr>
      </w:pPr>
      <w:r w:rsidRPr="007A2C92">
        <w:rPr>
          <w:b/>
          <w:szCs w:val="28"/>
        </w:rPr>
        <w:t>«</w:t>
      </w:r>
      <w:r w:rsidR="00537D2B" w:rsidRPr="007A2C92">
        <w:rPr>
          <w:szCs w:val="28"/>
        </w:rPr>
        <w:t>Стать</w:t>
      </w:r>
      <w:r w:rsidR="00AB4C2B" w:rsidRPr="007A2C92">
        <w:rPr>
          <w:szCs w:val="28"/>
        </w:rPr>
        <w:t>я</w:t>
      </w:r>
      <w:r w:rsidR="007A2C92">
        <w:rPr>
          <w:szCs w:val="28"/>
        </w:rPr>
        <w:t> </w:t>
      </w:r>
      <w:r w:rsidR="00537D2B" w:rsidRPr="007A2C92">
        <w:rPr>
          <w:szCs w:val="28"/>
        </w:rPr>
        <w:t>39</w:t>
      </w:r>
      <w:r w:rsidRPr="007A2C92">
        <w:rPr>
          <w:szCs w:val="28"/>
        </w:rPr>
        <w:t>.</w:t>
      </w:r>
      <w:r w:rsidR="007A2C92">
        <w:rPr>
          <w:b/>
          <w:szCs w:val="28"/>
        </w:rPr>
        <w:t> </w:t>
      </w:r>
      <w:r w:rsidR="00537D2B" w:rsidRPr="007A2C92">
        <w:rPr>
          <w:b/>
          <w:szCs w:val="28"/>
        </w:rPr>
        <w:t>Искусственное воспроизводство водных биоресурсов</w:t>
      </w:r>
    </w:p>
    <w:p w:rsidR="00563F7D" w:rsidRPr="00394F2A" w:rsidRDefault="00537D2B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7A2C92">
        <w:rPr>
          <w:szCs w:val="28"/>
        </w:rPr>
        <w:t xml:space="preserve">Искусственное воспроизводство водных биоресурсов </w:t>
      </w:r>
      <w:r w:rsidR="00CE646E" w:rsidRPr="007A2C92">
        <w:rPr>
          <w:szCs w:val="28"/>
        </w:rPr>
        <w:t>обеспечивается органом исполнительной власти, реализующим государственную политику в сф</w:t>
      </w:r>
      <w:r w:rsidR="00984702" w:rsidRPr="007A2C92">
        <w:rPr>
          <w:szCs w:val="28"/>
        </w:rPr>
        <w:t>ере водного и рыбного хозяйства</w:t>
      </w:r>
      <w:r w:rsidR="00AB4C2B" w:rsidRPr="007A2C92">
        <w:rPr>
          <w:szCs w:val="28"/>
        </w:rPr>
        <w:t>,</w:t>
      </w:r>
      <w:r w:rsidR="00984702" w:rsidRPr="007A2C92">
        <w:rPr>
          <w:szCs w:val="28"/>
        </w:rPr>
        <w:t xml:space="preserve"> и</w:t>
      </w:r>
      <w:r w:rsidR="00CE646E" w:rsidRPr="007A2C92">
        <w:rPr>
          <w:szCs w:val="28"/>
        </w:rPr>
        <w:t xml:space="preserve"> подведом</w:t>
      </w:r>
      <w:r w:rsidR="00047FE1" w:rsidRPr="007A2C92">
        <w:rPr>
          <w:szCs w:val="28"/>
        </w:rPr>
        <w:t>ственными ему государственными</w:t>
      </w:r>
      <w:r w:rsidR="00047FE1" w:rsidRPr="00394F2A">
        <w:t xml:space="preserve"> учреждениями</w:t>
      </w:r>
      <w:r w:rsidR="00CE646E" w:rsidRPr="00394F2A">
        <w:t>,</w:t>
      </w:r>
      <w:r w:rsidR="003465ED" w:rsidRPr="00394F2A">
        <w:t xml:space="preserve"> а также</w:t>
      </w:r>
      <w:r w:rsidR="00CE646E" w:rsidRPr="00394F2A">
        <w:t xml:space="preserve"> </w:t>
      </w:r>
      <w:r w:rsidR="00047FE1" w:rsidRPr="00394F2A">
        <w:t>юридическими лицами и физическими лицами</w:t>
      </w:r>
      <w:r w:rsidR="00AB4C2B" w:rsidRPr="00394F2A">
        <w:t xml:space="preserve"> – </w:t>
      </w:r>
      <w:r w:rsidR="00CE646E" w:rsidRPr="00394F2A">
        <w:t xml:space="preserve">предпринимателями </w:t>
      </w:r>
      <w:r w:rsidRPr="00394F2A">
        <w:t xml:space="preserve">на основании договоров на выполнение работ по искусственному воспроизводству водных биоресурсов в соответствии с планами, утвержденными органом исполнительной власти, реализующим государственную политику в сфере водного и рыбного хозяйства. </w:t>
      </w:r>
    </w:p>
    <w:p w:rsidR="00537D2B" w:rsidRPr="00394F2A" w:rsidRDefault="00537D2B" w:rsidP="00C70B7D">
      <w:pPr>
        <w:pStyle w:val="a5"/>
        <w:spacing w:after="360" w:line="276" w:lineRule="auto"/>
        <w:ind w:left="0"/>
        <w:contextualSpacing w:val="0"/>
      </w:pPr>
      <w:r w:rsidRPr="00394F2A">
        <w:t xml:space="preserve">Порядок подготовки и утверждения планов искусственного воспроизводства водных биоресурсов </w:t>
      </w:r>
      <w:r w:rsidR="00E56E05" w:rsidRPr="00394F2A">
        <w:t>разрабатывается и утверждается</w:t>
      </w:r>
      <w:r w:rsidRPr="00394F2A">
        <w:t xml:space="preserve"> органом исполнительной власти, реализующим государственную политику в сфере водного и рыбного хозяйства.</w:t>
      </w:r>
      <w:r w:rsidR="00E72F8E" w:rsidRPr="00394F2A">
        <w:t xml:space="preserve"> </w:t>
      </w:r>
    </w:p>
    <w:p w:rsidR="00537D2B" w:rsidRPr="00394F2A" w:rsidRDefault="00537D2B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>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основании:</w:t>
      </w:r>
    </w:p>
    <w:p w:rsidR="00537D2B" w:rsidRPr="00394F2A" w:rsidRDefault="00537D2B" w:rsidP="00C70B7D">
      <w:pPr>
        <w:pStyle w:val="a5"/>
        <w:numPr>
          <w:ilvl w:val="0"/>
          <w:numId w:val="9"/>
        </w:numPr>
        <w:spacing w:after="360" w:line="276" w:lineRule="auto"/>
        <w:ind w:left="0" w:firstLine="709"/>
        <w:contextualSpacing w:val="0"/>
      </w:pPr>
      <w:r w:rsidRPr="00394F2A">
        <w:t>рекомендаций профильных научно-исследовательских организаций;</w:t>
      </w:r>
    </w:p>
    <w:p w:rsidR="00537D2B" w:rsidRPr="00394F2A" w:rsidRDefault="00537D2B" w:rsidP="00C70B7D">
      <w:pPr>
        <w:pStyle w:val="a5"/>
        <w:numPr>
          <w:ilvl w:val="0"/>
          <w:numId w:val="9"/>
        </w:numPr>
        <w:spacing w:after="360" w:line="276" w:lineRule="auto"/>
        <w:ind w:left="0" w:firstLine="709"/>
        <w:contextualSpacing w:val="0"/>
      </w:pPr>
      <w:r w:rsidRPr="00394F2A">
        <w:t>заявок юридических лиц, физических лиц</w:t>
      </w:r>
      <w:r w:rsidR="00687A8C" w:rsidRPr="00394F2A">
        <w:t xml:space="preserve"> – </w:t>
      </w:r>
      <w:r w:rsidRPr="00394F2A">
        <w:t xml:space="preserve">предпринимателей об осуществлении искусственного воспроизводства водных биоресурсов, поданных в соответствии с порядком </w:t>
      </w:r>
      <w:r w:rsidR="00D3606C" w:rsidRPr="00394F2A">
        <w:t>подготовки и утверждения планов искусственного воспроизводства водных биоресурсов.</w:t>
      </w:r>
    </w:p>
    <w:p w:rsidR="003465ED" w:rsidRPr="00394F2A" w:rsidRDefault="003465ED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>Выпуск водных биоресурсов в водный объект (его часть) подтверждается актом выпуска и осуществляется на основании порядка, утверждаемого органом исполнительной власти, реализующим государственную политику в сфере водного и рыбного хозяйства. В акте выпуска отражаются сведения о видовом составе водных биоресурсов, их количественные и качественные характеристики, дата и место выпуска водных биоресурсов в водный объект.</w:t>
      </w:r>
    </w:p>
    <w:p w:rsidR="003465ED" w:rsidRPr="00394F2A" w:rsidRDefault="003465ED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lastRenderedPageBreak/>
        <w:t>Искусственное воспроизводство водных биоресурсов</w:t>
      </w:r>
      <w:r w:rsidRPr="00394F2A">
        <w:rPr>
          <w:b/>
        </w:rPr>
        <w:t xml:space="preserve"> </w:t>
      </w:r>
      <w:r w:rsidRPr="00394F2A">
        <w:t>осуществляется в соответствии с методиками, утвержденными органом исполнительной власти, реализующим государственную политику в сфере водного и рыбного хозяйства.</w:t>
      </w:r>
    </w:p>
    <w:p w:rsidR="003E1751" w:rsidRPr="00394F2A" w:rsidRDefault="003E1751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 xml:space="preserve">Правила </w:t>
      </w:r>
      <w:r w:rsidR="00D41206" w:rsidRPr="00394F2A">
        <w:t xml:space="preserve">организации </w:t>
      </w:r>
      <w:r w:rsidRPr="00394F2A">
        <w:t>искусственного воспроизводства водных биоресурсов</w:t>
      </w:r>
      <w:r w:rsidR="00D41206" w:rsidRPr="00394F2A">
        <w:t xml:space="preserve">  утверждаются Правительством Донецкой Народной Республики.</w:t>
      </w:r>
    </w:p>
    <w:p w:rsidR="00537D2B" w:rsidRPr="00394F2A" w:rsidRDefault="00537D2B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>Государственные учреждения, подведомственные органу исполнительной власти, реализующему государственную политику в сфере водного и рыбного хозяйства, осуществляют искусственное воспроизводство водных биоресурсов</w:t>
      </w:r>
      <w:r w:rsidR="007A5D2A" w:rsidRPr="00394F2A">
        <w:t xml:space="preserve"> в соответствии с планами искусственного воспроизводства</w:t>
      </w:r>
      <w:r w:rsidR="00394FDC" w:rsidRPr="00394F2A">
        <w:t xml:space="preserve"> водных биоресурсов</w:t>
      </w:r>
      <w:r w:rsidRPr="00394F2A">
        <w:t>.</w:t>
      </w:r>
    </w:p>
    <w:p w:rsidR="00537D2B" w:rsidRPr="00394F2A" w:rsidRDefault="00537D2B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>Договор на выполнение работ по искусственному воспроизводству водных биоресурсов заключается органом исполнительной власти, реализующим государственную политику в сфере водного и рыбного хозяйства, с юридическим лицом или физическим лицом</w:t>
      </w:r>
      <w:r w:rsidR="00687A8C" w:rsidRPr="00394F2A">
        <w:t xml:space="preserve"> – </w:t>
      </w:r>
      <w:r w:rsidRPr="00394F2A">
        <w:t>предпринимателем в целях:</w:t>
      </w:r>
    </w:p>
    <w:p w:rsidR="00537D2B" w:rsidRPr="00394F2A" w:rsidRDefault="00537D2B" w:rsidP="00C70B7D">
      <w:pPr>
        <w:pStyle w:val="a5"/>
        <w:numPr>
          <w:ilvl w:val="0"/>
          <w:numId w:val="10"/>
        </w:numPr>
        <w:spacing w:after="360" w:line="276" w:lineRule="auto"/>
        <w:ind w:left="0" w:firstLine="709"/>
        <w:contextualSpacing w:val="0"/>
      </w:pPr>
      <w:r w:rsidRPr="00394F2A">
        <w:t>компенсации ущерба, причиненного водным биоресурсам и среде их обитания;</w:t>
      </w:r>
    </w:p>
    <w:p w:rsidR="008F08D7" w:rsidRPr="00394F2A" w:rsidRDefault="00537D2B" w:rsidP="00C70B7D">
      <w:pPr>
        <w:pStyle w:val="a5"/>
        <w:numPr>
          <w:ilvl w:val="0"/>
          <w:numId w:val="10"/>
        </w:numPr>
        <w:spacing w:after="360" w:line="276" w:lineRule="auto"/>
        <w:ind w:left="0" w:firstLine="709"/>
        <w:contextualSpacing w:val="0"/>
      </w:pPr>
      <w:r w:rsidRPr="00394F2A">
        <w:t>осуществления искусственного воспроизводства водных биоресурсов за счет собственных средств юридического лица или физического лица</w:t>
      </w:r>
      <w:r w:rsidR="00687A8C" w:rsidRPr="00394F2A">
        <w:t xml:space="preserve"> – </w:t>
      </w:r>
      <w:r w:rsidRPr="00394F2A">
        <w:t>предпринимателя.</w:t>
      </w:r>
    </w:p>
    <w:p w:rsidR="00287712" w:rsidRPr="00394F2A" w:rsidRDefault="00287712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 xml:space="preserve">В договоре на выполнение работ по искусственному воспроизводству водных биоресурсов должны быть указаны его стороны, предмет договора (в том числе наименование водного биоресурса, подлежащего выпуску в водный объект, количественные и качественные характеристики водного биоресурса, сроки его выпуска), сведения о водных объектах, используемых для искусственного воспроизводства водных биоресурсов, а также могут быть указаны иные условия. </w:t>
      </w:r>
      <w:r w:rsidR="00F7769A" w:rsidRPr="00394F2A">
        <w:t>Форма примерного</w:t>
      </w:r>
      <w:r w:rsidRPr="00394F2A">
        <w:t xml:space="preserve"> договора на выполнение работ по искусственному воспроизводству водных биоресурсов</w:t>
      </w:r>
      <w:r w:rsidR="005A055E" w:rsidRPr="00394F2A">
        <w:t xml:space="preserve"> </w:t>
      </w:r>
      <w:r w:rsidRPr="00394F2A">
        <w:t>утверждается Правительством Донецкой Народной Республики.</w:t>
      </w:r>
    </w:p>
    <w:p w:rsidR="003E1751" w:rsidRPr="00394F2A" w:rsidRDefault="00537D2B" w:rsidP="00C70B7D">
      <w:pPr>
        <w:pStyle w:val="a5"/>
        <w:numPr>
          <w:ilvl w:val="0"/>
          <w:numId w:val="6"/>
        </w:numPr>
        <w:spacing w:after="360" w:line="276" w:lineRule="auto"/>
        <w:ind w:left="0" w:firstLine="709"/>
        <w:contextualSpacing w:val="0"/>
      </w:pPr>
      <w:r w:rsidRPr="00394F2A">
        <w:t>Договор на выполнение работ по искусственному воспроизводству водных биоресурсов заключает</w:t>
      </w:r>
      <w:r w:rsidR="007A5D2A" w:rsidRPr="00394F2A">
        <w:t>ся на срок до двадцати пяти лет</w:t>
      </w:r>
      <w:r w:rsidR="00CE646E" w:rsidRPr="00394F2A">
        <w:t>.</w:t>
      </w:r>
      <w:r w:rsidR="00E72F8E" w:rsidRPr="00394F2A">
        <w:t>»</w:t>
      </w:r>
      <w:r w:rsidR="00A05D8A" w:rsidRPr="00394F2A">
        <w:t>.</w:t>
      </w:r>
    </w:p>
    <w:p w:rsidR="00404AE2" w:rsidRPr="00394F2A" w:rsidRDefault="00404AE2" w:rsidP="00C70B7D">
      <w:pPr>
        <w:spacing w:after="360" w:line="276" w:lineRule="auto"/>
        <w:rPr>
          <w:rFonts w:eastAsia="Times New Roman"/>
          <w:b/>
          <w:szCs w:val="28"/>
          <w:shd w:val="clear" w:color="auto" w:fill="FFFFFF"/>
        </w:rPr>
      </w:pPr>
      <w:r w:rsidRPr="00394F2A">
        <w:rPr>
          <w:rFonts w:eastAsia="Times New Roman"/>
          <w:b/>
          <w:szCs w:val="28"/>
          <w:shd w:val="clear" w:color="auto" w:fill="FFFFFF"/>
        </w:rPr>
        <w:lastRenderedPageBreak/>
        <w:t>Статья</w:t>
      </w:r>
      <w:r w:rsidR="007A2C92">
        <w:rPr>
          <w:rFonts w:eastAsia="Times New Roman"/>
          <w:b/>
          <w:szCs w:val="28"/>
          <w:shd w:val="clear" w:color="auto" w:fill="FFFFFF"/>
        </w:rPr>
        <w:t> </w:t>
      </w:r>
      <w:r w:rsidRPr="00394F2A">
        <w:rPr>
          <w:rFonts w:eastAsia="Times New Roman"/>
          <w:b/>
          <w:szCs w:val="28"/>
          <w:shd w:val="clear" w:color="auto" w:fill="FFFFFF"/>
        </w:rPr>
        <w:t>2</w:t>
      </w:r>
    </w:p>
    <w:p w:rsidR="00404AE2" w:rsidRPr="00394F2A" w:rsidRDefault="00404AE2" w:rsidP="00C70B7D">
      <w:pPr>
        <w:spacing w:after="360" w:line="276" w:lineRule="auto"/>
        <w:rPr>
          <w:rFonts w:eastAsia="Times New Roman"/>
          <w:szCs w:val="28"/>
          <w:shd w:val="clear" w:color="auto" w:fill="FFFFFF"/>
        </w:rPr>
      </w:pPr>
      <w:r w:rsidRPr="00394F2A">
        <w:rPr>
          <w:rFonts w:eastAsia="Times New Roman"/>
          <w:szCs w:val="28"/>
          <w:shd w:val="clear" w:color="auto" w:fill="FFFFFF"/>
        </w:rPr>
        <w:t>Правительству Донецкой Народной Республики в течение шести месяцев со дня вступления в силу настоящего Закона:</w:t>
      </w:r>
    </w:p>
    <w:p w:rsidR="00404AE2" w:rsidRPr="00394F2A" w:rsidRDefault="00404AE2" w:rsidP="00C70B7D">
      <w:pPr>
        <w:spacing w:after="360" w:line="276" w:lineRule="auto"/>
        <w:rPr>
          <w:rFonts w:eastAsia="Times New Roman"/>
          <w:szCs w:val="28"/>
          <w:shd w:val="clear" w:color="auto" w:fill="FFFFFF"/>
        </w:rPr>
      </w:pPr>
      <w:r w:rsidRPr="00394F2A">
        <w:rPr>
          <w:rFonts w:eastAsia="Times New Roman"/>
          <w:szCs w:val="28"/>
          <w:shd w:val="clear" w:color="auto" w:fill="FFFFFF"/>
        </w:rPr>
        <w:t xml:space="preserve">1) привести свои нормативные правовые акты в соответствие с настоящим Законом, а также </w:t>
      </w:r>
      <w:r w:rsidR="00287712" w:rsidRPr="00394F2A">
        <w:rPr>
          <w:rFonts w:eastAsia="Times New Roman"/>
          <w:szCs w:val="28"/>
          <w:shd w:val="clear" w:color="auto" w:fill="FFFFFF"/>
        </w:rPr>
        <w:t>изда</w:t>
      </w:r>
      <w:r w:rsidR="00EE6EC7" w:rsidRPr="00394F2A">
        <w:rPr>
          <w:rFonts w:eastAsia="Times New Roman"/>
          <w:szCs w:val="28"/>
          <w:shd w:val="clear" w:color="auto" w:fill="FFFFFF"/>
        </w:rPr>
        <w:t>ть</w:t>
      </w:r>
      <w:r w:rsidRPr="00394F2A">
        <w:rPr>
          <w:rFonts w:eastAsia="Times New Roman"/>
          <w:szCs w:val="28"/>
          <w:shd w:val="clear" w:color="auto" w:fill="FFFFFF"/>
        </w:rPr>
        <w:t xml:space="preserve"> нормативные правовые акты, предусмотренные настоящим Законом;</w:t>
      </w:r>
    </w:p>
    <w:p w:rsidR="00404AE2" w:rsidRPr="00394F2A" w:rsidRDefault="00404AE2" w:rsidP="00555205">
      <w:pPr>
        <w:spacing w:line="276" w:lineRule="auto"/>
        <w:rPr>
          <w:rFonts w:eastAsia="Times New Roman"/>
          <w:szCs w:val="28"/>
          <w:shd w:val="clear" w:color="auto" w:fill="FFFFFF"/>
        </w:rPr>
      </w:pPr>
      <w:r w:rsidRPr="00394F2A">
        <w:rPr>
          <w:rFonts w:eastAsia="Times New Roman"/>
          <w:szCs w:val="28"/>
          <w:shd w:val="clear" w:color="auto" w:fill="FFFFFF"/>
        </w:rPr>
        <w:t xml:space="preserve">2) обеспечить приведение нормативных правовых актов органов исполнительной власти Донецкой Народной Республики в соответствие с настоящим Законом, а также </w:t>
      </w:r>
      <w:r w:rsidR="00345A19" w:rsidRPr="00394F2A">
        <w:rPr>
          <w:rFonts w:eastAsia="Times New Roman"/>
          <w:szCs w:val="28"/>
          <w:shd w:val="clear" w:color="auto" w:fill="FFFFFF"/>
        </w:rPr>
        <w:t>издание</w:t>
      </w:r>
      <w:r w:rsidRPr="00394F2A">
        <w:rPr>
          <w:rFonts w:eastAsia="Times New Roman"/>
          <w:szCs w:val="28"/>
          <w:shd w:val="clear" w:color="auto" w:fill="FFFFFF"/>
        </w:rPr>
        <w:t xml:space="preserve"> ими нормативных правовых актов, предусмотренных настоящим Законом.</w:t>
      </w:r>
    </w:p>
    <w:p w:rsidR="00555205" w:rsidRPr="00555205" w:rsidRDefault="00555205" w:rsidP="00555205">
      <w:pPr>
        <w:spacing w:line="276" w:lineRule="auto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spacing w:line="276" w:lineRule="auto"/>
        <w:rPr>
          <w:rFonts w:eastAsia="Calibri" w:cs="Times New Roman"/>
          <w:szCs w:val="28"/>
          <w:lang w:eastAsia="ru-RU"/>
        </w:rPr>
      </w:pPr>
    </w:p>
    <w:p w:rsidR="00555205" w:rsidRPr="00555205" w:rsidRDefault="00555205" w:rsidP="005552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555205">
        <w:rPr>
          <w:rFonts w:eastAsia="Calibri" w:cs="Times New Roman"/>
          <w:kern w:val="3"/>
          <w:szCs w:val="28"/>
          <w:lang w:eastAsia="zh-CN" w:bidi="hi-IN"/>
        </w:rPr>
        <w:t xml:space="preserve">Глава </w:t>
      </w:r>
    </w:p>
    <w:p w:rsidR="00555205" w:rsidRPr="00555205" w:rsidRDefault="00555205" w:rsidP="005552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555205">
        <w:rPr>
          <w:rFonts w:eastAsia="Calibri" w:cs="Times New Roman"/>
          <w:kern w:val="3"/>
          <w:szCs w:val="28"/>
          <w:lang w:eastAsia="zh-CN" w:bidi="hi-IN"/>
        </w:rPr>
        <w:t>Донецкой Народной Республики</w:t>
      </w:r>
      <w:r w:rsidRPr="00555205">
        <w:rPr>
          <w:rFonts w:eastAsia="Calibri" w:cs="Times New Roman"/>
          <w:kern w:val="3"/>
          <w:szCs w:val="28"/>
          <w:lang w:eastAsia="zh-CN" w:bidi="hi-IN"/>
        </w:rPr>
        <w:tab/>
      </w:r>
      <w:r w:rsidRPr="00555205">
        <w:rPr>
          <w:rFonts w:eastAsia="Calibri" w:cs="Times New Roman"/>
          <w:kern w:val="3"/>
          <w:szCs w:val="28"/>
          <w:lang w:eastAsia="zh-CN" w:bidi="hi-IN"/>
        </w:rPr>
        <w:tab/>
      </w:r>
      <w:r w:rsidRPr="00555205">
        <w:rPr>
          <w:rFonts w:eastAsia="Calibri" w:cs="Times New Roman"/>
          <w:kern w:val="3"/>
          <w:szCs w:val="28"/>
          <w:lang w:eastAsia="zh-CN" w:bidi="hi-IN"/>
        </w:rPr>
        <w:tab/>
      </w:r>
      <w:r w:rsidRPr="00555205">
        <w:rPr>
          <w:rFonts w:eastAsia="Calibri" w:cs="Times New Roman"/>
          <w:kern w:val="3"/>
          <w:szCs w:val="28"/>
          <w:lang w:eastAsia="zh-CN" w:bidi="hi-IN"/>
        </w:rPr>
        <w:tab/>
      </w:r>
      <w:r w:rsidRPr="00555205">
        <w:rPr>
          <w:rFonts w:eastAsia="Calibri" w:cs="Times New Roman"/>
          <w:kern w:val="3"/>
          <w:szCs w:val="28"/>
          <w:lang w:eastAsia="zh-CN" w:bidi="hi-IN"/>
        </w:rPr>
        <w:tab/>
        <w:t xml:space="preserve">   Д.В. </w:t>
      </w:r>
      <w:proofErr w:type="spellStart"/>
      <w:r w:rsidRPr="00555205">
        <w:rPr>
          <w:rFonts w:eastAsia="Calibri" w:cs="Times New Roman"/>
          <w:kern w:val="3"/>
          <w:szCs w:val="28"/>
          <w:lang w:eastAsia="zh-CN" w:bidi="hi-IN"/>
        </w:rPr>
        <w:t>Пушилин</w:t>
      </w:r>
      <w:proofErr w:type="spellEnd"/>
    </w:p>
    <w:p w:rsidR="00555205" w:rsidRPr="00555205" w:rsidRDefault="00555205" w:rsidP="005552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 w:rsidRPr="00555205">
        <w:rPr>
          <w:rFonts w:eastAsia="Calibri" w:cs="Times New Roman"/>
          <w:kern w:val="3"/>
          <w:szCs w:val="28"/>
          <w:lang w:eastAsia="zh-CN" w:bidi="hi-IN"/>
        </w:rPr>
        <w:t>г. Донецк</w:t>
      </w:r>
    </w:p>
    <w:p w:rsidR="00555205" w:rsidRPr="00555205" w:rsidRDefault="00DE2F90" w:rsidP="005552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kern w:val="3"/>
          <w:szCs w:val="28"/>
          <w:lang w:eastAsia="zh-CN" w:bidi="hi-IN"/>
        </w:rPr>
      </w:pPr>
      <w:r>
        <w:rPr>
          <w:rFonts w:eastAsia="Calibri" w:cs="Times New Roman"/>
          <w:kern w:val="3"/>
          <w:szCs w:val="28"/>
          <w:lang w:eastAsia="zh-CN" w:bidi="hi-IN"/>
        </w:rPr>
        <w:t>24 апреля</w:t>
      </w:r>
      <w:r w:rsidR="00555205" w:rsidRPr="00555205">
        <w:rPr>
          <w:rFonts w:eastAsia="Calibri" w:cs="Times New Roman"/>
          <w:kern w:val="3"/>
          <w:szCs w:val="28"/>
          <w:lang w:eastAsia="zh-CN" w:bidi="hi-IN"/>
        </w:rPr>
        <w:t xml:space="preserve"> 2020 года</w:t>
      </w:r>
    </w:p>
    <w:p w:rsidR="00555205" w:rsidRPr="00DE2F90" w:rsidRDefault="00555205" w:rsidP="00555205">
      <w:pPr>
        <w:tabs>
          <w:tab w:val="left" w:pos="6810"/>
        </w:tabs>
        <w:spacing w:before="120" w:after="120"/>
        <w:ind w:firstLine="0"/>
        <w:jc w:val="left"/>
        <w:rPr>
          <w:rFonts w:eastAsia="Calibri" w:cs="Times New Roman"/>
          <w:szCs w:val="28"/>
          <w:lang w:eastAsia="ru-RU"/>
        </w:rPr>
      </w:pPr>
      <w:r w:rsidRPr="00555205">
        <w:rPr>
          <w:rFonts w:eastAsia="Calibri" w:cs="Times New Roman"/>
          <w:kern w:val="3"/>
          <w:szCs w:val="28"/>
          <w:lang w:eastAsia="zh-CN" w:bidi="hi-IN"/>
        </w:rPr>
        <w:t xml:space="preserve">№ </w:t>
      </w:r>
      <w:r w:rsidR="00DE2F90">
        <w:rPr>
          <w:rFonts w:eastAsia="Calibri" w:cs="Times New Roman"/>
          <w:kern w:val="3"/>
          <w:szCs w:val="28"/>
          <w:lang w:eastAsia="zh-CN" w:bidi="hi-IN"/>
        </w:rPr>
        <w:t>130-</w:t>
      </w:r>
      <w:r w:rsidR="00DE2F90">
        <w:rPr>
          <w:rFonts w:eastAsia="Calibri" w:cs="Times New Roman"/>
          <w:kern w:val="3"/>
          <w:szCs w:val="28"/>
          <w:lang w:val="en-US" w:eastAsia="zh-CN" w:bidi="hi-IN"/>
        </w:rPr>
        <w:t>II</w:t>
      </w:r>
      <w:r w:rsidR="00DE2F90">
        <w:rPr>
          <w:rFonts w:eastAsia="Calibri" w:cs="Times New Roman"/>
          <w:kern w:val="3"/>
          <w:szCs w:val="28"/>
          <w:lang w:eastAsia="zh-CN" w:bidi="hi-IN"/>
        </w:rPr>
        <w:t>НС</w:t>
      </w:r>
    </w:p>
    <w:p w:rsidR="00404AE2" w:rsidRDefault="00D03BCC" w:rsidP="00532772">
      <w:pPr>
        <w:pStyle w:val="a5"/>
        <w:spacing w:after="360" w:line="276" w:lineRule="auto"/>
        <w:ind w:left="709" w:firstLine="0"/>
        <w:contextualSpacing w:val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61341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4AE2" w:rsidSect="00C70B7D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D7" w:rsidRDefault="003C0CD7" w:rsidP="00430515">
      <w:r>
        <w:separator/>
      </w:r>
    </w:p>
  </w:endnote>
  <w:endnote w:type="continuationSeparator" w:id="0">
    <w:p w:rsidR="003C0CD7" w:rsidRDefault="003C0CD7" w:rsidP="0043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D7" w:rsidRDefault="003C0CD7" w:rsidP="00430515">
      <w:r>
        <w:separator/>
      </w:r>
    </w:p>
  </w:footnote>
  <w:footnote w:type="continuationSeparator" w:id="0">
    <w:p w:rsidR="003C0CD7" w:rsidRDefault="003C0CD7" w:rsidP="0043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903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0515" w:rsidRPr="00763F0B" w:rsidRDefault="00D374BF">
        <w:pPr>
          <w:pStyle w:val="a6"/>
          <w:jc w:val="center"/>
          <w:rPr>
            <w:sz w:val="24"/>
            <w:szCs w:val="24"/>
          </w:rPr>
        </w:pPr>
        <w:r w:rsidRPr="00763F0B">
          <w:rPr>
            <w:sz w:val="24"/>
            <w:szCs w:val="24"/>
          </w:rPr>
          <w:fldChar w:fldCharType="begin"/>
        </w:r>
        <w:r w:rsidR="00430515" w:rsidRPr="00763F0B">
          <w:rPr>
            <w:sz w:val="24"/>
            <w:szCs w:val="24"/>
          </w:rPr>
          <w:instrText>PAGE   \* MERGEFORMAT</w:instrText>
        </w:r>
        <w:r w:rsidRPr="00763F0B">
          <w:rPr>
            <w:sz w:val="24"/>
            <w:szCs w:val="24"/>
          </w:rPr>
          <w:fldChar w:fldCharType="separate"/>
        </w:r>
        <w:r w:rsidR="000F40AD">
          <w:rPr>
            <w:noProof/>
            <w:sz w:val="24"/>
            <w:szCs w:val="24"/>
          </w:rPr>
          <w:t>2</w:t>
        </w:r>
        <w:r w:rsidRPr="00763F0B">
          <w:rPr>
            <w:sz w:val="24"/>
            <w:szCs w:val="24"/>
          </w:rPr>
          <w:fldChar w:fldCharType="end"/>
        </w:r>
      </w:p>
    </w:sdtContent>
  </w:sdt>
  <w:p w:rsidR="00430515" w:rsidRDefault="004305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D0"/>
    <w:multiLevelType w:val="hybridMultilevel"/>
    <w:tmpl w:val="44CCCE7C"/>
    <w:lvl w:ilvl="0" w:tplc="F6ACE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72B50"/>
    <w:multiLevelType w:val="hybridMultilevel"/>
    <w:tmpl w:val="276EF436"/>
    <w:lvl w:ilvl="0" w:tplc="E75EA3F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E747B"/>
    <w:multiLevelType w:val="hybridMultilevel"/>
    <w:tmpl w:val="C6263B8A"/>
    <w:lvl w:ilvl="0" w:tplc="ADE00834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A3744"/>
    <w:multiLevelType w:val="hybridMultilevel"/>
    <w:tmpl w:val="F7261534"/>
    <w:lvl w:ilvl="0" w:tplc="ADE00834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E52F07"/>
    <w:multiLevelType w:val="hybridMultilevel"/>
    <w:tmpl w:val="33629F68"/>
    <w:lvl w:ilvl="0" w:tplc="DFEE3C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C87422"/>
    <w:multiLevelType w:val="hybridMultilevel"/>
    <w:tmpl w:val="381E6996"/>
    <w:lvl w:ilvl="0" w:tplc="66F674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393978"/>
    <w:multiLevelType w:val="hybridMultilevel"/>
    <w:tmpl w:val="C4C8A298"/>
    <w:lvl w:ilvl="0" w:tplc="ADE008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BF25CA"/>
    <w:multiLevelType w:val="hybridMultilevel"/>
    <w:tmpl w:val="E0060214"/>
    <w:lvl w:ilvl="0" w:tplc="ADE0083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3D2378"/>
    <w:multiLevelType w:val="hybridMultilevel"/>
    <w:tmpl w:val="3F761CC2"/>
    <w:lvl w:ilvl="0" w:tplc="3920DA2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3F5638"/>
    <w:multiLevelType w:val="hybridMultilevel"/>
    <w:tmpl w:val="98988FE6"/>
    <w:lvl w:ilvl="0" w:tplc="33D247A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8611FF"/>
    <w:multiLevelType w:val="hybridMultilevel"/>
    <w:tmpl w:val="76226A50"/>
    <w:lvl w:ilvl="0" w:tplc="F1A61E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FC1236"/>
    <w:multiLevelType w:val="hybridMultilevel"/>
    <w:tmpl w:val="B9F0B9C2"/>
    <w:lvl w:ilvl="0" w:tplc="F6ACE6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8"/>
    <w:rsid w:val="00027B7E"/>
    <w:rsid w:val="00047FE1"/>
    <w:rsid w:val="00053237"/>
    <w:rsid w:val="000567E5"/>
    <w:rsid w:val="0005689F"/>
    <w:rsid w:val="000A3B39"/>
    <w:rsid w:val="000D1732"/>
    <w:rsid w:val="000D1E09"/>
    <w:rsid w:val="000F40AD"/>
    <w:rsid w:val="001106A2"/>
    <w:rsid w:val="001167DE"/>
    <w:rsid w:val="00116F73"/>
    <w:rsid w:val="00173454"/>
    <w:rsid w:val="0020742F"/>
    <w:rsid w:val="00257BBA"/>
    <w:rsid w:val="00287712"/>
    <w:rsid w:val="002B5FDB"/>
    <w:rsid w:val="002F2B05"/>
    <w:rsid w:val="00345A19"/>
    <w:rsid w:val="003465ED"/>
    <w:rsid w:val="003879B9"/>
    <w:rsid w:val="00394F2A"/>
    <w:rsid w:val="00394FDC"/>
    <w:rsid w:val="003B1E00"/>
    <w:rsid w:val="003B348A"/>
    <w:rsid w:val="003C0CD7"/>
    <w:rsid w:val="003C7397"/>
    <w:rsid w:val="003E1751"/>
    <w:rsid w:val="003F427E"/>
    <w:rsid w:val="003F6757"/>
    <w:rsid w:val="0040448D"/>
    <w:rsid w:val="00404AE2"/>
    <w:rsid w:val="00430515"/>
    <w:rsid w:val="004443EF"/>
    <w:rsid w:val="00472143"/>
    <w:rsid w:val="00480AB6"/>
    <w:rsid w:val="004B011B"/>
    <w:rsid w:val="004C08C9"/>
    <w:rsid w:val="004E0EE9"/>
    <w:rsid w:val="004E140C"/>
    <w:rsid w:val="00500CDA"/>
    <w:rsid w:val="0053058F"/>
    <w:rsid w:val="00532772"/>
    <w:rsid w:val="00533DD4"/>
    <w:rsid w:val="00537D2B"/>
    <w:rsid w:val="005541EC"/>
    <w:rsid w:val="00555205"/>
    <w:rsid w:val="00563F7D"/>
    <w:rsid w:val="00564B4E"/>
    <w:rsid w:val="005A055E"/>
    <w:rsid w:val="005C3A50"/>
    <w:rsid w:val="005D7750"/>
    <w:rsid w:val="005E589B"/>
    <w:rsid w:val="005F78F8"/>
    <w:rsid w:val="00640D93"/>
    <w:rsid w:val="00655AED"/>
    <w:rsid w:val="00673311"/>
    <w:rsid w:val="00687A8C"/>
    <w:rsid w:val="00694781"/>
    <w:rsid w:val="00696BE1"/>
    <w:rsid w:val="006D76D0"/>
    <w:rsid w:val="006D7AF9"/>
    <w:rsid w:val="006E0534"/>
    <w:rsid w:val="006E4B39"/>
    <w:rsid w:val="006E56A2"/>
    <w:rsid w:val="007231BB"/>
    <w:rsid w:val="00746DC1"/>
    <w:rsid w:val="00761CA9"/>
    <w:rsid w:val="00763F0B"/>
    <w:rsid w:val="00764400"/>
    <w:rsid w:val="007720A1"/>
    <w:rsid w:val="007A2C92"/>
    <w:rsid w:val="007A5D2A"/>
    <w:rsid w:val="007E35FB"/>
    <w:rsid w:val="007F0D8E"/>
    <w:rsid w:val="0080608A"/>
    <w:rsid w:val="00816179"/>
    <w:rsid w:val="008A0846"/>
    <w:rsid w:val="008E4AFF"/>
    <w:rsid w:val="008F08D7"/>
    <w:rsid w:val="008F2B32"/>
    <w:rsid w:val="008F3357"/>
    <w:rsid w:val="008F55D6"/>
    <w:rsid w:val="0090768A"/>
    <w:rsid w:val="0093408B"/>
    <w:rsid w:val="00953791"/>
    <w:rsid w:val="00954F1D"/>
    <w:rsid w:val="00954F84"/>
    <w:rsid w:val="009553E5"/>
    <w:rsid w:val="00973F3E"/>
    <w:rsid w:val="00984702"/>
    <w:rsid w:val="009923F6"/>
    <w:rsid w:val="009940DB"/>
    <w:rsid w:val="00A03FDA"/>
    <w:rsid w:val="00A05D8A"/>
    <w:rsid w:val="00A65E6F"/>
    <w:rsid w:val="00AB4C2B"/>
    <w:rsid w:val="00AC318B"/>
    <w:rsid w:val="00AD76A6"/>
    <w:rsid w:val="00AE7DC3"/>
    <w:rsid w:val="00B044FE"/>
    <w:rsid w:val="00B05BD2"/>
    <w:rsid w:val="00B103FD"/>
    <w:rsid w:val="00BA564A"/>
    <w:rsid w:val="00BB47F9"/>
    <w:rsid w:val="00BE25F2"/>
    <w:rsid w:val="00C22824"/>
    <w:rsid w:val="00C25EA2"/>
    <w:rsid w:val="00C6124C"/>
    <w:rsid w:val="00C708BF"/>
    <w:rsid w:val="00C70B7D"/>
    <w:rsid w:val="00C73DCC"/>
    <w:rsid w:val="00C93177"/>
    <w:rsid w:val="00CE646E"/>
    <w:rsid w:val="00D03BCC"/>
    <w:rsid w:val="00D076AD"/>
    <w:rsid w:val="00D3606C"/>
    <w:rsid w:val="00D374BF"/>
    <w:rsid w:val="00D41206"/>
    <w:rsid w:val="00D424C5"/>
    <w:rsid w:val="00D43AAE"/>
    <w:rsid w:val="00D44883"/>
    <w:rsid w:val="00D93A13"/>
    <w:rsid w:val="00DA689B"/>
    <w:rsid w:val="00DE2F90"/>
    <w:rsid w:val="00E23184"/>
    <w:rsid w:val="00E257A3"/>
    <w:rsid w:val="00E56E05"/>
    <w:rsid w:val="00E57AB5"/>
    <w:rsid w:val="00E63054"/>
    <w:rsid w:val="00E72F8E"/>
    <w:rsid w:val="00E835AC"/>
    <w:rsid w:val="00E91D54"/>
    <w:rsid w:val="00E92D3C"/>
    <w:rsid w:val="00EB1763"/>
    <w:rsid w:val="00EB2D7A"/>
    <w:rsid w:val="00EC4E17"/>
    <w:rsid w:val="00EE6EC7"/>
    <w:rsid w:val="00EF18C3"/>
    <w:rsid w:val="00F23DED"/>
    <w:rsid w:val="00F40CD0"/>
    <w:rsid w:val="00F50EE7"/>
    <w:rsid w:val="00F73AE4"/>
    <w:rsid w:val="00F7769A"/>
    <w:rsid w:val="00F849CC"/>
    <w:rsid w:val="00F86A35"/>
    <w:rsid w:val="00FA6AA9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31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5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3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515"/>
    <w:rPr>
      <w:rFonts w:ascii="Times New Roman" w:hAnsi="Times New Roman"/>
      <w:sz w:val="28"/>
    </w:rPr>
  </w:style>
  <w:style w:type="paragraph" w:customStyle="1" w:styleId="h">
    <w:name w:val="h"/>
    <w:basedOn w:val="a"/>
    <w:rsid w:val="000A3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A3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0A3B39"/>
  </w:style>
  <w:style w:type="character" w:styleId="ab">
    <w:name w:val="annotation reference"/>
    <w:basedOn w:val="a0"/>
    <w:uiPriority w:val="99"/>
    <w:semiHidden/>
    <w:unhideWhenUsed/>
    <w:rsid w:val="009340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408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408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40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408B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DE2F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31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0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51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30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515"/>
    <w:rPr>
      <w:rFonts w:ascii="Times New Roman" w:hAnsi="Times New Roman"/>
      <w:sz w:val="28"/>
    </w:rPr>
  </w:style>
  <w:style w:type="paragraph" w:customStyle="1" w:styleId="h">
    <w:name w:val="h"/>
    <w:basedOn w:val="a"/>
    <w:rsid w:val="000A3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A3B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0A3B39"/>
  </w:style>
  <w:style w:type="character" w:styleId="ab">
    <w:name w:val="annotation reference"/>
    <w:basedOn w:val="a0"/>
    <w:uiPriority w:val="99"/>
    <w:semiHidden/>
    <w:unhideWhenUsed/>
    <w:rsid w:val="009340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408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408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40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408B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DE2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185-ins-o-rybolovstve-i-sohranenii-vodnyh-biologicheskih-resursov-dejstvuyushhaya-redaktsiya-po-sostoyaniyu-na-10-07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GURR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6</cp:revision>
  <cp:lastPrinted>2019-11-28T08:50:00Z</cp:lastPrinted>
  <dcterms:created xsi:type="dcterms:W3CDTF">2020-04-24T15:43:00Z</dcterms:created>
  <dcterms:modified xsi:type="dcterms:W3CDTF">2020-04-27T14:25:00Z</dcterms:modified>
</cp:coreProperties>
</file>