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06C69" w14:textId="77777777" w:rsidR="00EE5975" w:rsidRPr="00EE5975" w:rsidRDefault="00EE5975" w:rsidP="00EE5975">
      <w:pPr>
        <w:widowControl w:val="0"/>
        <w:tabs>
          <w:tab w:val="left" w:pos="4111"/>
        </w:tabs>
        <w:suppressAutoHyphens/>
        <w:autoSpaceDN w:val="0"/>
        <w:spacing w:line="240" w:lineRule="auto"/>
        <w:ind w:right="-1"/>
        <w:jc w:val="center"/>
        <w:textAlignment w:val="baseline"/>
        <w:rPr>
          <w:rFonts w:ascii="Times New Roman" w:eastAsiaTheme="minorHAnsi" w:hAnsi="Times New Roman" w:cs="Mangal"/>
          <w:i/>
          <w:color w:val="000000"/>
          <w:kern w:val="3"/>
          <w:sz w:val="20"/>
          <w:szCs w:val="24"/>
          <w:shd w:val="clear" w:color="auto" w:fill="FFFFFF"/>
          <w:lang w:eastAsia="zh-CN" w:bidi="hi-IN"/>
        </w:rPr>
      </w:pPr>
      <w:bookmarkStart w:id="0" w:name="8b1df3bdeefe49adb03ea32a7491685c"/>
      <w:r w:rsidRPr="00EE5975">
        <w:rPr>
          <w:rFonts w:ascii="Times New Roman" w:eastAsiaTheme="minorHAnsi" w:hAnsi="Times New Roman" w:cs="Mangal"/>
          <w:i/>
          <w:noProof/>
          <w:color w:val="000000"/>
          <w:kern w:val="3"/>
          <w:sz w:val="20"/>
          <w:szCs w:val="24"/>
          <w:shd w:val="clear" w:color="auto" w:fill="FFFFFF"/>
        </w:rPr>
        <w:drawing>
          <wp:inline distT="0" distB="0" distL="0" distR="0" wp14:anchorId="1F69BF7A" wp14:editId="36E368B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F3BC9AB" w14:textId="6DBE2865" w:rsidR="00EE5975" w:rsidRPr="00EE5975" w:rsidRDefault="00193E92" w:rsidP="00EE5975">
      <w:pPr>
        <w:widowControl w:val="0"/>
        <w:suppressAutoHyphens/>
        <w:autoSpaceDN w:val="0"/>
        <w:spacing w:after="0" w:line="360" w:lineRule="auto"/>
        <w:ind w:right="-1"/>
        <w:jc w:val="center"/>
        <w:textAlignment w:val="baseline"/>
        <w:rPr>
          <w:rFonts w:ascii="Times New Roman" w:eastAsiaTheme="minorHAnsi" w:hAnsi="Times New Roman" w:cs="Mangal"/>
          <w:caps/>
          <w:color w:val="000000"/>
          <w:kern w:val="3"/>
          <w:sz w:val="32"/>
          <w:szCs w:val="32"/>
          <w:shd w:val="clear" w:color="auto" w:fill="FFFFFF"/>
          <w:lang w:eastAsia="zh-CN" w:bidi="hi-IN"/>
        </w:rPr>
      </w:pPr>
      <w:r w:rsidRPr="00EE5975">
        <w:rPr>
          <w:rFonts w:ascii="Times New Roman" w:eastAsiaTheme="minorHAnsi" w:hAnsi="Times New Roman" w:cs="Mangal"/>
          <w:color w:val="000000"/>
          <w:kern w:val="3"/>
          <w:sz w:val="32"/>
          <w:szCs w:val="32"/>
          <w:shd w:val="clear" w:color="auto" w:fill="FFFFFF"/>
          <w:lang w:eastAsia="zh-CN" w:bidi="hi-IN"/>
        </w:rPr>
        <w:t>ДОНЕЦКАЯ НАРОДНАЯ РЕСПУБЛИКА</w:t>
      </w:r>
    </w:p>
    <w:p w14:paraId="03B47094" w14:textId="77777777" w:rsidR="00EE5975" w:rsidRPr="00EE5975" w:rsidRDefault="00EE5975" w:rsidP="00EE5975">
      <w:pPr>
        <w:shd w:val="clear" w:color="auto" w:fill="FFFFFF"/>
        <w:spacing w:after="0"/>
        <w:jc w:val="center"/>
        <w:rPr>
          <w:rFonts w:ascii="Times New Roman" w:eastAsiaTheme="minorHAnsi" w:hAnsi="Times New Roman" w:cs="Mangal"/>
          <w:b/>
          <w:spacing w:val="80"/>
          <w:kern w:val="2"/>
          <w:sz w:val="44"/>
          <w:szCs w:val="44"/>
          <w:lang w:eastAsia="zh-CN" w:bidi="hi-IN"/>
        </w:rPr>
      </w:pPr>
      <w:r w:rsidRPr="00EE5975">
        <w:rPr>
          <w:rFonts w:ascii="Times New Roman" w:eastAsiaTheme="minorHAnsi" w:hAnsi="Times New Roman" w:cs="Mangal"/>
          <w:b/>
          <w:spacing w:val="80"/>
          <w:kern w:val="2"/>
          <w:sz w:val="44"/>
          <w:szCs w:val="44"/>
          <w:lang w:eastAsia="zh-CN" w:bidi="hi-IN"/>
        </w:rPr>
        <w:t>ЗАКОН</w:t>
      </w:r>
    </w:p>
    <w:p w14:paraId="3C4F8DDF" w14:textId="77777777" w:rsidR="00EE5975" w:rsidRPr="00EE5975" w:rsidRDefault="00EE5975" w:rsidP="00EE5975">
      <w:pPr>
        <w:spacing w:after="0"/>
        <w:jc w:val="center"/>
        <w:rPr>
          <w:rFonts w:ascii="Times New Roman" w:eastAsiaTheme="minorHAnsi" w:hAnsi="Times New Roman" w:cs="Times New Roman"/>
          <w:b/>
          <w:bCs/>
          <w:sz w:val="28"/>
          <w:szCs w:val="28"/>
        </w:rPr>
      </w:pPr>
    </w:p>
    <w:p w14:paraId="53026F04" w14:textId="77777777" w:rsidR="00EE5975" w:rsidRPr="00EE5975" w:rsidRDefault="00EE5975" w:rsidP="00EE5975">
      <w:pPr>
        <w:spacing w:after="0"/>
        <w:jc w:val="center"/>
        <w:rPr>
          <w:rFonts w:ascii="Times New Roman" w:eastAsiaTheme="minorHAnsi" w:hAnsi="Times New Roman" w:cs="Times New Roman"/>
          <w:b/>
          <w:bCs/>
          <w:sz w:val="28"/>
          <w:szCs w:val="28"/>
        </w:rPr>
      </w:pPr>
    </w:p>
    <w:p w14:paraId="7392D8D3" w14:textId="77777777" w:rsidR="00C51B55" w:rsidRPr="007B5B66" w:rsidRDefault="00291EF2" w:rsidP="001749F2">
      <w:pPr>
        <w:spacing w:after="0" w:line="240" w:lineRule="auto"/>
        <w:jc w:val="center"/>
        <w:rPr>
          <w:rFonts w:ascii="Times New Roman" w:hAnsi="Times New Roman" w:cs="Times New Roman"/>
          <w:b/>
          <w:color w:val="000000" w:themeColor="text1"/>
          <w:sz w:val="28"/>
          <w:szCs w:val="28"/>
        </w:rPr>
      </w:pPr>
      <w:r w:rsidRPr="007B5B66">
        <w:rPr>
          <w:rFonts w:ascii="Times New Roman" w:eastAsia="Times New Roman" w:hAnsi="Times New Roman" w:cs="Times New Roman"/>
          <w:b/>
          <w:bCs/>
          <w:color w:val="000000" w:themeColor="text1"/>
          <w:sz w:val="28"/>
          <w:szCs w:val="28"/>
        </w:rPr>
        <w:t>О ФИНАНСОВОЙ АРЕНДЕ (ЛИЗИНГЕ)</w:t>
      </w:r>
    </w:p>
    <w:p w14:paraId="20F7AC4E" w14:textId="77777777" w:rsidR="00EE5975" w:rsidRPr="00EE5975" w:rsidRDefault="00EE5975" w:rsidP="00EE5975">
      <w:pPr>
        <w:spacing w:after="0"/>
        <w:rPr>
          <w:rFonts w:ascii="Times New Roman" w:eastAsiaTheme="minorHAnsi" w:hAnsi="Times New Roman" w:cs="Times New Roman"/>
          <w:sz w:val="28"/>
          <w:szCs w:val="28"/>
        </w:rPr>
      </w:pPr>
    </w:p>
    <w:p w14:paraId="5899EDD2" w14:textId="77777777" w:rsidR="00EE5975" w:rsidRPr="00EE5975" w:rsidRDefault="00EE5975" w:rsidP="00EE5975">
      <w:pPr>
        <w:spacing w:after="0"/>
        <w:rPr>
          <w:rFonts w:ascii="Times New Roman" w:eastAsiaTheme="minorHAnsi" w:hAnsi="Times New Roman" w:cs="Times New Roman"/>
          <w:sz w:val="28"/>
          <w:szCs w:val="28"/>
        </w:rPr>
      </w:pPr>
    </w:p>
    <w:p w14:paraId="2445880D" w14:textId="77777777" w:rsidR="00EE5975" w:rsidRPr="00EE5975" w:rsidRDefault="00EE5975" w:rsidP="00EE5975">
      <w:pPr>
        <w:spacing w:after="0"/>
        <w:jc w:val="center"/>
        <w:rPr>
          <w:rFonts w:ascii="Times New Roman" w:eastAsiaTheme="minorHAnsi" w:hAnsi="Times New Roman"/>
          <w:b/>
          <w:sz w:val="28"/>
          <w:szCs w:val="28"/>
        </w:rPr>
      </w:pPr>
      <w:proofErr w:type="gramStart"/>
      <w:r w:rsidRPr="00EE5975">
        <w:rPr>
          <w:rFonts w:ascii="Times New Roman" w:eastAsiaTheme="minorHAnsi" w:hAnsi="Times New Roman"/>
          <w:b/>
          <w:sz w:val="28"/>
          <w:szCs w:val="28"/>
        </w:rPr>
        <w:t>Принят</w:t>
      </w:r>
      <w:proofErr w:type="gramEnd"/>
      <w:r w:rsidRPr="00EE5975">
        <w:rPr>
          <w:rFonts w:ascii="Times New Roman" w:eastAsiaTheme="minorHAnsi" w:hAnsi="Times New Roman"/>
          <w:b/>
          <w:sz w:val="28"/>
          <w:szCs w:val="28"/>
        </w:rPr>
        <w:t xml:space="preserve"> Постановлением Народного Совета 24 апреля 2020 года</w:t>
      </w:r>
    </w:p>
    <w:p w14:paraId="1A8130BE" w14:textId="77777777" w:rsidR="00EE5975" w:rsidRPr="00EE5975" w:rsidRDefault="00EE5975" w:rsidP="00EE5975">
      <w:pPr>
        <w:spacing w:after="0"/>
        <w:rPr>
          <w:rFonts w:ascii="Times New Roman" w:eastAsiaTheme="minorHAnsi" w:hAnsi="Times New Roman" w:cs="Times New Roman"/>
          <w:sz w:val="28"/>
          <w:szCs w:val="28"/>
        </w:rPr>
      </w:pPr>
    </w:p>
    <w:p w14:paraId="6937B094" w14:textId="77777777" w:rsidR="00EE5975" w:rsidRPr="00EE5975" w:rsidRDefault="00EE5975" w:rsidP="00EE5975">
      <w:pPr>
        <w:spacing w:after="0"/>
        <w:rPr>
          <w:rFonts w:ascii="Times New Roman" w:eastAsiaTheme="minorHAnsi" w:hAnsi="Times New Roman" w:cs="Times New Roman"/>
          <w:sz w:val="28"/>
          <w:szCs w:val="28"/>
        </w:rPr>
      </w:pPr>
    </w:p>
    <w:p w14:paraId="4CE5E0CB" w14:textId="77777777" w:rsidR="00C51B55"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 xml:space="preserve">Целями настоящего Закона являются развитие форм инвестиций в средства производства на основе финансовой аренды (лизинга) </w:t>
      </w:r>
      <w:r w:rsidRPr="007B5B66">
        <w:rPr>
          <w:rFonts w:ascii="Times New Roman" w:eastAsia="Times New Roman" w:hAnsi="Times New Roman" w:cs="Times New Roman"/>
          <w:color w:val="000000" w:themeColor="text1"/>
          <w:sz w:val="28"/>
          <w:szCs w:val="28"/>
        </w:rPr>
        <w:br/>
        <w:t>(далее – лизинг), защита прав собственности, прав участников инвестиционного процесса, обеспечение эффективности инвестирования.</w:t>
      </w:r>
    </w:p>
    <w:p w14:paraId="29EDB120"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В настоящем Законе определены правовые и организационно-экономические особенности лизинга.</w:t>
      </w:r>
    </w:p>
    <w:p w14:paraId="1EB0E940"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Глава</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xml:space="preserve"> </w:t>
      </w:r>
      <w:r w:rsidRPr="007B5B66">
        <w:rPr>
          <w:rFonts w:ascii="Times New Roman" w:eastAsia="Times New Roman" w:hAnsi="Times New Roman" w:cs="Times New Roman"/>
          <w:b/>
          <w:color w:val="000000" w:themeColor="text1"/>
          <w:sz w:val="28"/>
          <w:szCs w:val="28"/>
        </w:rPr>
        <w:t>Общие положения</w:t>
      </w:r>
    </w:p>
    <w:p w14:paraId="03F100D0"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w:t>
      </w:r>
      <w:r w:rsidRPr="007B5B66">
        <w:rPr>
          <w:rFonts w:ascii="Times New Roman" w:eastAsia="Times New Roman" w:hAnsi="Times New Roman" w:cs="Times New Roman"/>
          <w:b/>
          <w:bCs/>
          <w:color w:val="000000" w:themeColor="text1"/>
          <w:sz w:val="28"/>
          <w:szCs w:val="28"/>
        </w:rPr>
        <w:t xml:space="preserve"> Сфера применения настоящего Закона</w:t>
      </w:r>
    </w:p>
    <w:p w14:paraId="4FB8E6C1"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 xml:space="preserve">Сферой применения настоящего Закона является лизинг имущества, относящегося к </w:t>
      </w:r>
      <w:proofErr w:type="spellStart"/>
      <w:r w:rsidRPr="007B5B66">
        <w:rPr>
          <w:rFonts w:ascii="Times New Roman" w:eastAsia="Times New Roman" w:hAnsi="Times New Roman" w:cs="Times New Roman"/>
          <w:color w:val="000000" w:themeColor="text1"/>
          <w:sz w:val="28"/>
          <w:szCs w:val="28"/>
        </w:rPr>
        <w:t>непотребляемым</w:t>
      </w:r>
      <w:proofErr w:type="spellEnd"/>
      <w:r w:rsidRPr="007B5B66">
        <w:rPr>
          <w:rFonts w:ascii="Times New Roman" w:eastAsia="Times New Roman" w:hAnsi="Times New Roman" w:cs="Times New Roman"/>
          <w:color w:val="000000" w:themeColor="text1"/>
          <w:sz w:val="28"/>
          <w:szCs w:val="28"/>
        </w:rPr>
        <w:t xml:space="preserve"> вещам (кроме земельных участков и других природных объектов), передаваемым во временное владение и в пользование</w:t>
      </w:r>
      <w:r w:rsidR="00162B66" w:rsidRPr="007B5B66">
        <w:rPr>
          <w:rFonts w:ascii="Times New Roman" w:eastAsia="Times New Roman" w:hAnsi="Times New Roman" w:cs="Times New Roman"/>
          <w:color w:val="000000" w:themeColor="text1"/>
          <w:sz w:val="28"/>
          <w:szCs w:val="28"/>
        </w:rPr>
        <w:t xml:space="preserve"> </w:t>
      </w:r>
      <w:r w:rsidRPr="007B5B66">
        <w:rPr>
          <w:rFonts w:ascii="Times New Roman" w:eastAsia="Times New Roman" w:hAnsi="Times New Roman" w:cs="Times New Roman"/>
          <w:color w:val="000000" w:themeColor="text1"/>
          <w:sz w:val="28"/>
          <w:szCs w:val="28"/>
        </w:rPr>
        <w:t>физическим и юридическим лицам.</w:t>
      </w:r>
    </w:p>
    <w:p w14:paraId="037966FD"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2.</w:t>
      </w:r>
      <w:r w:rsidRPr="007B5B66">
        <w:rPr>
          <w:rFonts w:ascii="Times New Roman" w:eastAsia="Times New Roman" w:hAnsi="Times New Roman" w:cs="Times New Roman"/>
          <w:b/>
          <w:bCs/>
          <w:color w:val="000000" w:themeColor="text1"/>
          <w:sz w:val="28"/>
          <w:szCs w:val="28"/>
        </w:rPr>
        <w:t xml:space="preserve"> Основные понятия, используемые в настоящем Законе</w:t>
      </w:r>
    </w:p>
    <w:p w14:paraId="6370A876"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В настоящем Законе используются следующие основные понятия:</w:t>
      </w:r>
    </w:p>
    <w:p w14:paraId="73FBABAD"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w:t>
      </w:r>
      <w:r w:rsidRPr="007B5B66">
        <w:rPr>
          <w:rFonts w:ascii="Times New Roman" w:eastAsia="Times New Roman" w:hAnsi="Times New Roman" w:cs="Times New Roman"/>
          <w:color w:val="000000" w:themeColor="text1"/>
          <w:sz w:val="28"/>
          <w:szCs w:val="28"/>
        </w:rPr>
        <w:lastRenderedPageBreak/>
        <w:t>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14:paraId="18F612DF" w14:textId="77777777" w:rsidR="00291EF2" w:rsidRPr="007B5B66" w:rsidRDefault="00AA454E"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291EF2" w:rsidRPr="007B5B66">
        <w:rPr>
          <w:rFonts w:ascii="Times New Roman" w:eastAsia="Times New Roman" w:hAnsi="Times New Roman" w:cs="Times New Roman"/>
          <w:color w:val="000000" w:themeColor="text1"/>
          <w:sz w:val="28"/>
          <w:szCs w:val="28"/>
        </w:rPr>
        <w:t>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33EB4C7" w14:textId="77777777" w:rsidR="00291EF2" w:rsidRPr="007B5B66" w:rsidRDefault="00AA454E"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291EF2" w:rsidRPr="007B5B66">
        <w:rPr>
          <w:rFonts w:ascii="Times New Roman" w:eastAsia="Times New Roman" w:hAnsi="Times New Roman" w:cs="Times New Roman"/>
          <w:color w:val="000000" w:themeColor="text1"/>
          <w:sz w:val="28"/>
          <w:szCs w:val="28"/>
        </w:rPr>
        <w:t>лизинговая деятельность – вид инвестиционной деятельности по приобретению имущества и передаче его в лизинг.</w:t>
      </w:r>
    </w:p>
    <w:p w14:paraId="07A9FFE0" w14:textId="77777777" w:rsidR="00291EF2" w:rsidRPr="007B5B66" w:rsidRDefault="00291EF2"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3.</w:t>
      </w:r>
      <w:r w:rsidRPr="007B5B66">
        <w:rPr>
          <w:rFonts w:ascii="Times New Roman" w:eastAsia="Times New Roman" w:hAnsi="Times New Roman" w:cs="Times New Roman"/>
          <w:b/>
          <w:bCs/>
          <w:color w:val="000000" w:themeColor="text1"/>
          <w:sz w:val="28"/>
          <w:szCs w:val="28"/>
        </w:rPr>
        <w:t xml:space="preserve"> Предмет лизинга</w:t>
      </w:r>
    </w:p>
    <w:p w14:paraId="1FC9F617" w14:textId="77777777" w:rsidR="00291EF2" w:rsidRPr="007B5B66" w:rsidRDefault="00AA454E" w:rsidP="00291EF2">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291EF2" w:rsidRPr="007B5B66">
        <w:rPr>
          <w:rFonts w:ascii="Times New Roman" w:eastAsia="Times New Roman" w:hAnsi="Times New Roman" w:cs="Times New Roman"/>
          <w:color w:val="000000" w:themeColor="text1"/>
          <w:sz w:val="28"/>
          <w:szCs w:val="28"/>
        </w:rPr>
        <w:t xml:space="preserve">Предметом лизинга могут быть любые </w:t>
      </w:r>
      <w:proofErr w:type="spellStart"/>
      <w:r w:rsidR="00291EF2" w:rsidRPr="007B5B66">
        <w:rPr>
          <w:rFonts w:ascii="Times New Roman" w:eastAsia="Times New Roman" w:hAnsi="Times New Roman" w:cs="Times New Roman"/>
          <w:color w:val="000000" w:themeColor="text1"/>
          <w:sz w:val="28"/>
          <w:szCs w:val="28"/>
        </w:rPr>
        <w:t>непотребляемые</w:t>
      </w:r>
      <w:proofErr w:type="spellEnd"/>
      <w:r w:rsidR="00291EF2" w:rsidRPr="007B5B66">
        <w:rPr>
          <w:rFonts w:ascii="Times New Roman" w:eastAsia="Times New Roman" w:hAnsi="Times New Roman" w:cs="Times New Roman"/>
          <w:color w:val="000000" w:themeColor="text1"/>
          <w:sz w:val="28"/>
          <w:szCs w:val="28"/>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14:paraId="21F28F4C"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proofErr w:type="gramStart"/>
      <w:r w:rsidR="00291EF2" w:rsidRPr="007B5B66">
        <w:rPr>
          <w:rFonts w:ascii="Times New Roman" w:eastAsia="Times New Roman" w:hAnsi="Times New Roman" w:cs="Times New Roman"/>
          <w:color w:val="000000" w:themeColor="text1"/>
          <w:sz w:val="28"/>
          <w:szCs w:val="28"/>
        </w:rPr>
        <w:t xml:space="preserve">Предметом лизинга не могут быть земельные участки и другие природные объекты, а также имущество, которое </w:t>
      </w:r>
      <w:r w:rsidR="00570840" w:rsidRPr="007B5B66">
        <w:rPr>
          <w:rFonts w:ascii="Times New Roman" w:eastAsia="Times New Roman" w:hAnsi="Times New Roman" w:cs="Times New Roman"/>
          <w:color w:val="000000" w:themeColor="text1"/>
          <w:sz w:val="28"/>
          <w:szCs w:val="28"/>
        </w:rPr>
        <w:t>законами</w:t>
      </w:r>
      <w:r w:rsidR="00291EF2" w:rsidRPr="007B5B66">
        <w:rPr>
          <w:rFonts w:ascii="Times New Roman" w:eastAsia="Times New Roman" w:hAnsi="Times New Roman" w:cs="Times New Roman"/>
          <w:color w:val="000000" w:themeColor="text1"/>
          <w:sz w:val="28"/>
          <w:szCs w:val="28"/>
        </w:rPr>
        <w:t xml:space="preserve"> Донецкой Народной Республики запрещено для свободного обращения или для которого установлен особый порядок обращения, за исключением продукции военного назначения и технологического оборудования иностранного производства, лизинг которых осуществляется в порядке, </w:t>
      </w:r>
      <w:r w:rsidR="00570840" w:rsidRPr="007B5B66">
        <w:rPr>
          <w:rFonts w:ascii="Times New Roman" w:eastAsia="Times New Roman" w:hAnsi="Times New Roman" w:cs="Times New Roman"/>
          <w:color w:val="000000" w:themeColor="text1"/>
          <w:sz w:val="28"/>
          <w:szCs w:val="28"/>
        </w:rPr>
        <w:t>установленном</w:t>
      </w:r>
      <w:r w:rsidR="00291EF2" w:rsidRPr="007B5B66">
        <w:rPr>
          <w:rFonts w:ascii="Times New Roman" w:eastAsia="Times New Roman" w:hAnsi="Times New Roman" w:cs="Times New Roman"/>
          <w:color w:val="000000" w:themeColor="text1"/>
          <w:sz w:val="28"/>
          <w:szCs w:val="28"/>
        </w:rPr>
        <w:t xml:space="preserve"> Главой Донецкой Народной Республики.</w:t>
      </w:r>
      <w:proofErr w:type="gramEnd"/>
    </w:p>
    <w:p w14:paraId="71702043"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4.</w:t>
      </w:r>
      <w:r w:rsidRPr="007B5B66">
        <w:rPr>
          <w:rFonts w:ascii="Times New Roman" w:eastAsia="Times New Roman" w:hAnsi="Times New Roman" w:cs="Times New Roman"/>
          <w:b/>
          <w:bCs/>
          <w:color w:val="000000" w:themeColor="text1"/>
          <w:sz w:val="28"/>
          <w:szCs w:val="28"/>
        </w:rPr>
        <w:t xml:space="preserve"> Субъекты лизинга</w:t>
      </w:r>
    </w:p>
    <w:p w14:paraId="75929961"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Субъектами лизинга являются:</w:t>
      </w:r>
    </w:p>
    <w:p w14:paraId="141325F0"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proofErr w:type="gramStart"/>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лизингодатель – физическое или юридическое лицо, которое за счет собственных и (или) привлеченных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roofErr w:type="gramEnd"/>
    </w:p>
    <w:p w14:paraId="3DA319DE"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2) </w:t>
      </w:r>
      <w:r w:rsidR="0047414B" w:rsidRPr="007B5B66">
        <w:rPr>
          <w:rFonts w:ascii="Times New Roman" w:eastAsia="Times New Roman" w:hAnsi="Times New Roman" w:cs="Times New Roman"/>
          <w:color w:val="000000" w:themeColor="text1"/>
          <w:sz w:val="28"/>
          <w:szCs w:val="28"/>
        </w:rP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14:paraId="35241D89"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47414B" w:rsidRPr="007B5B66">
        <w:rPr>
          <w:rFonts w:ascii="Times New Roman" w:eastAsia="Times New Roman" w:hAnsi="Times New Roman" w:cs="Times New Roman"/>
          <w:color w:val="000000" w:themeColor="text1"/>
          <w:sz w:val="28"/>
          <w:szCs w:val="28"/>
        </w:rPr>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14:paraId="458DD9F9"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47414B" w:rsidRPr="007B5B66">
        <w:rPr>
          <w:rFonts w:ascii="Times New Roman" w:eastAsia="Times New Roman" w:hAnsi="Times New Roman" w:cs="Times New Roman"/>
          <w:color w:val="000000" w:themeColor="text1"/>
          <w:sz w:val="28"/>
          <w:szCs w:val="28"/>
        </w:rPr>
        <w:t xml:space="preserve">Любой из субъектов лизинга может быть резидентом </w:t>
      </w:r>
      <w:r w:rsidR="005A091F" w:rsidRPr="007B5B66">
        <w:rPr>
          <w:rFonts w:ascii="Times New Roman" w:eastAsia="Times New Roman" w:hAnsi="Times New Roman" w:cs="Times New Roman"/>
          <w:color w:val="000000" w:themeColor="text1"/>
          <w:sz w:val="28"/>
          <w:szCs w:val="28"/>
        </w:rPr>
        <w:br/>
      </w:r>
      <w:r w:rsidR="0047414B" w:rsidRPr="007B5B66">
        <w:rPr>
          <w:rFonts w:ascii="Times New Roman" w:eastAsia="Times New Roman" w:hAnsi="Times New Roman" w:cs="Times New Roman"/>
          <w:color w:val="000000" w:themeColor="text1"/>
          <w:sz w:val="28"/>
          <w:szCs w:val="28"/>
        </w:rPr>
        <w:t>Донецкой Народной Республики или нерезидентом Донецкой Народной Республики.</w:t>
      </w:r>
    </w:p>
    <w:p w14:paraId="6DF0110D"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5.</w:t>
      </w:r>
      <w:r w:rsidRPr="007B5B66">
        <w:rPr>
          <w:rFonts w:ascii="Times New Roman" w:eastAsia="Times New Roman" w:hAnsi="Times New Roman" w:cs="Times New Roman"/>
          <w:b/>
          <w:bCs/>
          <w:color w:val="000000" w:themeColor="text1"/>
          <w:sz w:val="28"/>
          <w:szCs w:val="28"/>
        </w:rPr>
        <w:t xml:space="preserve"> Лизинговые компании (фирмы)</w:t>
      </w:r>
    </w:p>
    <w:p w14:paraId="2DCB19A2"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47414B" w:rsidRPr="007B5B66">
        <w:rPr>
          <w:rFonts w:ascii="Times New Roman" w:eastAsia="Times New Roman" w:hAnsi="Times New Roman" w:cs="Times New Roman"/>
          <w:color w:val="000000" w:themeColor="text1"/>
          <w:sz w:val="28"/>
          <w:szCs w:val="28"/>
        </w:rPr>
        <w:t>Лизинговые компании (фирмы) – коммерческие организации (резиденты Донецкой Народной Республики или нерезиденты Донецкой Народной Республики), выполняющие в соответствии с законодательством Донецкой Народной Республики и со своими учредительными документами функции лизингодателей.</w:t>
      </w:r>
    </w:p>
    <w:p w14:paraId="63A323B5"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Учредителями лизинговых компаний (фирм) могут быть юридические, физические лица (резиденты Донецкой Народной Республики или нерезиденты Донецкой Народной Республики).</w:t>
      </w:r>
    </w:p>
    <w:p w14:paraId="049DB804"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47414B" w:rsidRPr="007B5B66">
        <w:rPr>
          <w:rFonts w:ascii="Times New Roman" w:eastAsia="Times New Roman" w:hAnsi="Times New Roman" w:cs="Times New Roman"/>
          <w:color w:val="000000" w:themeColor="text1"/>
          <w:sz w:val="28"/>
          <w:szCs w:val="28"/>
        </w:rPr>
        <w:t xml:space="preserve">Лизинговая компания – нерезидент Донецкой Народной </w:t>
      </w:r>
      <w:r w:rsidR="0047414B" w:rsidRPr="007B5B66">
        <w:rPr>
          <w:rFonts w:ascii="Times New Roman" w:eastAsia="Times New Roman" w:hAnsi="Times New Roman" w:cs="Times New Roman"/>
          <w:color w:val="000000" w:themeColor="text1"/>
          <w:sz w:val="28"/>
          <w:szCs w:val="28"/>
        </w:rPr>
        <w:br/>
        <w:t>Республики – иностранное юридическое лицо, осуществляющее лизинговую деятельность на территории Донецкой Народной Республики.</w:t>
      </w:r>
    </w:p>
    <w:p w14:paraId="31A91C17"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w:t>
      </w:r>
      <w:r w:rsidR="008A236B" w:rsidRPr="007B5B66">
        <w:rPr>
          <w:rFonts w:ascii="Times New Roman" w:eastAsia="Times New Roman" w:hAnsi="Times New Roman" w:cs="Times New Roman"/>
          <w:color w:val="000000" w:themeColor="text1"/>
          <w:sz w:val="28"/>
          <w:szCs w:val="28"/>
        </w:rPr>
        <w:t> </w:t>
      </w:r>
      <w:proofErr w:type="gramStart"/>
      <w:r w:rsidRPr="007B5B66">
        <w:rPr>
          <w:rFonts w:ascii="Times New Roman" w:eastAsia="Times New Roman" w:hAnsi="Times New Roman" w:cs="Times New Roman"/>
          <w:color w:val="000000" w:themeColor="text1"/>
          <w:sz w:val="28"/>
          <w:szCs w:val="28"/>
        </w:rPr>
        <w:t>Лизинговые компании имеют право привлекать средства юридических и (или) физических лиц (резидентов Донецкой Народной Республики и нерезидентов Донецкой Народной Республики) для осуществления лизинговой деятельности в установленном законодательством Донецкой Народной Республики порядке.</w:t>
      </w:r>
      <w:proofErr w:type="gramEnd"/>
    </w:p>
    <w:p w14:paraId="3FA75F65"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5. </w:t>
      </w:r>
      <w:r w:rsidR="0047414B" w:rsidRPr="007B5B66">
        <w:rPr>
          <w:rFonts w:ascii="Times New Roman" w:eastAsia="Times New Roman" w:hAnsi="Times New Roman" w:cs="Times New Roman"/>
          <w:color w:val="000000" w:themeColor="text1"/>
          <w:sz w:val="28"/>
          <w:szCs w:val="28"/>
        </w:rPr>
        <w:t>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экономики или преступление против государственной власти.</w:t>
      </w:r>
    </w:p>
    <w:p w14:paraId="130372A5"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00E539A9" w:rsidRPr="007B5B66">
        <w:rPr>
          <w:rFonts w:ascii="Times New Roman" w:eastAsia="Times New Roman" w:hAnsi="Times New Roman" w:cs="Times New Roman"/>
          <w:bCs/>
          <w:color w:val="000000" w:themeColor="text1"/>
          <w:sz w:val="28"/>
          <w:szCs w:val="28"/>
        </w:rPr>
        <w:t>6</w:t>
      </w:r>
      <w:r w:rsidRPr="007B5B66">
        <w:rPr>
          <w:rFonts w:ascii="Times New Roman" w:eastAsia="Times New Roman" w:hAnsi="Times New Roman" w:cs="Times New Roman"/>
          <w:bCs/>
          <w:color w:val="000000" w:themeColor="text1"/>
          <w:sz w:val="28"/>
          <w:szCs w:val="28"/>
        </w:rPr>
        <w:t>.</w:t>
      </w:r>
      <w:r w:rsidRPr="007B5B66">
        <w:rPr>
          <w:rFonts w:ascii="Times New Roman" w:eastAsia="Times New Roman" w:hAnsi="Times New Roman" w:cs="Times New Roman"/>
          <w:b/>
          <w:bCs/>
          <w:color w:val="000000" w:themeColor="text1"/>
          <w:sz w:val="28"/>
          <w:szCs w:val="28"/>
        </w:rPr>
        <w:t xml:space="preserve"> Формы лизинга</w:t>
      </w:r>
    </w:p>
    <w:p w14:paraId="0651EC53"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47414B" w:rsidRPr="007B5B66">
        <w:rPr>
          <w:rFonts w:ascii="Times New Roman" w:eastAsia="Times New Roman" w:hAnsi="Times New Roman" w:cs="Times New Roman"/>
          <w:color w:val="000000" w:themeColor="text1"/>
          <w:sz w:val="28"/>
          <w:szCs w:val="28"/>
        </w:rPr>
        <w:t>Основными формами лизинга являются внутренний лизинг и международный лизинг.</w:t>
      </w:r>
    </w:p>
    <w:p w14:paraId="0FE3F177"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При осуществлении внутреннего лизинга лизингодатель и лизингополучатель являются резидентами Донецкой Народной Республики.</w:t>
      </w:r>
    </w:p>
    <w:p w14:paraId="36B31662" w14:textId="77777777" w:rsidR="0047414B" w:rsidRPr="007B5B66" w:rsidRDefault="0047414B"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При осуществлении международного лизинга лизингодатель или лизингополучатель является нерезидентом Донецкой Народной Республики.</w:t>
      </w:r>
    </w:p>
    <w:p w14:paraId="0F6E7144" w14:textId="77777777" w:rsidR="0047414B" w:rsidRPr="007B5B66" w:rsidRDefault="00AA454E" w:rsidP="0047414B">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47414B" w:rsidRPr="007B5B66">
        <w:rPr>
          <w:rFonts w:ascii="Times New Roman" w:eastAsia="Times New Roman" w:hAnsi="Times New Roman" w:cs="Times New Roman"/>
          <w:color w:val="000000" w:themeColor="text1"/>
          <w:sz w:val="28"/>
          <w:szCs w:val="28"/>
        </w:rPr>
        <w:t>Договор лизинга может включать в себя условия оказания дополнительных услуг и выполнения дополнительных работ.</w:t>
      </w:r>
    </w:p>
    <w:p w14:paraId="1AFBF201" w14:textId="77777777" w:rsidR="00CA078D" w:rsidRPr="007B5B66" w:rsidRDefault="0047414B" w:rsidP="00CA078D">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 xml:space="preserve">Дополнительные услуги (работы) – услуги (работы) любого рода, оказанные </w:t>
      </w:r>
      <w:r w:rsidR="00CA078D" w:rsidRPr="007B5B66">
        <w:rPr>
          <w:rFonts w:ascii="Times New Roman" w:eastAsia="Times New Roman" w:hAnsi="Times New Roman" w:cs="Times New Roman"/>
          <w:color w:val="000000" w:themeColor="text1"/>
          <w:sz w:val="28"/>
          <w:szCs w:val="28"/>
        </w:rPr>
        <w:t xml:space="preserve">(выполненные) </w:t>
      </w:r>
      <w:proofErr w:type="gramStart"/>
      <w:r w:rsidRPr="007B5B66">
        <w:rPr>
          <w:rFonts w:ascii="Times New Roman" w:eastAsia="Times New Roman" w:hAnsi="Times New Roman" w:cs="Times New Roman"/>
          <w:color w:val="000000" w:themeColor="text1"/>
          <w:sz w:val="28"/>
          <w:szCs w:val="28"/>
        </w:rPr>
        <w:t>лизингодателем</w:t>
      </w:r>
      <w:proofErr w:type="gramEnd"/>
      <w:r w:rsidRPr="007B5B66">
        <w:rPr>
          <w:rFonts w:ascii="Times New Roman" w:eastAsia="Times New Roman" w:hAnsi="Times New Roman" w:cs="Times New Roman"/>
          <w:color w:val="000000" w:themeColor="text1"/>
          <w:sz w:val="28"/>
          <w:szCs w:val="28"/>
        </w:rPr>
        <w:t xml:space="preserve">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14:paraId="4E7FE1F6" w14:textId="77777777" w:rsidR="00CA078D" w:rsidRPr="007B5B66" w:rsidRDefault="0047414B" w:rsidP="00CA078D">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Перечень, объем и стоимость дополнительных услуг (работ) определяются соглашением сторон.</w:t>
      </w:r>
    </w:p>
    <w:p w14:paraId="1B0C6CCA" w14:textId="77777777" w:rsidR="00CA078D" w:rsidRPr="007B5B66" w:rsidRDefault="00CA078D" w:rsidP="00CA078D">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00E539A9" w:rsidRPr="007B5B66">
        <w:rPr>
          <w:rFonts w:ascii="Times New Roman" w:eastAsia="Times New Roman" w:hAnsi="Times New Roman" w:cs="Times New Roman"/>
          <w:bCs/>
          <w:color w:val="000000" w:themeColor="text1"/>
          <w:sz w:val="28"/>
          <w:szCs w:val="28"/>
        </w:rPr>
        <w:t>7</w:t>
      </w:r>
      <w:r w:rsidRPr="007B5B66">
        <w:rPr>
          <w:rFonts w:ascii="Times New Roman" w:eastAsia="Times New Roman" w:hAnsi="Times New Roman" w:cs="Times New Roman"/>
          <w:bCs/>
          <w:color w:val="000000" w:themeColor="text1"/>
          <w:sz w:val="28"/>
          <w:szCs w:val="28"/>
        </w:rPr>
        <w:t>.</w:t>
      </w:r>
      <w:r w:rsidRPr="007B5B66">
        <w:rPr>
          <w:rFonts w:ascii="Times New Roman" w:eastAsia="Times New Roman" w:hAnsi="Times New Roman" w:cs="Times New Roman"/>
          <w:b/>
          <w:bCs/>
          <w:color w:val="000000" w:themeColor="text1"/>
          <w:sz w:val="28"/>
          <w:szCs w:val="28"/>
        </w:rPr>
        <w:t xml:space="preserve"> </w:t>
      </w:r>
      <w:proofErr w:type="spellStart"/>
      <w:r w:rsidRPr="007B5B66">
        <w:rPr>
          <w:rFonts w:ascii="Times New Roman" w:eastAsia="Times New Roman" w:hAnsi="Times New Roman" w:cs="Times New Roman"/>
          <w:b/>
          <w:bCs/>
          <w:color w:val="000000" w:themeColor="text1"/>
          <w:sz w:val="28"/>
          <w:szCs w:val="28"/>
        </w:rPr>
        <w:t>Сублизинг</w:t>
      </w:r>
      <w:proofErr w:type="spellEnd"/>
    </w:p>
    <w:p w14:paraId="46B653BB" w14:textId="77777777" w:rsidR="00CA078D" w:rsidRPr="007B5B66" w:rsidRDefault="00AA454E" w:rsidP="00CA078D">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proofErr w:type="spellStart"/>
      <w:r w:rsidR="00CA078D" w:rsidRPr="007B5B66">
        <w:rPr>
          <w:rFonts w:ascii="Times New Roman" w:eastAsia="Times New Roman" w:hAnsi="Times New Roman" w:cs="Times New Roman"/>
          <w:color w:val="000000" w:themeColor="text1"/>
          <w:sz w:val="28"/>
          <w:szCs w:val="28"/>
        </w:rPr>
        <w:t>Сублизинг</w:t>
      </w:r>
      <w:proofErr w:type="spellEnd"/>
      <w:r w:rsidR="00CA078D" w:rsidRPr="007B5B66">
        <w:rPr>
          <w:rFonts w:ascii="Times New Roman" w:eastAsia="Times New Roman" w:hAnsi="Times New Roman" w:cs="Times New Roman"/>
          <w:color w:val="000000" w:themeColor="text1"/>
          <w:sz w:val="28"/>
          <w:szCs w:val="28"/>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00CA078D" w:rsidRPr="007B5B66">
        <w:rPr>
          <w:rFonts w:ascii="Times New Roman" w:eastAsia="Times New Roman" w:hAnsi="Times New Roman" w:cs="Times New Roman"/>
          <w:color w:val="000000" w:themeColor="text1"/>
          <w:sz w:val="28"/>
          <w:szCs w:val="28"/>
        </w:rPr>
        <w:t>сублизинга</w:t>
      </w:r>
      <w:proofErr w:type="spellEnd"/>
      <w:r w:rsidR="00CA078D" w:rsidRPr="007B5B66">
        <w:rPr>
          <w:rFonts w:ascii="Times New Roman" w:eastAsia="Times New Roman" w:hAnsi="Times New Roman" w:cs="Times New Roman"/>
          <w:color w:val="000000" w:themeColor="text1"/>
          <w:sz w:val="28"/>
          <w:szCs w:val="28"/>
        </w:rPr>
        <w:t xml:space="preserve">) во владение и в пользование за плату и на срок в соответствии с условиями договора </w:t>
      </w:r>
      <w:proofErr w:type="spellStart"/>
      <w:r w:rsidR="00CA078D" w:rsidRPr="007B5B66">
        <w:rPr>
          <w:rFonts w:ascii="Times New Roman" w:eastAsia="Times New Roman" w:hAnsi="Times New Roman" w:cs="Times New Roman"/>
          <w:color w:val="000000" w:themeColor="text1"/>
          <w:sz w:val="28"/>
          <w:szCs w:val="28"/>
        </w:rPr>
        <w:t>сублизинга</w:t>
      </w:r>
      <w:proofErr w:type="spellEnd"/>
      <w:r w:rsidR="00CA078D" w:rsidRPr="007B5B66">
        <w:rPr>
          <w:rFonts w:ascii="Times New Roman" w:eastAsia="Times New Roman" w:hAnsi="Times New Roman" w:cs="Times New Roman"/>
          <w:color w:val="000000" w:themeColor="text1"/>
          <w:sz w:val="28"/>
          <w:szCs w:val="28"/>
        </w:rPr>
        <w:t xml:space="preserve"> имущество, полученное ранее от лизингодателя по договору лизинга и составляющее предмет лизинга.</w:t>
      </w:r>
    </w:p>
    <w:p w14:paraId="5BB6F84F" w14:textId="77777777" w:rsidR="00CA078D" w:rsidRPr="007B5B66" w:rsidRDefault="00CA078D" w:rsidP="00CA078D">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 xml:space="preserve">При передаче имущества в </w:t>
      </w:r>
      <w:proofErr w:type="spellStart"/>
      <w:r w:rsidRPr="007B5B66">
        <w:rPr>
          <w:rFonts w:ascii="Times New Roman" w:eastAsia="Times New Roman" w:hAnsi="Times New Roman" w:cs="Times New Roman"/>
          <w:color w:val="000000" w:themeColor="text1"/>
          <w:sz w:val="28"/>
          <w:szCs w:val="28"/>
        </w:rPr>
        <w:t>сублизинг</w:t>
      </w:r>
      <w:proofErr w:type="spellEnd"/>
      <w:r w:rsidRPr="007B5B66">
        <w:rPr>
          <w:rFonts w:ascii="Times New Roman" w:eastAsia="Times New Roman" w:hAnsi="Times New Roman" w:cs="Times New Roman"/>
          <w:color w:val="000000" w:themeColor="text1"/>
          <w:sz w:val="28"/>
          <w:szCs w:val="28"/>
        </w:rPr>
        <w:t xml:space="preserve"> право требования к продавцу переходит к лизингополучателю по договору </w:t>
      </w:r>
      <w:proofErr w:type="spellStart"/>
      <w:r w:rsidRPr="007B5B66">
        <w:rPr>
          <w:rFonts w:ascii="Times New Roman" w:eastAsia="Times New Roman" w:hAnsi="Times New Roman" w:cs="Times New Roman"/>
          <w:color w:val="000000" w:themeColor="text1"/>
          <w:sz w:val="28"/>
          <w:szCs w:val="28"/>
        </w:rPr>
        <w:t>сублизинга</w:t>
      </w:r>
      <w:proofErr w:type="spellEnd"/>
      <w:r w:rsidRPr="007B5B66">
        <w:rPr>
          <w:rFonts w:ascii="Times New Roman" w:eastAsia="Times New Roman" w:hAnsi="Times New Roman" w:cs="Times New Roman"/>
          <w:color w:val="000000" w:themeColor="text1"/>
          <w:sz w:val="28"/>
          <w:szCs w:val="28"/>
        </w:rPr>
        <w:t>.</w:t>
      </w:r>
    </w:p>
    <w:p w14:paraId="1560E490" w14:textId="77777777" w:rsidR="00E539A9" w:rsidRPr="007B5B66" w:rsidRDefault="00CA078D"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При передаче предмета лизинга в </w:t>
      </w:r>
      <w:proofErr w:type="spellStart"/>
      <w:r w:rsidRPr="007B5B66">
        <w:rPr>
          <w:rFonts w:ascii="Times New Roman" w:eastAsia="Times New Roman" w:hAnsi="Times New Roman" w:cs="Times New Roman"/>
          <w:color w:val="000000" w:themeColor="text1"/>
          <w:sz w:val="28"/>
          <w:szCs w:val="28"/>
        </w:rPr>
        <w:t>сублизинг</w:t>
      </w:r>
      <w:proofErr w:type="spellEnd"/>
      <w:r w:rsidRPr="007B5B66">
        <w:rPr>
          <w:rFonts w:ascii="Times New Roman" w:eastAsia="Times New Roman" w:hAnsi="Times New Roman" w:cs="Times New Roman"/>
          <w:color w:val="000000" w:themeColor="text1"/>
          <w:sz w:val="28"/>
          <w:szCs w:val="28"/>
        </w:rPr>
        <w:t xml:space="preserve"> обязательным является согласие лизингодателя в письменной форме.</w:t>
      </w:r>
    </w:p>
    <w:p w14:paraId="412D3770" w14:textId="465E4C46" w:rsidR="00E539A9" w:rsidRPr="007B5B66" w:rsidRDefault="00E539A9"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8.</w:t>
      </w:r>
      <w:r w:rsidR="001749F2">
        <w:rPr>
          <w:rFonts w:ascii="Times New Roman" w:eastAsia="Times New Roman" w:hAnsi="Times New Roman" w:cs="Times New Roman"/>
          <w:b/>
          <w:bCs/>
          <w:color w:val="000000" w:themeColor="text1"/>
          <w:sz w:val="28"/>
          <w:szCs w:val="28"/>
        </w:rPr>
        <w:t> </w:t>
      </w:r>
      <w:r w:rsidRPr="007B5B66">
        <w:rPr>
          <w:rFonts w:ascii="Times New Roman" w:eastAsia="Times New Roman" w:hAnsi="Times New Roman" w:cs="Times New Roman"/>
          <w:b/>
          <w:bCs/>
          <w:color w:val="000000" w:themeColor="text1"/>
          <w:sz w:val="28"/>
          <w:szCs w:val="28"/>
        </w:rPr>
        <w:t>Особенности договора лизинга, заключаемого государственным или муниципальным учреждением</w:t>
      </w:r>
      <w:bookmarkStart w:id="1" w:name="Par108"/>
      <w:bookmarkEnd w:id="1"/>
    </w:p>
    <w:p w14:paraId="7EB49654" w14:textId="77777777" w:rsidR="00E539A9" w:rsidRPr="007B5B66" w:rsidRDefault="00AA454E"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E539A9" w:rsidRPr="007B5B66">
        <w:rPr>
          <w:rFonts w:ascii="Times New Roman" w:eastAsia="Times New Roman" w:hAnsi="Times New Roman" w:cs="Times New Roman"/>
          <w:color w:val="000000" w:themeColor="text1"/>
          <w:sz w:val="28"/>
          <w:szCs w:val="28"/>
        </w:rPr>
        <w:t>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bookmarkStart w:id="2" w:name="Par109"/>
      <w:bookmarkEnd w:id="2"/>
    </w:p>
    <w:p w14:paraId="70F82221" w14:textId="77777777" w:rsidR="00E539A9" w:rsidRPr="007B5B66" w:rsidRDefault="00AA454E"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E539A9" w:rsidRPr="007B5B66">
        <w:rPr>
          <w:rFonts w:ascii="Times New Roman" w:eastAsia="Times New Roman" w:hAnsi="Times New Roman" w:cs="Times New Roman"/>
          <w:color w:val="000000" w:themeColor="text1"/>
          <w:sz w:val="28"/>
          <w:szCs w:val="28"/>
        </w:rPr>
        <w:t>В случае</w:t>
      </w:r>
      <w:proofErr w:type="gramStart"/>
      <w:r w:rsidR="00E539A9" w:rsidRPr="007B5B66">
        <w:rPr>
          <w:rFonts w:ascii="Times New Roman" w:eastAsia="Times New Roman" w:hAnsi="Times New Roman" w:cs="Times New Roman"/>
          <w:color w:val="000000" w:themeColor="text1"/>
          <w:sz w:val="28"/>
          <w:szCs w:val="28"/>
        </w:rPr>
        <w:t>,</w:t>
      </w:r>
      <w:proofErr w:type="gramEnd"/>
      <w:r w:rsidR="00E539A9" w:rsidRPr="007B5B66">
        <w:rPr>
          <w:rFonts w:ascii="Times New Roman" w:eastAsia="Times New Roman" w:hAnsi="Times New Roman" w:cs="Times New Roman"/>
          <w:color w:val="000000" w:themeColor="text1"/>
          <w:sz w:val="28"/>
          <w:szCs w:val="28"/>
        </w:rPr>
        <w:t xml:space="preserve">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14:paraId="7A423183" w14:textId="77777777" w:rsidR="00E539A9" w:rsidRPr="007B5B66" w:rsidRDefault="00E539A9"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К существенным условиям договора лизинга, лизингополучателем по которому является государственное или муниципальное учреждение, наряду с условиями, предусмотренными частями 1 и 2 настоящей статьи, относятся:</w:t>
      </w:r>
    </w:p>
    <w:p w14:paraId="58727396" w14:textId="77777777" w:rsidR="00E539A9" w:rsidRPr="007B5B66" w:rsidRDefault="00E539A9"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запрет на обеспечение залогом выполнения обязательств по договору лизинга (за исключением залога имущества, подлежащего передаче в лизинг);</w:t>
      </w:r>
    </w:p>
    <w:p w14:paraId="39C92B37" w14:textId="77777777" w:rsidR="00E539A9" w:rsidRPr="007B5B66" w:rsidRDefault="00E539A9"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bookmarkStart w:id="3" w:name="Par113"/>
      <w:bookmarkEnd w:id="3"/>
    </w:p>
    <w:p w14:paraId="758BC221" w14:textId="77777777" w:rsidR="0047414B" w:rsidRPr="007B5B66" w:rsidRDefault="00AA454E" w:rsidP="00E539A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4. </w:t>
      </w:r>
      <w:r w:rsidR="00E539A9" w:rsidRPr="007B5B66">
        <w:rPr>
          <w:rFonts w:ascii="Times New Roman" w:eastAsia="Times New Roman" w:hAnsi="Times New Roman" w:cs="Times New Roman"/>
          <w:color w:val="000000" w:themeColor="text1"/>
          <w:sz w:val="28"/>
          <w:szCs w:val="28"/>
        </w:rPr>
        <w:t>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14:paraId="61F358AF" w14:textId="77777777" w:rsidR="001749F2" w:rsidRDefault="001749F2" w:rsidP="00EF62A6">
      <w:pPr>
        <w:spacing w:after="360"/>
        <w:ind w:firstLine="709"/>
        <w:jc w:val="both"/>
        <w:rPr>
          <w:rFonts w:ascii="Times New Roman" w:eastAsia="Times New Roman" w:hAnsi="Times New Roman" w:cs="Times New Roman"/>
          <w:color w:val="000000" w:themeColor="text1"/>
          <w:sz w:val="28"/>
          <w:szCs w:val="28"/>
        </w:rPr>
      </w:pPr>
    </w:p>
    <w:p w14:paraId="7EE91F00" w14:textId="77777777" w:rsidR="001749F2" w:rsidRDefault="001749F2" w:rsidP="00EF62A6">
      <w:pPr>
        <w:spacing w:after="360"/>
        <w:ind w:firstLine="709"/>
        <w:jc w:val="both"/>
        <w:rPr>
          <w:rFonts w:ascii="Times New Roman" w:eastAsia="Times New Roman" w:hAnsi="Times New Roman" w:cs="Times New Roman"/>
          <w:color w:val="000000" w:themeColor="text1"/>
          <w:sz w:val="28"/>
          <w:szCs w:val="28"/>
        </w:rPr>
      </w:pPr>
    </w:p>
    <w:p w14:paraId="0DA37470" w14:textId="4F9E171A" w:rsidR="00EF62A6" w:rsidRPr="007B5B66" w:rsidRDefault="00E539A9" w:rsidP="00EF62A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Глава</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2. </w:t>
      </w:r>
      <w:r w:rsidRPr="007B5B66">
        <w:rPr>
          <w:rFonts w:ascii="Times New Roman" w:eastAsia="Times New Roman" w:hAnsi="Times New Roman" w:cs="Times New Roman"/>
          <w:b/>
          <w:color w:val="000000" w:themeColor="text1"/>
          <w:sz w:val="28"/>
          <w:szCs w:val="28"/>
        </w:rPr>
        <w:t>Правовые основы лизинговых отношений</w:t>
      </w:r>
    </w:p>
    <w:p w14:paraId="52B69752" w14:textId="46D3E26E" w:rsidR="00EF62A6" w:rsidRPr="007B5B66" w:rsidRDefault="00EF62A6" w:rsidP="00EF62A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9.</w:t>
      </w:r>
      <w:r w:rsidRPr="007B5B66">
        <w:rPr>
          <w:rFonts w:ascii="Times New Roman" w:eastAsia="Times New Roman" w:hAnsi="Times New Roman" w:cs="Times New Roman"/>
          <w:b/>
          <w:bCs/>
          <w:color w:val="000000" w:themeColor="text1"/>
          <w:sz w:val="28"/>
          <w:szCs w:val="28"/>
        </w:rPr>
        <w:t xml:space="preserve"> Права и обязанности участников договора лизинга</w:t>
      </w:r>
    </w:p>
    <w:p w14:paraId="41D80C31" w14:textId="77777777" w:rsidR="00EF62A6" w:rsidRPr="007B5B66" w:rsidRDefault="00AA454E" w:rsidP="00EF62A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EF62A6" w:rsidRPr="007B5B66">
        <w:rPr>
          <w:rFonts w:ascii="Times New Roman" w:eastAsia="Times New Roman" w:hAnsi="Times New Roman" w:cs="Times New Roman"/>
          <w:color w:val="000000" w:themeColor="text1"/>
          <w:sz w:val="28"/>
          <w:szCs w:val="28"/>
        </w:rPr>
        <w:t>Права и обязанности сторон договора лизинга регулируются гражданским законодательством Донецкой Народной Республики, настоящим Законом и договором лизинга.</w:t>
      </w:r>
    </w:p>
    <w:p w14:paraId="185880C1" w14:textId="77777777" w:rsidR="00EF62A6" w:rsidRPr="007B5B66" w:rsidRDefault="00AA454E" w:rsidP="00EF62A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EF62A6" w:rsidRPr="007B5B66">
        <w:rPr>
          <w:rFonts w:ascii="Times New Roman" w:eastAsia="Times New Roman" w:hAnsi="Times New Roman" w:cs="Times New Roman"/>
          <w:color w:val="000000" w:themeColor="text1"/>
          <w:sz w:val="28"/>
          <w:szCs w:val="28"/>
        </w:rPr>
        <w:t>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Донецкой Народной Республики и договором купли-продажи между продавцом и лизингодателем.</w:t>
      </w:r>
    </w:p>
    <w:p w14:paraId="1650347F" w14:textId="77777777" w:rsidR="00EF62A6" w:rsidRPr="007B5B66" w:rsidRDefault="00AA454E" w:rsidP="00A85620">
      <w:pPr>
        <w:spacing w:after="360"/>
        <w:ind w:firstLine="709"/>
        <w:jc w:val="both"/>
        <w:rPr>
          <w:rFonts w:ascii="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proofErr w:type="gramStart"/>
      <w:r w:rsidR="00EF62A6" w:rsidRPr="007B5B66">
        <w:rPr>
          <w:rFonts w:ascii="Times New Roman" w:eastAsia="Times New Roman" w:hAnsi="Times New Roman" w:cs="Times New Roman"/>
          <w:color w:val="000000" w:themeColor="text1"/>
          <w:sz w:val="28"/>
          <w:szCs w:val="28"/>
        </w:rPr>
        <w:t xml:space="preserve">Сведения о заключении договора финансовой аренды (лизинга) подлежат внесению лизингодателем в </w:t>
      </w:r>
      <w:r w:rsidR="00EF62A6" w:rsidRPr="007B5B66">
        <w:rPr>
          <w:rFonts w:ascii="Times New Roman" w:hAnsi="Times New Roman" w:cs="Times New Roman"/>
          <w:color w:val="000000" w:themeColor="text1"/>
          <w:sz w:val="28"/>
          <w:szCs w:val="28"/>
        </w:rPr>
        <w:t xml:space="preserve">Государственный реестр </w:t>
      </w:r>
      <w:r w:rsidR="00EF62A6" w:rsidRPr="007B5B66">
        <w:rPr>
          <w:rFonts w:ascii="Times New Roman" w:eastAsia="Times New Roman" w:hAnsi="Times New Roman" w:cs="Times New Roman"/>
          <w:color w:val="000000" w:themeColor="text1"/>
          <w:sz w:val="28"/>
          <w:szCs w:val="28"/>
        </w:rPr>
        <w:t xml:space="preserve">договоров финансовой аренды (лизинга) </w:t>
      </w:r>
      <w:r w:rsidR="00EF62A6" w:rsidRPr="007B5B66">
        <w:rPr>
          <w:rFonts w:ascii="Times New Roman" w:hAnsi="Times New Roman" w:cs="Times New Roman"/>
          <w:color w:val="000000" w:themeColor="text1"/>
          <w:sz w:val="28"/>
          <w:szCs w:val="28"/>
        </w:rPr>
        <w:t xml:space="preserve">Донецкой Народной Республики </w:t>
      </w:r>
      <w:r w:rsidR="00EF62A6" w:rsidRPr="007B5B66">
        <w:rPr>
          <w:rFonts w:ascii="Times New Roman" w:eastAsia="Times New Roman" w:hAnsi="Times New Roman" w:cs="Times New Roman"/>
          <w:color w:val="000000" w:themeColor="text1"/>
          <w:sz w:val="28"/>
          <w:szCs w:val="28"/>
        </w:rPr>
        <w:t>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(для юридического лица – идентификационный код юридического лица;</w:t>
      </w:r>
      <w:proofErr w:type="gramEnd"/>
      <w:r w:rsidR="00EF62A6" w:rsidRPr="007B5B66">
        <w:rPr>
          <w:rFonts w:ascii="Times New Roman" w:eastAsia="Times New Roman" w:hAnsi="Times New Roman" w:cs="Times New Roman"/>
          <w:color w:val="000000" w:themeColor="text1"/>
          <w:sz w:val="28"/>
          <w:szCs w:val="28"/>
        </w:rPr>
        <w:t xml:space="preserve"> </w:t>
      </w:r>
      <w:proofErr w:type="gramStart"/>
      <w:r w:rsidR="00EF62A6" w:rsidRPr="007B5B66">
        <w:rPr>
          <w:rFonts w:ascii="Times New Roman" w:eastAsia="Times New Roman" w:hAnsi="Times New Roman" w:cs="Times New Roman"/>
          <w:color w:val="000000" w:themeColor="text1"/>
          <w:sz w:val="28"/>
          <w:szCs w:val="28"/>
        </w:rPr>
        <w:t xml:space="preserve">для физического лица </w:t>
      </w:r>
      <w:r w:rsidR="00BA56B6" w:rsidRPr="007B5B66">
        <w:rPr>
          <w:rFonts w:ascii="Times New Roman" w:eastAsia="Times New Roman" w:hAnsi="Times New Roman" w:cs="Times New Roman"/>
          <w:color w:val="000000" w:themeColor="text1"/>
          <w:sz w:val="28"/>
          <w:szCs w:val="28"/>
        </w:rPr>
        <w:t xml:space="preserve">– </w:t>
      </w:r>
      <w:r w:rsidR="00EF62A6" w:rsidRPr="007B5B66">
        <w:rPr>
          <w:rFonts w:ascii="Times New Roman" w:hAnsi="Times New Roman" w:cs="Times New Roman"/>
          <w:color w:val="000000" w:themeColor="text1"/>
          <w:sz w:val="28"/>
          <w:szCs w:val="28"/>
        </w:rPr>
        <w:t>регистрационный номер учетной карточки налогоплательщика</w:t>
      </w:r>
      <w:r w:rsidR="0007233F" w:rsidRPr="007B5B66">
        <w:rPr>
          <w:rFonts w:ascii="Times New Roman" w:hAnsi="Times New Roman" w:cs="Times New Roman"/>
          <w:color w:val="000000" w:themeColor="text1"/>
          <w:sz w:val="28"/>
          <w:szCs w:val="28"/>
        </w:rPr>
        <w:t xml:space="preserve">; </w:t>
      </w:r>
      <w:r w:rsidR="0007233F" w:rsidRPr="007B5B66">
        <w:rPr>
          <w:rFonts w:ascii="Times New Roman" w:hAnsi="Times New Roman"/>
          <w:color w:val="000000" w:themeColor="text1"/>
          <w:sz w:val="28"/>
          <w:szCs w:val="28"/>
        </w:rPr>
        <w:t>для физических лиц, которые в силу своих религиозных убеждений отказались в установленном законодательств</w:t>
      </w:r>
      <w:r w:rsidR="00573C9D" w:rsidRPr="007B5B66">
        <w:rPr>
          <w:rFonts w:ascii="Times New Roman" w:hAnsi="Times New Roman"/>
          <w:color w:val="000000" w:themeColor="text1"/>
          <w:sz w:val="28"/>
          <w:szCs w:val="28"/>
        </w:rPr>
        <w:t>ом</w:t>
      </w:r>
      <w:r w:rsidR="0007233F" w:rsidRPr="007B5B66">
        <w:rPr>
          <w:rFonts w:ascii="Times New Roman" w:hAnsi="Times New Roman"/>
          <w:color w:val="000000" w:themeColor="text1"/>
          <w:sz w:val="28"/>
          <w:szCs w:val="28"/>
        </w:rPr>
        <w:t xml:space="preserve"> порядке от принятия регистрационного номера учетной карточки плательщика</w:t>
      </w:r>
      <w:r w:rsidR="00573C9D" w:rsidRPr="007B5B66">
        <w:rPr>
          <w:rFonts w:ascii="Times New Roman" w:hAnsi="Times New Roman"/>
          <w:color w:val="000000" w:themeColor="text1"/>
          <w:sz w:val="28"/>
          <w:szCs w:val="28"/>
        </w:rPr>
        <w:t>,</w:t>
      </w:r>
      <w:r w:rsidR="00A85620" w:rsidRPr="007B5B66">
        <w:rPr>
          <w:rFonts w:ascii="Times New Roman" w:hAnsi="Times New Roman"/>
          <w:color w:val="000000" w:themeColor="text1"/>
          <w:sz w:val="28"/>
          <w:szCs w:val="28"/>
        </w:rPr>
        <w:t xml:space="preserve"> – серия и номер паспорта</w:t>
      </w:r>
      <w:r w:rsidR="00EF62A6" w:rsidRPr="007B5B66">
        <w:rPr>
          <w:rFonts w:ascii="Times New Roman" w:hAnsi="Times New Roman" w:cs="Times New Roman"/>
          <w:color w:val="000000" w:themeColor="text1"/>
          <w:sz w:val="28"/>
          <w:szCs w:val="28"/>
        </w:rPr>
        <w:t>)</w:t>
      </w:r>
      <w:r w:rsidR="00EF62A6" w:rsidRPr="007B5B66">
        <w:rPr>
          <w:rFonts w:ascii="Times New Roman" w:eastAsia="Times New Roman" w:hAnsi="Times New Roman" w:cs="Times New Roman"/>
          <w:color w:val="000000" w:themeColor="text1"/>
          <w:sz w:val="28"/>
          <w:szCs w:val="28"/>
        </w:rPr>
        <w:t>, имущества, являющегося предметом финансовой аренды (лизинга), в том числе цифрового, буквенного обозначений имущества или объекта прав либо комбинации таких обозначений.</w:t>
      </w:r>
      <w:proofErr w:type="gramEnd"/>
    </w:p>
    <w:p w14:paraId="1DFAB173" w14:textId="77777777" w:rsidR="009974FC" w:rsidRPr="007B5B66" w:rsidRDefault="00EF62A6" w:rsidP="009974FC">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 xml:space="preserve">Порядок ведения Государственного реестра договоров финансовой аренды (лизинга) Донецкой Народной Республики и порядок внесения лизингодателем в </w:t>
      </w:r>
      <w:r w:rsidRPr="007B5B66">
        <w:rPr>
          <w:rFonts w:ascii="Times New Roman" w:hAnsi="Times New Roman" w:cs="Times New Roman"/>
          <w:color w:val="000000" w:themeColor="text1"/>
          <w:sz w:val="28"/>
          <w:szCs w:val="28"/>
        </w:rPr>
        <w:t xml:space="preserve">Государственный реестр </w:t>
      </w:r>
      <w:r w:rsidRPr="007B5B66">
        <w:rPr>
          <w:rFonts w:ascii="Times New Roman" w:eastAsia="Times New Roman" w:hAnsi="Times New Roman" w:cs="Times New Roman"/>
          <w:color w:val="000000" w:themeColor="text1"/>
          <w:sz w:val="28"/>
          <w:szCs w:val="28"/>
        </w:rPr>
        <w:t xml:space="preserve">договоров финансовой аренды (лизинга) </w:t>
      </w:r>
      <w:r w:rsidRPr="007B5B66">
        <w:rPr>
          <w:rFonts w:ascii="Times New Roman" w:hAnsi="Times New Roman" w:cs="Times New Roman"/>
          <w:color w:val="000000" w:themeColor="text1"/>
          <w:sz w:val="28"/>
          <w:szCs w:val="28"/>
        </w:rPr>
        <w:t xml:space="preserve">Донецкой Народной Республики </w:t>
      </w:r>
      <w:r w:rsidRPr="007B5B66">
        <w:rPr>
          <w:rFonts w:ascii="Times New Roman" w:eastAsia="Times New Roman" w:hAnsi="Times New Roman" w:cs="Times New Roman"/>
          <w:color w:val="000000" w:themeColor="text1"/>
          <w:sz w:val="28"/>
          <w:szCs w:val="28"/>
        </w:rPr>
        <w:t xml:space="preserve">сведений о заключении договора финансовой аренды (лизинга) устанавливаются </w:t>
      </w:r>
      <w:r w:rsidR="009974FC" w:rsidRPr="007B5B66">
        <w:rPr>
          <w:rFonts w:ascii="Times New Roman" w:eastAsia="Times New Roman" w:hAnsi="Times New Roman" w:cs="Times New Roman"/>
          <w:color w:val="000000" w:themeColor="text1"/>
          <w:sz w:val="28"/>
          <w:szCs w:val="28"/>
        </w:rPr>
        <w:t>Центральным Республиканским Банком Донецкой Народной Республики.</w:t>
      </w:r>
    </w:p>
    <w:p w14:paraId="400D2461" w14:textId="77777777" w:rsidR="001749F2" w:rsidRDefault="001749F2" w:rsidP="009974FC">
      <w:pPr>
        <w:spacing w:after="360"/>
        <w:ind w:firstLine="709"/>
        <w:jc w:val="both"/>
        <w:rPr>
          <w:rFonts w:ascii="Times New Roman" w:eastAsia="Times New Roman" w:hAnsi="Times New Roman" w:cs="Times New Roman"/>
          <w:bCs/>
          <w:color w:val="000000" w:themeColor="text1"/>
          <w:sz w:val="28"/>
          <w:szCs w:val="28"/>
        </w:rPr>
      </w:pPr>
    </w:p>
    <w:p w14:paraId="5BB18D6E" w14:textId="77777777" w:rsidR="001749F2" w:rsidRDefault="001749F2" w:rsidP="009974FC">
      <w:pPr>
        <w:spacing w:after="360"/>
        <w:ind w:firstLine="709"/>
        <w:jc w:val="both"/>
        <w:rPr>
          <w:rFonts w:ascii="Times New Roman" w:eastAsia="Times New Roman" w:hAnsi="Times New Roman" w:cs="Times New Roman"/>
          <w:bCs/>
          <w:color w:val="000000" w:themeColor="text1"/>
          <w:sz w:val="28"/>
          <w:szCs w:val="28"/>
        </w:rPr>
      </w:pPr>
    </w:p>
    <w:p w14:paraId="35763CEE" w14:textId="533963AC" w:rsidR="009974FC" w:rsidRPr="007B5B66" w:rsidRDefault="009974FC" w:rsidP="009974FC">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lastRenderedPageBreak/>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10.</w:t>
      </w:r>
      <w:r w:rsidRPr="007B5B66">
        <w:rPr>
          <w:rFonts w:ascii="Times New Roman" w:eastAsia="Times New Roman" w:hAnsi="Times New Roman" w:cs="Times New Roman"/>
          <w:b/>
          <w:bCs/>
          <w:color w:val="000000" w:themeColor="text1"/>
          <w:sz w:val="28"/>
          <w:szCs w:val="28"/>
        </w:rPr>
        <w:t xml:space="preserve"> Право собственности на предмет лизинга</w:t>
      </w:r>
    </w:p>
    <w:p w14:paraId="140C3A20" w14:textId="77777777" w:rsidR="009974FC" w:rsidRPr="007B5B66" w:rsidRDefault="00AA454E" w:rsidP="009974FC">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9974FC" w:rsidRPr="007B5B66">
        <w:rPr>
          <w:rFonts w:ascii="Times New Roman" w:eastAsia="Times New Roman" w:hAnsi="Times New Roman" w:cs="Times New Roman"/>
          <w:color w:val="000000" w:themeColor="text1"/>
          <w:sz w:val="28"/>
          <w:szCs w:val="28"/>
        </w:rPr>
        <w:t>Предмет лизинга, переданный во временное владение и пользование лизингополучателю, является собственностью лизингодателя.</w:t>
      </w:r>
    </w:p>
    <w:p w14:paraId="341E91ED" w14:textId="77777777" w:rsidR="009974FC" w:rsidRPr="007B5B66" w:rsidRDefault="00AA454E" w:rsidP="009974FC">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9974FC" w:rsidRPr="007B5B66">
        <w:rPr>
          <w:rFonts w:ascii="Times New Roman" w:eastAsia="Times New Roman" w:hAnsi="Times New Roman" w:cs="Times New Roman"/>
          <w:color w:val="000000" w:themeColor="text1"/>
          <w:sz w:val="28"/>
          <w:szCs w:val="28"/>
        </w:rPr>
        <w:t>Право владения и пользования предметом лизинга переходит к лизингополучателю в полном объеме, если договором лизинга не установлено иное.</w:t>
      </w:r>
    </w:p>
    <w:p w14:paraId="13D102B3" w14:textId="77777777" w:rsidR="006D0F20" w:rsidRPr="007B5B66" w:rsidRDefault="00AA454E"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9974FC" w:rsidRPr="007B5B66">
        <w:rPr>
          <w:rFonts w:ascii="Times New Roman" w:eastAsia="Times New Roman" w:hAnsi="Times New Roman" w:cs="Times New Roman"/>
          <w:color w:val="000000" w:themeColor="text1"/>
          <w:sz w:val="28"/>
          <w:szCs w:val="28"/>
        </w:rPr>
        <w:t>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Донецкой Народной Республики и договором лизинга.</w:t>
      </w:r>
    </w:p>
    <w:p w14:paraId="54613916" w14:textId="77777777" w:rsidR="006D0F20" w:rsidRPr="007B5B66" w:rsidRDefault="009974FC"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11.</w:t>
      </w:r>
      <w:r w:rsidRPr="007B5B66">
        <w:rPr>
          <w:rFonts w:ascii="Times New Roman" w:eastAsia="Times New Roman" w:hAnsi="Times New Roman" w:cs="Times New Roman"/>
          <w:b/>
          <w:bCs/>
          <w:color w:val="000000" w:themeColor="text1"/>
          <w:sz w:val="28"/>
          <w:szCs w:val="28"/>
        </w:rPr>
        <w:t xml:space="preserve"> Обеспечение прав лизингодателя</w:t>
      </w:r>
    </w:p>
    <w:p w14:paraId="30D7D357" w14:textId="77777777" w:rsidR="006D0F20" w:rsidRPr="007B5B66" w:rsidRDefault="009974FC" w:rsidP="00761415">
      <w:pPr>
        <w:ind w:firstLine="540"/>
        <w:jc w:val="both"/>
        <w:rPr>
          <w:rFonts w:ascii="Verdana" w:eastAsia="Times New Roman" w:hAnsi="Verdana"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В случае </w:t>
      </w:r>
      <w:proofErr w:type="spellStart"/>
      <w:r w:rsidRPr="007B5B66">
        <w:rPr>
          <w:rFonts w:ascii="Times New Roman" w:eastAsia="Times New Roman" w:hAnsi="Times New Roman" w:cs="Times New Roman"/>
          <w:color w:val="000000" w:themeColor="text1"/>
          <w:sz w:val="28"/>
          <w:szCs w:val="28"/>
        </w:rPr>
        <w:t>неперечисления</w:t>
      </w:r>
      <w:proofErr w:type="spellEnd"/>
      <w:r w:rsidRPr="007B5B66">
        <w:rPr>
          <w:rFonts w:ascii="Times New Roman" w:eastAsia="Times New Roman" w:hAnsi="Times New Roman" w:cs="Times New Roman"/>
          <w:color w:val="000000" w:themeColor="text1"/>
          <w:sz w:val="28"/>
          <w:szCs w:val="28"/>
        </w:rPr>
        <w:t xml:space="preserve"> лизингополучателем лизинговых платежей</w:t>
      </w:r>
      <w:r w:rsidR="00761415" w:rsidRPr="007B5B66">
        <w:rPr>
          <w:rFonts w:ascii="Times New Roman" w:eastAsia="Times New Roman" w:hAnsi="Times New Roman" w:cs="Times New Roman"/>
          <w:color w:val="000000" w:themeColor="text1"/>
          <w:sz w:val="28"/>
          <w:szCs w:val="28"/>
        </w:rPr>
        <w:t xml:space="preserve"> более двух раз подряд</w:t>
      </w:r>
      <w:r w:rsidRPr="007B5B66">
        <w:rPr>
          <w:rFonts w:ascii="Times New Roman" w:eastAsia="Times New Roman" w:hAnsi="Times New Roman" w:cs="Times New Roman"/>
          <w:color w:val="000000" w:themeColor="text1"/>
          <w:sz w:val="28"/>
          <w:szCs w:val="28"/>
        </w:rPr>
        <w:t xml:space="preserve"> обращение взыскания на средства лизингополучателя осуществляется на основании исполнительного документа</w:t>
      </w:r>
      <w:r w:rsidR="00761415" w:rsidRPr="007B5B66">
        <w:rPr>
          <w:rFonts w:ascii="Times New Roman" w:eastAsia="Times New Roman" w:hAnsi="Times New Roman" w:cs="Times New Roman"/>
          <w:color w:val="000000" w:themeColor="text1"/>
          <w:sz w:val="28"/>
          <w:szCs w:val="28"/>
        </w:rPr>
        <w:t xml:space="preserve"> в соответствии с законодательством Донецкой Народной Республики.</w:t>
      </w:r>
    </w:p>
    <w:p w14:paraId="62D37BFB" w14:textId="77777777" w:rsidR="00434963" w:rsidRPr="007B5B66" w:rsidRDefault="00434963" w:rsidP="00434963">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Лизингодатель вправе потребовать досрочного расторжения договора лизинга и возврата в разумный срок лизингополучателем имущества в случаях, предусмотренных Гражданским кодексом Донецкой Народной Республики, настоящим Законом и договором лизинга.</w:t>
      </w:r>
    </w:p>
    <w:p w14:paraId="6648420B" w14:textId="77777777" w:rsidR="006D0F20" w:rsidRPr="007B5B66" w:rsidRDefault="009974FC"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14:paraId="7D1A957B" w14:textId="77777777" w:rsidR="006D0F20" w:rsidRPr="007B5B66" w:rsidRDefault="006D0F20"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12.</w:t>
      </w:r>
      <w:r w:rsidRPr="007B5B66">
        <w:rPr>
          <w:rFonts w:ascii="Times New Roman" w:eastAsia="Times New Roman" w:hAnsi="Times New Roman" w:cs="Times New Roman"/>
          <w:b/>
          <w:bCs/>
          <w:color w:val="000000" w:themeColor="text1"/>
          <w:sz w:val="28"/>
          <w:szCs w:val="28"/>
        </w:rPr>
        <w:t xml:space="preserve"> Содержание договора лизинга</w:t>
      </w:r>
    </w:p>
    <w:p w14:paraId="7FE588B0" w14:textId="77777777" w:rsidR="006D0F20" w:rsidRPr="007B5B66" w:rsidRDefault="00AA454E"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Договор лизинга независимо от срока заключается в письменной форме.</w:t>
      </w:r>
    </w:p>
    <w:p w14:paraId="23B9D5A1" w14:textId="77777777" w:rsidR="006D0F20" w:rsidRPr="007B5B66" w:rsidRDefault="006D0F20"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Для выполнения своих обязательств по договору лизинга субъекты лизинга заключают обязательные и сопутствующие договоры.</w:t>
      </w:r>
    </w:p>
    <w:p w14:paraId="2B45478C" w14:textId="77777777" w:rsidR="006D0F20" w:rsidRPr="007B5B66" w:rsidRDefault="006D0F20"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К обязательным договорам относится договор купли-продажи.</w:t>
      </w:r>
    </w:p>
    <w:p w14:paraId="1BD69955" w14:textId="77777777" w:rsidR="006D0F20" w:rsidRPr="007B5B66" w:rsidRDefault="006D0F20" w:rsidP="006D0F2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К сопутствующим договорам относятся договор о привлечении средств, договор залога, договор гарантии, договор поручительства и другие</w:t>
      </w:r>
      <w:r w:rsidR="008F36E6" w:rsidRPr="007B5B66">
        <w:rPr>
          <w:rFonts w:ascii="Times New Roman" w:eastAsia="Times New Roman" w:hAnsi="Times New Roman" w:cs="Times New Roman"/>
          <w:color w:val="000000" w:themeColor="text1"/>
          <w:sz w:val="28"/>
          <w:szCs w:val="28"/>
        </w:rPr>
        <w:t>.</w:t>
      </w:r>
    </w:p>
    <w:p w14:paraId="12C512B2" w14:textId="77777777" w:rsidR="00891DE0" w:rsidRPr="007B5B66" w:rsidRDefault="006D0F2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 </w:t>
      </w:r>
    </w:p>
    <w:p w14:paraId="2D6AEEB6" w14:textId="77777777" w:rsidR="00891DE0" w:rsidRPr="007B5B66" w:rsidRDefault="006D0F2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На основании договора лизинга лизингодатель обязуется:</w:t>
      </w:r>
    </w:p>
    <w:p w14:paraId="7A5490DC"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14:paraId="19463279"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выполнить другие обязательства, вытекающие из содержания договора лизинга.</w:t>
      </w:r>
    </w:p>
    <w:p w14:paraId="350B0AD3" w14:textId="77777777" w:rsidR="00891DE0" w:rsidRPr="007B5B66" w:rsidRDefault="006D0F2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5.</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По договору лизинга лизингополучатель обязуется:</w:t>
      </w:r>
    </w:p>
    <w:p w14:paraId="03AB0358"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принять предмет лизинга в порядке, предусмотренном указанным договором лизинга;</w:t>
      </w:r>
    </w:p>
    <w:p w14:paraId="52ABED68"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выплатить лизингодателю лизинговые платежи в порядке и в сроки, которые предусмотрены договором лизинга;</w:t>
      </w:r>
    </w:p>
    <w:p w14:paraId="28BF8F97"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6D0F20" w:rsidRPr="007B5B66">
        <w:rPr>
          <w:rFonts w:ascii="Times New Roman" w:eastAsia="Times New Roman" w:hAnsi="Times New Roman" w:cs="Times New Roman"/>
          <w:color w:val="000000" w:themeColor="text1"/>
          <w:sz w:val="28"/>
          <w:szCs w:val="28"/>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14:paraId="57F46168"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выполнить другие обязательства, вытекающие из содержания договора лизинга.</w:t>
      </w:r>
    </w:p>
    <w:p w14:paraId="5549AC8B"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6.</w:t>
      </w:r>
      <w:r w:rsidR="008A236B" w:rsidRPr="007B5B66">
        <w:rPr>
          <w:rFonts w:ascii="Times New Roman" w:eastAsia="Times New Roman" w:hAnsi="Times New Roman" w:cs="Times New Roman"/>
          <w:color w:val="000000" w:themeColor="text1"/>
          <w:sz w:val="28"/>
          <w:szCs w:val="28"/>
        </w:rPr>
        <w:t> </w:t>
      </w:r>
      <w:r w:rsidR="006D0F20" w:rsidRPr="007B5B66">
        <w:rPr>
          <w:rFonts w:ascii="Times New Roman" w:eastAsia="Times New Roman" w:hAnsi="Times New Roman" w:cs="Times New Roman"/>
          <w:color w:val="000000" w:themeColor="text1"/>
          <w:sz w:val="28"/>
          <w:szCs w:val="28"/>
        </w:rPr>
        <w:t>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14:paraId="066D4191"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7. </w:t>
      </w:r>
      <w:r w:rsidR="006D0F20" w:rsidRPr="007B5B66">
        <w:rPr>
          <w:rFonts w:ascii="Times New Roman" w:eastAsia="Times New Roman" w:hAnsi="Times New Roman" w:cs="Times New Roman"/>
          <w:color w:val="000000" w:themeColor="text1"/>
          <w:sz w:val="28"/>
          <w:szCs w:val="28"/>
        </w:rPr>
        <w:t>Договор лизинга может предусматривать право лизингополучателя продлить срок лизинга с сохранением или изменением условий договора лизинга.</w:t>
      </w:r>
    </w:p>
    <w:p w14:paraId="28790ED3"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13.</w:t>
      </w:r>
      <w:r w:rsidRPr="007B5B66">
        <w:rPr>
          <w:rFonts w:ascii="Times New Roman" w:eastAsia="Times New Roman" w:hAnsi="Times New Roman" w:cs="Times New Roman"/>
          <w:b/>
          <w:bCs/>
          <w:color w:val="000000" w:themeColor="text1"/>
          <w:sz w:val="28"/>
          <w:szCs w:val="28"/>
        </w:rPr>
        <w:t xml:space="preserve"> Предоставление во временное владение и пользование предмета договора лизинга, его обслуживание и возврат</w:t>
      </w:r>
    </w:p>
    <w:p w14:paraId="473A8281"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891DE0" w:rsidRPr="007B5B66">
        <w:rPr>
          <w:rFonts w:ascii="Times New Roman" w:eastAsia="Times New Roman" w:hAnsi="Times New Roman" w:cs="Times New Roman"/>
          <w:color w:val="000000" w:themeColor="text1"/>
          <w:sz w:val="28"/>
          <w:szCs w:val="28"/>
        </w:rPr>
        <w:t>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14:paraId="2AAD5E24"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891DE0" w:rsidRPr="007B5B66">
        <w:rPr>
          <w:rFonts w:ascii="Times New Roman" w:eastAsia="Times New Roman" w:hAnsi="Times New Roman" w:cs="Times New Roman"/>
          <w:color w:val="000000" w:themeColor="text1"/>
          <w:sz w:val="28"/>
          <w:szCs w:val="28"/>
        </w:rPr>
        <w:t>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14:paraId="5801454C"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891DE0" w:rsidRPr="007B5B66">
        <w:rPr>
          <w:rFonts w:ascii="Times New Roman" w:eastAsia="Times New Roman" w:hAnsi="Times New Roman" w:cs="Times New Roman"/>
          <w:color w:val="000000" w:themeColor="text1"/>
          <w:sz w:val="28"/>
          <w:szCs w:val="28"/>
        </w:rPr>
        <w:t>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14:paraId="43CC539E"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14:paraId="10B0BA87"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5.</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w:t>
      </w:r>
      <w:proofErr w:type="gramStart"/>
      <w:r w:rsidRPr="007B5B66">
        <w:rPr>
          <w:rFonts w:ascii="Times New Roman" w:eastAsia="Times New Roman" w:hAnsi="Times New Roman" w:cs="Times New Roman"/>
          <w:color w:val="000000" w:themeColor="text1"/>
          <w:sz w:val="28"/>
          <w:szCs w:val="28"/>
        </w:rPr>
        <w:t>,</w:t>
      </w:r>
      <w:proofErr w:type="gramEnd"/>
      <w:r w:rsidRPr="007B5B66">
        <w:rPr>
          <w:rFonts w:ascii="Times New Roman" w:eastAsia="Times New Roman" w:hAnsi="Times New Roman" w:cs="Times New Roman"/>
          <w:color w:val="000000" w:themeColor="text1"/>
          <w:sz w:val="28"/>
          <w:szCs w:val="28"/>
        </w:rPr>
        <w:t xml:space="preserve"> если указанная плата не покрывает причиненных лизингодателю убытков, он может требовать их возмещения.</w:t>
      </w:r>
    </w:p>
    <w:p w14:paraId="66F0969F"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6. </w:t>
      </w:r>
      <w:r w:rsidR="00891DE0" w:rsidRPr="007B5B66">
        <w:rPr>
          <w:rFonts w:ascii="Times New Roman" w:eastAsia="Times New Roman" w:hAnsi="Times New Roman" w:cs="Times New Roman"/>
          <w:color w:val="000000" w:themeColor="text1"/>
          <w:sz w:val="28"/>
          <w:szCs w:val="28"/>
        </w:rPr>
        <w:t>В случае</w:t>
      </w:r>
      <w:proofErr w:type="gramStart"/>
      <w:r w:rsidR="00891DE0" w:rsidRPr="007B5B66">
        <w:rPr>
          <w:rFonts w:ascii="Times New Roman" w:eastAsia="Times New Roman" w:hAnsi="Times New Roman" w:cs="Times New Roman"/>
          <w:color w:val="000000" w:themeColor="text1"/>
          <w:sz w:val="28"/>
          <w:szCs w:val="28"/>
        </w:rPr>
        <w:t>,</w:t>
      </w:r>
      <w:proofErr w:type="gramEnd"/>
      <w:r w:rsidR="00891DE0" w:rsidRPr="007B5B66">
        <w:rPr>
          <w:rFonts w:ascii="Times New Roman" w:eastAsia="Times New Roman" w:hAnsi="Times New Roman" w:cs="Times New Roman"/>
          <w:color w:val="000000" w:themeColor="text1"/>
          <w:sz w:val="28"/>
          <w:szCs w:val="28"/>
        </w:rPr>
        <w:t xml:space="preserve">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14:paraId="36CF39D7"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7.</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14:paraId="46EAAC0C"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8. </w:t>
      </w:r>
      <w:r w:rsidR="00891DE0" w:rsidRPr="007B5B66">
        <w:rPr>
          <w:rFonts w:ascii="Times New Roman" w:eastAsia="Times New Roman" w:hAnsi="Times New Roman" w:cs="Times New Roman"/>
          <w:color w:val="000000" w:themeColor="text1"/>
          <w:sz w:val="28"/>
          <w:szCs w:val="28"/>
        </w:rPr>
        <w:t>В случае</w:t>
      </w:r>
      <w:proofErr w:type="gramStart"/>
      <w:r w:rsidR="00891DE0" w:rsidRPr="007B5B66">
        <w:rPr>
          <w:rFonts w:ascii="Times New Roman" w:eastAsia="Times New Roman" w:hAnsi="Times New Roman" w:cs="Times New Roman"/>
          <w:color w:val="000000" w:themeColor="text1"/>
          <w:sz w:val="28"/>
          <w:szCs w:val="28"/>
        </w:rPr>
        <w:t>,</w:t>
      </w:r>
      <w:proofErr w:type="gramEnd"/>
      <w:r w:rsidR="00891DE0" w:rsidRPr="007B5B66">
        <w:rPr>
          <w:rFonts w:ascii="Times New Roman" w:eastAsia="Times New Roman" w:hAnsi="Times New Roman" w:cs="Times New Roman"/>
          <w:color w:val="000000" w:themeColor="text1"/>
          <w:sz w:val="28"/>
          <w:szCs w:val="28"/>
        </w:rPr>
        <w:t xml:space="preserve"> если лизингополучатель с согласия </w:t>
      </w:r>
      <w:r w:rsidR="004E41DA" w:rsidRPr="007B5B66">
        <w:rPr>
          <w:rFonts w:ascii="Times New Roman" w:eastAsia="Times New Roman" w:hAnsi="Times New Roman" w:cs="Times New Roman"/>
          <w:color w:val="000000" w:themeColor="text1"/>
          <w:sz w:val="28"/>
          <w:szCs w:val="28"/>
        </w:rPr>
        <w:t xml:space="preserve">лизингодателя </w:t>
      </w:r>
      <w:r w:rsidR="00891DE0" w:rsidRPr="007B5B66">
        <w:rPr>
          <w:rFonts w:ascii="Times New Roman" w:eastAsia="Times New Roman" w:hAnsi="Times New Roman" w:cs="Times New Roman"/>
          <w:color w:val="000000" w:themeColor="text1"/>
          <w:sz w:val="28"/>
          <w:szCs w:val="28"/>
        </w:rPr>
        <w:t>в письменной форме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14:paraId="33D71204"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9. </w:t>
      </w:r>
      <w:r w:rsidR="00891DE0" w:rsidRPr="007B5B66">
        <w:rPr>
          <w:rFonts w:ascii="Times New Roman" w:eastAsia="Times New Roman" w:hAnsi="Times New Roman" w:cs="Times New Roman"/>
          <w:color w:val="000000" w:themeColor="text1"/>
          <w:sz w:val="28"/>
          <w:szCs w:val="28"/>
        </w:rPr>
        <w:t>В случае</w:t>
      </w:r>
      <w:proofErr w:type="gramStart"/>
      <w:r w:rsidR="00891DE0" w:rsidRPr="007B5B66">
        <w:rPr>
          <w:rFonts w:ascii="Times New Roman" w:eastAsia="Times New Roman" w:hAnsi="Times New Roman" w:cs="Times New Roman"/>
          <w:color w:val="000000" w:themeColor="text1"/>
          <w:sz w:val="28"/>
          <w:szCs w:val="28"/>
        </w:rPr>
        <w:t>,</w:t>
      </w:r>
      <w:proofErr w:type="gramEnd"/>
      <w:r w:rsidR="00891DE0" w:rsidRPr="007B5B66">
        <w:rPr>
          <w:rFonts w:ascii="Times New Roman" w:eastAsia="Times New Roman" w:hAnsi="Times New Roman" w:cs="Times New Roman"/>
          <w:color w:val="000000" w:themeColor="text1"/>
          <w:sz w:val="28"/>
          <w:szCs w:val="28"/>
        </w:rPr>
        <w:t xml:space="preserve">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w:t>
      </w:r>
      <w:r w:rsidR="008A236B" w:rsidRPr="007B5B66">
        <w:rPr>
          <w:rFonts w:ascii="Times New Roman" w:eastAsia="Times New Roman" w:hAnsi="Times New Roman" w:cs="Times New Roman"/>
          <w:color w:val="000000" w:themeColor="text1"/>
          <w:sz w:val="28"/>
          <w:szCs w:val="28"/>
        </w:rPr>
        <w:t xml:space="preserve"> </w:t>
      </w:r>
      <w:r w:rsidR="00891DE0" w:rsidRPr="007B5B66">
        <w:rPr>
          <w:rFonts w:ascii="Times New Roman" w:eastAsia="Times New Roman" w:hAnsi="Times New Roman" w:cs="Times New Roman"/>
          <w:color w:val="000000" w:themeColor="text1"/>
          <w:sz w:val="28"/>
          <w:szCs w:val="28"/>
        </w:rPr>
        <w:t>лизинга, и, если иное не предусмотрено законом, лизингополучатель не имеет права после прекращения договора лизинга на возмещение стоимости этих улучшений.</w:t>
      </w:r>
    </w:p>
    <w:p w14:paraId="5CDAEC22"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14.</w:t>
      </w:r>
      <w:r w:rsidRPr="007B5B66">
        <w:rPr>
          <w:rFonts w:ascii="Times New Roman" w:eastAsia="Times New Roman" w:hAnsi="Times New Roman" w:cs="Times New Roman"/>
          <w:b/>
          <w:bCs/>
          <w:color w:val="000000" w:themeColor="text1"/>
          <w:sz w:val="28"/>
          <w:szCs w:val="28"/>
        </w:rPr>
        <w:t xml:space="preserve"> Уступка прав по договору лизинга третьим лицам и залог предмета лизинга</w:t>
      </w:r>
    </w:p>
    <w:p w14:paraId="55A1B588" w14:textId="77777777" w:rsidR="00891DE0" w:rsidRPr="007B5B66" w:rsidRDefault="00891DE0"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Лизингодатель может уступить третьему лицу полностью или частично свои права по договору лизинга.</w:t>
      </w:r>
    </w:p>
    <w:p w14:paraId="37BE12CD" w14:textId="77777777" w:rsidR="00891DE0" w:rsidRPr="007B5B66" w:rsidRDefault="00AA454E" w:rsidP="00891DE0">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891DE0" w:rsidRPr="007B5B66">
        <w:rPr>
          <w:rFonts w:ascii="Times New Roman" w:eastAsia="Times New Roman" w:hAnsi="Times New Roman" w:cs="Times New Roman"/>
          <w:color w:val="000000" w:themeColor="text1"/>
          <w:sz w:val="28"/>
          <w:szCs w:val="28"/>
        </w:rPr>
        <w:t>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14:paraId="11E407A2" w14:textId="77777777" w:rsidR="00230F77" w:rsidRPr="007B5B66" w:rsidRDefault="00891DE0"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Лизингодатель обязан предупредить лизингополучателя </w:t>
      </w:r>
      <w:proofErr w:type="gramStart"/>
      <w:r w:rsidRPr="007B5B66">
        <w:rPr>
          <w:rFonts w:ascii="Times New Roman" w:eastAsia="Times New Roman" w:hAnsi="Times New Roman" w:cs="Times New Roman"/>
          <w:color w:val="000000" w:themeColor="text1"/>
          <w:sz w:val="28"/>
          <w:szCs w:val="28"/>
        </w:rPr>
        <w:t>о</w:t>
      </w:r>
      <w:proofErr w:type="gramEnd"/>
      <w:r w:rsidRPr="007B5B66">
        <w:rPr>
          <w:rFonts w:ascii="Times New Roman" w:eastAsia="Times New Roman" w:hAnsi="Times New Roman" w:cs="Times New Roman"/>
          <w:color w:val="000000" w:themeColor="text1"/>
          <w:sz w:val="28"/>
          <w:szCs w:val="28"/>
        </w:rPr>
        <w:t xml:space="preserve"> всех правах третьих лиц на предмет лизинга.</w:t>
      </w:r>
    </w:p>
    <w:p w14:paraId="74059E6D"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15.</w:t>
      </w:r>
      <w:r w:rsidRPr="007B5B66">
        <w:rPr>
          <w:rFonts w:ascii="Times New Roman" w:eastAsia="Times New Roman" w:hAnsi="Times New Roman" w:cs="Times New Roman"/>
          <w:b/>
          <w:bCs/>
          <w:color w:val="000000" w:themeColor="text1"/>
          <w:sz w:val="28"/>
          <w:szCs w:val="28"/>
        </w:rPr>
        <w:t xml:space="preserve"> Переход права собственности на предмет лизинга</w:t>
      </w:r>
    </w:p>
    <w:p w14:paraId="169BADDE"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14:paraId="6D69D146" w14:textId="77777777" w:rsidR="00434963" w:rsidRPr="007B5B66" w:rsidRDefault="00434963" w:rsidP="00434963">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Законом</w:t>
      </w:r>
      <w:r w:rsidRPr="007B5B66">
        <w:rPr>
          <w:rFonts w:ascii="Times New Roman" w:hAnsi="Times New Roman" w:cs="Times New Roman"/>
          <w:color w:val="000000" w:themeColor="text1"/>
          <w:sz w:val="28"/>
          <w:szCs w:val="28"/>
        </w:rPr>
        <w:t xml:space="preserve"> </w:t>
      </w:r>
      <w:r w:rsidRPr="007B5B66">
        <w:rPr>
          <w:rFonts w:ascii="Times New Roman" w:eastAsia="Times New Roman" w:hAnsi="Times New Roman" w:cs="Times New Roman"/>
          <w:color w:val="000000" w:themeColor="text1"/>
          <w:sz w:val="28"/>
          <w:szCs w:val="28"/>
        </w:rPr>
        <w:t>могут быть установлены случаи запрещения перехода права собственности на предмет лизинга к лизингополучателю.</w:t>
      </w:r>
    </w:p>
    <w:p w14:paraId="1A9B0A7A" w14:textId="77777777" w:rsidR="001749F2" w:rsidRDefault="001749F2" w:rsidP="00230F77">
      <w:pPr>
        <w:spacing w:after="360"/>
        <w:ind w:firstLine="709"/>
        <w:jc w:val="both"/>
        <w:rPr>
          <w:rFonts w:ascii="Times New Roman" w:eastAsia="Times New Roman" w:hAnsi="Times New Roman" w:cs="Times New Roman"/>
          <w:bCs/>
          <w:color w:val="000000" w:themeColor="text1"/>
          <w:sz w:val="28"/>
          <w:szCs w:val="28"/>
        </w:rPr>
      </w:pPr>
    </w:p>
    <w:p w14:paraId="612431C0" w14:textId="77777777" w:rsidR="001749F2" w:rsidRDefault="001749F2" w:rsidP="00230F77">
      <w:pPr>
        <w:spacing w:after="360"/>
        <w:ind w:firstLine="709"/>
        <w:jc w:val="both"/>
        <w:rPr>
          <w:rFonts w:ascii="Times New Roman" w:eastAsia="Times New Roman" w:hAnsi="Times New Roman" w:cs="Times New Roman"/>
          <w:bCs/>
          <w:color w:val="000000" w:themeColor="text1"/>
          <w:sz w:val="28"/>
          <w:szCs w:val="28"/>
        </w:rPr>
      </w:pPr>
    </w:p>
    <w:p w14:paraId="0F8E4A0B" w14:textId="48EDAD75"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lastRenderedPageBreak/>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16.</w:t>
      </w:r>
      <w:r w:rsidRPr="007B5B66">
        <w:rPr>
          <w:rFonts w:ascii="Times New Roman" w:eastAsia="Times New Roman" w:hAnsi="Times New Roman" w:cs="Times New Roman"/>
          <w:b/>
          <w:bCs/>
          <w:color w:val="000000" w:themeColor="text1"/>
          <w:sz w:val="28"/>
          <w:szCs w:val="28"/>
        </w:rPr>
        <w:t xml:space="preserve"> Порядок регистрации имущества (предмета договора лизинга) и прав на него</w:t>
      </w:r>
    </w:p>
    <w:p w14:paraId="60BB32C7"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В случаях, предусмотренных законодательством Донецкой Народной Республики,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14:paraId="0897F1A2"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Специальные требования, предъявляемые законодательством Донецкой Народной Республики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14:paraId="481D9890" w14:textId="77777777" w:rsidR="00230F77" w:rsidRPr="007B5B66" w:rsidRDefault="00AA454E"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230F77" w:rsidRPr="007B5B66">
        <w:rPr>
          <w:rFonts w:ascii="Times New Roman" w:eastAsia="Times New Roman" w:hAnsi="Times New Roman" w:cs="Times New Roman"/>
          <w:color w:val="000000" w:themeColor="text1"/>
          <w:sz w:val="28"/>
          <w:szCs w:val="28"/>
        </w:rPr>
        <w:t>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14:paraId="32729572" w14:textId="77777777" w:rsidR="00230F77" w:rsidRPr="007B5B66" w:rsidRDefault="00AA454E"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230F77" w:rsidRPr="007B5B66">
        <w:rPr>
          <w:rFonts w:ascii="Times New Roman" w:eastAsia="Times New Roman" w:hAnsi="Times New Roman" w:cs="Times New Roman"/>
          <w:color w:val="000000" w:themeColor="text1"/>
          <w:sz w:val="28"/>
          <w:szCs w:val="28"/>
        </w:rPr>
        <w:t>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14:paraId="70DBF4AD"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17.</w:t>
      </w:r>
      <w:r w:rsidRPr="007B5B66">
        <w:rPr>
          <w:rFonts w:ascii="Times New Roman" w:eastAsia="Times New Roman" w:hAnsi="Times New Roman" w:cs="Times New Roman"/>
          <w:b/>
          <w:bCs/>
          <w:color w:val="000000" w:themeColor="text1"/>
          <w:sz w:val="28"/>
          <w:szCs w:val="28"/>
        </w:rPr>
        <w:t xml:space="preserve"> Страхование предмета лизинга и предпринимательских (финансовых) рисков</w:t>
      </w:r>
    </w:p>
    <w:p w14:paraId="41468EE1"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выгодоприобретателя, а также период страхования предмета лизинга определяются договором лизинга.</w:t>
      </w:r>
    </w:p>
    <w:p w14:paraId="4AE4154B" w14:textId="77777777" w:rsidR="00230F77" w:rsidRPr="007B5B66" w:rsidRDefault="00AA454E"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230F77" w:rsidRPr="007B5B66">
        <w:rPr>
          <w:rFonts w:ascii="Times New Roman" w:eastAsia="Times New Roman" w:hAnsi="Times New Roman" w:cs="Times New Roman"/>
          <w:color w:val="000000" w:themeColor="text1"/>
          <w:sz w:val="28"/>
          <w:szCs w:val="28"/>
        </w:rPr>
        <w:t>Страхование предпринимательских (финансовых) рисков осуществляется по соглашению сторон договора лизинга и не обязательно.</w:t>
      </w:r>
      <w:r w:rsidR="00230F77" w:rsidRPr="007B5B66" w:rsidDel="002D2008">
        <w:rPr>
          <w:rFonts w:ascii="Times New Roman" w:eastAsia="Times New Roman" w:hAnsi="Times New Roman" w:cs="Times New Roman"/>
          <w:color w:val="000000" w:themeColor="text1"/>
          <w:sz w:val="28"/>
          <w:szCs w:val="28"/>
        </w:rPr>
        <w:t xml:space="preserve"> </w:t>
      </w:r>
    </w:p>
    <w:p w14:paraId="2B11C9FF" w14:textId="77777777" w:rsidR="00434963" w:rsidRPr="007B5B66" w:rsidRDefault="00434963" w:rsidP="00434963">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3. Лизингополучатель в случаях, определенных законом,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14:paraId="647EF6C1" w14:textId="77777777"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Лизингополучатель вправе застраховать риск своей ответственности за нарушение договора лизинга в пользу лизингодателя.</w:t>
      </w:r>
    </w:p>
    <w:p w14:paraId="75CD3003" w14:textId="79348B4B" w:rsidR="00230F77" w:rsidRPr="007B5B66" w:rsidRDefault="00230F77"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 xml:space="preserve">18. </w:t>
      </w:r>
      <w:r w:rsidRPr="007B5B66">
        <w:rPr>
          <w:rFonts w:ascii="Times New Roman" w:eastAsia="Times New Roman" w:hAnsi="Times New Roman" w:cs="Times New Roman"/>
          <w:b/>
          <w:bCs/>
          <w:color w:val="000000" w:themeColor="text1"/>
          <w:sz w:val="28"/>
          <w:szCs w:val="28"/>
        </w:rPr>
        <w:t>Распределение рисков между сторонами договора лизинга</w:t>
      </w:r>
    </w:p>
    <w:p w14:paraId="5BB7E47D" w14:textId="77777777" w:rsidR="00230F77" w:rsidRPr="007B5B66" w:rsidRDefault="00AA454E"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230F77" w:rsidRPr="007B5B66">
        <w:rPr>
          <w:rFonts w:ascii="Times New Roman" w:eastAsia="Times New Roman" w:hAnsi="Times New Roman" w:cs="Times New Roman"/>
          <w:color w:val="000000" w:themeColor="text1"/>
          <w:sz w:val="28"/>
          <w:szCs w:val="28"/>
        </w:rPr>
        <w:t>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14:paraId="38C583ED" w14:textId="77777777" w:rsidR="00230F77" w:rsidRPr="007B5B66" w:rsidRDefault="00AA454E" w:rsidP="00230F77">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230F77" w:rsidRPr="007B5B66">
        <w:rPr>
          <w:rFonts w:ascii="Times New Roman" w:eastAsia="Times New Roman" w:hAnsi="Times New Roman" w:cs="Times New Roman"/>
          <w:color w:val="000000" w:themeColor="text1"/>
          <w:sz w:val="28"/>
          <w:szCs w:val="28"/>
        </w:rPr>
        <w:t xml:space="preserve">Риск невыполнения продавцом обязанностей по договору </w:t>
      </w:r>
      <w:r w:rsidR="008A236B" w:rsidRPr="007B5B66">
        <w:rPr>
          <w:rFonts w:ascii="Times New Roman" w:eastAsia="Times New Roman" w:hAnsi="Times New Roman" w:cs="Times New Roman"/>
          <w:color w:val="000000" w:themeColor="text1"/>
          <w:sz w:val="28"/>
          <w:szCs w:val="28"/>
        </w:rPr>
        <w:br/>
      </w:r>
      <w:r w:rsidR="00230F77" w:rsidRPr="007B5B66">
        <w:rPr>
          <w:rFonts w:ascii="Times New Roman" w:eastAsia="Times New Roman" w:hAnsi="Times New Roman" w:cs="Times New Roman"/>
          <w:color w:val="000000" w:themeColor="text1"/>
          <w:sz w:val="28"/>
          <w:szCs w:val="28"/>
        </w:rPr>
        <w:t>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14:paraId="0C62DFE3" w14:textId="77777777" w:rsidR="00352D5F" w:rsidRPr="007B5B66" w:rsidRDefault="00AA454E" w:rsidP="00352D5F">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230F77" w:rsidRPr="007B5B66">
        <w:rPr>
          <w:rFonts w:ascii="Times New Roman" w:eastAsia="Times New Roman" w:hAnsi="Times New Roman" w:cs="Times New Roman"/>
          <w:color w:val="000000" w:themeColor="text1"/>
          <w:sz w:val="28"/>
          <w:szCs w:val="28"/>
        </w:rPr>
        <w:t>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14:paraId="4833B133" w14:textId="77777777" w:rsidR="00352D5F" w:rsidRPr="007B5B66" w:rsidRDefault="00230F77" w:rsidP="00352D5F">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19.</w:t>
      </w:r>
      <w:r w:rsidRPr="007B5B66">
        <w:rPr>
          <w:rFonts w:ascii="Times New Roman" w:eastAsia="Times New Roman" w:hAnsi="Times New Roman" w:cs="Times New Roman"/>
          <w:b/>
          <w:bCs/>
          <w:color w:val="000000" w:themeColor="text1"/>
          <w:sz w:val="28"/>
          <w:szCs w:val="28"/>
        </w:rPr>
        <w:t xml:space="preserve"> Обращение взыскания третьих лиц на предмет лизинга</w:t>
      </w:r>
    </w:p>
    <w:p w14:paraId="0221D20A" w14:textId="77777777" w:rsidR="00352D5F" w:rsidRPr="007B5B66" w:rsidRDefault="00230F77" w:rsidP="00352D5F">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14:paraId="66837B4F" w14:textId="77777777" w:rsidR="00352D5F" w:rsidRPr="007B5B66" w:rsidRDefault="00AA454E" w:rsidP="00352D5F">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2. </w:t>
      </w:r>
      <w:r w:rsidR="00230F77" w:rsidRPr="007B5B66">
        <w:rPr>
          <w:rFonts w:ascii="Times New Roman" w:eastAsia="Times New Roman" w:hAnsi="Times New Roman" w:cs="Times New Roman"/>
          <w:color w:val="000000" w:themeColor="text1"/>
          <w:sz w:val="28"/>
          <w:szCs w:val="28"/>
        </w:rPr>
        <w:t>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14:paraId="5D1E6FF3" w14:textId="77777777" w:rsidR="00352D5F" w:rsidRPr="007B5B66" w:rsidRDefault="00230F77" w:rsidP="00352D5F">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lastRenderedPageBreak/>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 xml:space="preserve">20. </w:t>
      </w:r>
      <w:r w:rsidRPr="007B5B66">
        <w:rPr>
          <w:rFonts w:ascii="Times New Roman" w:eastAsia="Times New Roman" w:hAnsi="Times New Roman" w:cs="Times New Roman"/>
          <w:b/>
          <w:bCs/>
          <w:color w:val="000000" w:themeColor="text1"/>
          <w:sz w:val="28"/>
          <w:szCs w:val="28"/>
        </w:rPr>
        <w:t>Обязанности лизингополучателя при утрате предмета лизинга</w:t>
      </w:r>
    </w:p>
    <w:p w14:paraId="73B99D7C" w14:textId="77777777" w:rsidR="00230F77" w:rsidRPr="007B5B66" w:rsidRDefault="00230F77" w:rsidP="00352D5F">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14:paraId="32DB8094" w14:textId="77777777" w:rsidR="00191D1E" w:rsidRPr="007B5B66" w:rsidRDefault="00352D5F" w:rsidP="00191D1E">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Глава</w:t>
      </w:r>
      <w:r w:rsidR="008A236B"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3. </w:t>
      </w:r>
      <w:r w:rsidRPr="007B5B66">
        <w:rPr>
          <w:rFonts w:ascii="Times New Roman" w:eastAsia="Times New Roman" w:hAnsi="Times New Roman" w:cs="Times New Roman"/>
          <w:b/>
          <w:color w:val="000000" w:themeColor="text1"/>
          <w:sz w:val="28"/>
          <w:szCs w:val="28"/>
        </w:rPr>
        <w:t>Экономические основы лизинга</w:t>
      </w:r>
    </w:p>
    <w:p w14:paraId="29E08236" w14:textId="77777777" w:rsidR="00191D1E" w:rsidRPr="007B5B66" w:rsidRDefault="00191D1E" w:rsidP="00191D1E">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8A236B"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21.</w:t>
      </w:r>
      <w:r w:rsidRPr="007B5B66">
        <w:rPr>
          <w:rFonts w:ascii="Times New Roman" w:eastAsia="Times New Roman" w:hAnsi="Times New Roman" w:cs="Times New Roman"/>
          <w:b/>
          <w:bCs/>
          <w:color w:val="000000" w:themeColor="text1"/>
          <w:sz w:val="28"/>
          <w:szCs w:val="28"/>
        </w:rPr>
        <w:t xml:space="preserve"> Лизинговые платежи</w:t>
      </w:r>
    </w:p>
    <w:p w14:paraId="24F0204B" w14:textId="77777777" w:rsidR="00191D1E" w:rsidRPr="007B5B66" w:rsidRDefault="00AA454E" w:rsidP="00191D1E">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1. </w:t>
      </w:r>
      <w:r w:rsidR="00191D1E" w:rsidRPr="007B5B66">
        <w:rPr>
          <w:rFonts w:ascii="Times New Roman" w:eastAsia="Times New Roman" w:hAnsi="Times New Roman" w:cs="Times New Roman"/>
          <w:color w:val="000000" w:themeColor="text1"/>
          <w:sz w:val="28"/>
          <w:szCs w:val="28"/>
        </w:rPr>
        <w:t xml:space="preserve">Под лизинговыми платежами понимается общая сумма платежей по договору лизинга за весь срок действия договора лизинга, в </w:t>
      </w:r>
      <w:proofErr w:type="gramStart"/>
      <w:r w:rsidR="00191D1E" w:rsidRPr="007B5B66">
        <w:rPr>
          <w:rFonts w:ascii="Times New Roman" w:eastAsia="Times New Roman" w:hAnsi="Times New Roman" w:cs="Times New Roman"/>
          <w:color w:val="000000" w:themeColor="text1"/>
          <w:sz w:val="28"/>
          <w:szCs w:val="28"/>
        </w:rPr>
        <w:t>которую</w:t>
      </w:r>
      <w:proofErr w:type="gramEnd"/>
      <w:r w:rsidR="00191D1E" w:rsidRPr="007B5B66">
        <w:rPr>
          <w:rFonts w:ascii="Times New Roman" w:eastAsia="Times New Roman" w:hAnsi="Times New Roman" w:cs="Times New Roman"/>
          <w:color w:val="000000" w:themeColor="text1"/>
          <w:sz w:val="28"/>
          <w:szCs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14:paraId="2B13AC72" w14:textId="77777777" w:rsidR="008F36E6" w:rsidRPr="007B5B66" w:rsidRDefault="00AA454E" w:rsidP="008F36E6">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2. </w:t>
      </w:r>
      <w:r w:rsidR="00191D1E" w:rsidRPr="007B5B66">
        <w:rPr>
          <w:rFonts w:ascii="Times New Roman" w:eastAsia="Times New Roman" w:hAnsi="Times New Roman" w:cs="Times New Roman"/>
          <w:color w:val="000000" w:themeColor="text1"/>
          <w:sz w:val="28"/>
          <w:szCs w:val="28"/>
        </w:rPr>
        <w:t>Размер и периодичность лизинговых платежей определяются договором лизинга с учетом настоящего Закона.</w:t>
      </w:r>
    </w:p>
    <w:p w14:paraId="2CCB6B08" w14:textId="77777777" w:rsidR="008F36E6" w:rsidRPr="007B5B66" w:rsidRDefault="008F36E6" w:rsidP="008F36E6">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14:paraId="12D5CEAD" w14:textId="77777777" w:rsidR="00191D1E" w:rsidRPr="007B5B66" w:rsidRDefault="00191D1E" w:rsidP="00191D1E">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w:t>
      </w:r>
    </w:p>
    <w:p w14:paraId="2F66823D" w14:textId="77777777" w:rsidR="00191D1E" w:rsidRPr="007B5B66" w:rsidRDefault="00AA454E" w:rsidP="00191D1E">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191D1E" w:rsidRPr="007B5B66">
        <w:rPr>
          <w:rFonts w:ascii="Times New Roman" w:eastAsia="Times New Roman" w:hAnsi="Times New Roman" w:cs="Times New Roman"/>
          <w:color w:val="000000" w:themeColor="text1"/>
          <w:sz w:val="28"/>
          <w:szCs w:val="28"/>
        </w:rPr>
        <w:t>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r w:rsidR="00667BE6" w:rsidRPr="007B5B66">
        <w:rPr>
          <w:rFonts w:ascii="Times New Roman" w:eastAsia="Times New Roman" w:hAnsi="Times New Roman" w:cs="Times New Roman"/>
          <w:color w:val="000000" w:themeColor="text1"/>
          <w:sz w:val="28"/>
          <w:szCs w:val="28"/>
        </w:rPr>
        <w:t>.</w:t>
      </w:r>
    </w:p>
    <w:p w14:paraId="6D9F0A5D" w14:textId="77777777" w:rsidR="001749F2" w:rsidRDefault="001749F2" w:rsidP="00CB2766">
      <w:pPr>
        <w:spacing w:after="360"/>
        <w:ind w:firstLine="709"/>
        <w:jc w:val="both"/>
        <w:rPr>
          <w:rFonts w:ascii="Times New Roman" w:eastAsia="Times New Roman" w:hAnsi="Times New Roman" w:cs="Times New Roman"/>
          <w:color w:val="000000" w:themeColor="text1"/>
          <w:sz w:val="28"/>
          <w:szCs w:val="28"/>
        </w:rPr>
      </w:pPr>
    </w:p>
    <w:p w14:paraId="622A1186" w14:textId="77777777" w:rsidR="001749F2" w:rsidRDefault="001749F2" w:rsidP="00CB2766">
      <w:pPr>
        <w:spacing w:after="360"/>
        <w:ind w:firstLine="709"/>
        <w:jc w:val="both"/>
        <w:rPr>
          <w:rFonts w:ascii="Times New Roman" w:eastAsia="Times New Roman" w:hAnsi="Times New Roman" w:cs="Times New Roman"/>
          <w:color w:val="000000" w:themeColor="text1"/>
          <w:sz w:val="28"/>
          <w:szCs w:val="28"/>
        </w:rPr>
      </w:pPr>
    </w:p>
    <w:p w14:paraId="0A9F2B44" w14:textId="095D7A50" w:rsidR="00CB2766" w:rsidRPr="007B5B66" w:rsidRDefault="00CB2766" w:rsidP="00CB2766">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Глава</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4. </w:t>
      </w:r>
      <w:r w:rsidRPr="007B5B66">
        <w:rPr>
          <w:rFonts w:ascii="Times New Roman" w:eastAsia="Times New Roman" w:hAnsi="Times New Roman" w:cs="Times New Roman"/>
          <w:b/>
          <w:color w:val="000000" w:themeColor="text1"/>
          <w:sz w:val="28"/>
          <w:szCs w:val="28"/>
        </w:rPr>
        <w:t>Государственная поддержка лизинговой деятельности</w:t>
      </w:r>
    </w:p>
    <w:p w14:paraId="174B7FA9" w14:textId="77777777" w:rsidR="00CB2766" w:rsidRPr="007B5B66" w:rsidRDefault="00CB2766" w:rsidP="00CB2766">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CF0357"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22.</w:t>
      </w:r>
      <w:r w:rsidRPr="007B5B66">
        <w:rPr>
          <w:rFonts w:ascii="Times New Roman" w:eastAsia="Times New Roman" w:hAnsi="Times New Roman" w:cs="Times New Roman"/>
          <w:b/>
          <w:bCs/>
          <w:color w:val="000000" w:themeColor="text1"/>
          <w:sz w:val="28"/>
          <w:szCs w:val="28"/>
        </w:rPr>
        <w:t xml:space="preserve"> Меры государственной поддержки лизинговой деятельности</w:t>
      </w:r>
    </w:p>
    <w:p w14:paraId="466D3376"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proofErr w:type="gramStart"/>
      <w:r w:rsidRPr="007B5B66">
        <w:rPr>
          <w:rFonts w:ascii="Times New Roman" w:eastAsia="Times New Roman" w:hAnsi="Times New Roman" w:cs="Times New Roman"/>
          <w:color w:val="000000" w:themeColor="text1"/>
          <w:sz w:val="28"/>
          <w:szCs w:val="28"/>
        </w:rPr>
        <w:t>Мерами государственной поддержки деятельности лизинговых компаний (фирм), установленными законами Донецкой Народной Республики и нормативными правовыми актами Правительства Донецкой Народной Республики могут быть:</w:t>
      </w:r>
      <w:proofErr w:type="gramEnd"/>
    </w:p>
    <w:p w14:paraId="665C1121" w14:textId="77777777" w:rsidR="00CB2766" w:rsidRPr="007B5B66" w:rsidRDefault="00AA454E"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CB2766" w:rsidRPr="007B5B66">
        <w:rPr>
          <w:rFonts w:ascii="Times New Roman" w:eastAsia="Times New Roman" w:hAnsi="Times New Roman" w:cs="Times New Roman"/>
          <w:color w:val="000000" w:themeColor="text1"/>
          <w:sz w:val="28"/>
          <w:szCs w:val="28"/>
        </w:rPr>
        <w:t>разработка и реализация республиканской программы развития лизинговой деятельности в Донецкой Народной Республике как части программы</w:t>
      </w:r>
      <w:r w:rsidR="00BA5BDC" w:rsidRPr="007B5B66">
        <w:rPr>
          <w:rFonts w:ascii="Times New Roman" w:eastAsia="Times New Roman" w:hAnsi="Times New Roman" w:cs="Times New Roman"/>
          <w:color w:val="000000" w:themeColor="text1"/>
          <w:sz w:val="28"/>
          <w:szCs w:val="28"/>
        </w:rPr>
        <w:t xml:space="preserve"> </w:t>
      </w:r>
      <w:r w:rsidR="00CB2766" w:rsidRPr="007B5B66">
        <w:rPr>
          <w:rFonts w:ascii="Times New Roman" w:eastAsia="Times New Roman" w:hAnsi="Times New Roman" w:cs="Times New Roman"/>
          <w:color w:val="000000" w:themeColor="text1"/>
          <w:sz w:val="28"/>
          <w:szCs w:val="28"/>
        </w:rPr>
        <w:t>социально-экономического развития Донецкой Народной Республики;</w:t>
      </w:r>
    </w:p>
    <w:p w14:paraId="750A01F7"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создание залоговых фондов для обеспечения банковских инвестиций в лизинг с использованием государственного имущества;</w:t>
      </w:r>
    </w:p>
    <w:p w14:paraId="1BFA5EEA"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w:t>
      </w:r>
      <w:r w:rsidR="00AA454E"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14:paraId="6F17E5FC" w14:textId="77777777" w:rsidR="00CB2766" w:rsidRPr="007B5B66" w:rsidRDefault="00AA454E"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4) </w:t>
      </w:r>
      <w:r w:rsidR="00CB2766" w:rsidRPr="007B5B66">
        <w:rPr>
          <w:rFonts w:ascii="Times New Roman" w:eastAsia="Times New Roman" w:hAnsi="Times New Roman" w:cs="Times New Roman"/>
          <w:color w:val="000000" w:themeColor="text1"/>
          <w:sz w:val="28"/>
          <w:szCs w:val="28"/>
        </w:rPr>
        <w:t>меры государственного протекционизма в сфере разработки, производства и использования наукоемкого высокотехнологичного оборудования;</w:t>
      </w:r>
    </w:p>
    <w:p w14:paraId="02DEF07B" w14:textId="77777777" w:rsidR="00CB2766" w:rsidRPr="007B5B66" w:rsidRDefault="00AA454E"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5) </w:t>
      </w:r>
      <w:r w:rsidR="00CB2766" w:rsidRPr="007B5B66">
        <w:rPr>
          <w:rFonts w:ascii="Times New Roman" w:eastAsia="Times New Roman" w:hAnsi="Times New Roman" w:cs="Times New Roman"/>
          <w:color w:val="000000" w:themeColor="text1"/>
          <w:sz w:val="28"/>
          <w:szCs w:val="28"/>
        </w:rPr>
        <w:t xml:space="preserve">финансирование из Республиканского бюджета Донецкой Народной Республики и предоставление государственных гарантий в целях реализации лизинговых проектов, в том числе с участием фирм – нерезидентов; </w:t>
      </w:r>
    </w:p>
    <w:p w14:paraId="3DBC62F2"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6)</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предоставление инвестиционных кредитов для реализации лизинговых проектов;</w:t>
      </w:r>
    </w:p>
    <w:p w14:paraId="7F2CA399"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7)</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предоставление банкам и другим кредитным </w:t>
      </w:r>
      <w:r w:rsidR="00892475" w:rsidRPr="007B5B66">
        <w:rPr>
          <w:rFonts w:ascii="Times New Roman" w:eastAsia="Times New Roman" w:hAnsi="Times New Roman" w:cs="Times New Roman"/>
          <w:color w:val="000000" w:themeColor="text1"/>
          <w:sz w:val="28"/>
          <w:szCs w:val="28"/>
        </w:rPr>
        <w:t>организациям</w:t>
      </w:r>
      <w:r w:rsidRPr="007B5B66">
        <w:rPr>
          <w:rFonts w:ascii="Times New Roman" w:eastAsia="Times New Roman" w:hAnsi="Times New Roman" w:cs="Times New Roman"/>
          <w:color w:val="000000" w:themeColor="text1"/>
          <w:sz w:val="28"/>
          <w:szCs w:val="28"/>
        </w:rPr>
        <w:t xml:space="preserve"> в порядке, установленном законами Донецкой Народной Республики,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14:paraId="6E8D1293"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8)</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14:paraId="350E841E" w14:textId="77777777" w:rsidR="00CB2766" w:rsidRPr="007B5B66" w:rsidRDefault="00CB2766" w:rsidP="00CB276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9)</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создание, развитие, формирование и совершенствование нормативной правовой базы, обеспечивающей защиту правовых и имущественных интересов участников лизинговой деятельности;</w:t>
      </w:r>
    </w:p>
    <w:p w14:paraId="08EF5056" w14:textId="77777777" w:rsidR="00155739" w:rsidRPr="007B5B66" w:rsidRDefault="00AA454E" w:rsidP="008F36E6">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10) </w:t>
      </w:r>
      <w:r w:rsidR="00CB2766" w:rsidRPr="007B5B66">
        <w:rPr>
          <w:rFonts w:ascii="Times New Roman" w:eastAsia="Times New Roman" w:hAnsi="Times New Roman" w:cs="Times New Roman"/>
          <w:color w:val="000000" w:themeColor="text1"/>
          <w:sz w:val="28"/>
          <w:szCs w:val="28"/>
        </w:rPr>
        <w:t xml:space="preserve">предоставление лизингополучателям, ведущим </w:t>
      </w:r>
      <w:r w:rsidR="008F36E6" w:rsidRPr="007B5B66">
        <w:rPr>
          <w:rFonts w:ascii="Times New Roman" w:eastAsia="Times New Roman" w:hAnsi="Times New Roman" w:cs="Times New Roman"/>
          <w:color w:val="000000" w:themeColor="text1"/>
          <w:sz w:val="28"/>
          <w:szCs w:val="28"/>
        </w:rPr>
        <w:t xml:space="preserve">производство, </w:t>
      </w:r>
      <w:r w:rsidR="00CB2766" w:rsidRPr="007B5B66">
        <w:rPr>
          <w:rFonts w:ascii="Times New Roman" w:eastAsia="Times New Roman" w:hAnsi="Times New Roman" w:cs="Times New Roman"/>
          <w:color w:val="000000" w:themeColor="text1"/>
          <w:sz w:val="28"/>
          <w:szCs w:val="28"/>
        </w:rPr>
        <w:t xml:space="preserve">переработку или заготовку сельскохозяйственной продукции, </w:t>
      </w:r>
      <w:r w:rsidR="008F36E6" w:rsidRPr="007B5B66">
        <w:rPr>
          <w:rFonts w:ascii="Times New Roman" w:eastAsia="Times New Roman" w:hAnsi="Times New Roman" w:cs="Times New Roman"/>
          <w:color w:val="000000" w:themeColor="text1"/>
          <w:sz w:val="28"/>
          <w:szCs w:val="28"/>
        </w:rPr>
        <w:t xml:space="preserve">за исключением лизингополучателей, являющихся государственными или муниципальными учреждениями, </w:t>
      </w:r>
      <w:r w:rsidR="00CB2766" w:rsidRPr="007B5B66">
        <w:rPr>
          <w:rFonts w:ascii="Times New Roman" w:eastAsia="Times New Roman" w:hAnsi="Times New Roman" w:cs="Times New Roman"/>
          <w:color w:val="000000" w:themeColor="text1"/>
          <w:sz w:val="28"/>
          <w:szCs w:val="28"/>
        </w:rPr>
        <w:t>права осуществлять лизинговые платежи поставками продукции на условиях, предусмотренных договорами лизинга;</w:t>
      </w:r>
    </w:p>
    <w:p w14:paraId="5FE9BA1F" w14:textId="77777777" w:rsidR="00155739" w:rsidRPr="007B5B66" w:rsidRDefault="00AA454E"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11) </w:t>
      </w:r>
      <w:r w:rsidR="00CB2766" w:rsidRPr="007B5B66">
        <w:rPr>
          <w:rFonts w:ascii="Times New Roman" w:eastAsia="Times New Roman" w:hAnsi="Times New Roman" w:cs="Times New Roman"/>
          <w:color w:val="000000" w:themeColor="text1"/>
          <w:sz w:val="28"/>
          <w:szCs w:val="28"/>
        </w:rPr>
        <w:t>отнесение к предмету лизинга племенных животных, а также крупного рогатого скота специализированных мясных пород, выращенного в Донецкой Народной Республике в целях разведения;</w:t>
      </w:r>
    </w:p>
    <w:p w14:paraId="24963106" w14:textId="77777777" w:rsidR="00CB2766" w:rsidRPr="007B5B66" w:rsidRDefault="00AA454E"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12) </w:t>
      </w:r>
      <w:r w:rsidR="00CB2766" w:rsidRPr="007B5B66">
        <w:rPr>
          <w:rFonts w:ascii="Times New Roman" w:eastAsia="Times New Roman" w:hAnsi="Times New Roman" w:cs="Times New Roman"/>
          <w:color w:val="000000" w:themeColor="text1"/>
          <w:sz w:val="28"/>
          <w:szCs w:val="28"/>
        </w:rPr>
        <w:t>создание фонда государственных гарантий по экспорту при осуществлении международного лизинга отечественных машин и оборудования.</w:t>
      </w:r>
    </w:p>
    <w:p w14:paraId="30E36D07" w14:textId="77777777" w:rsidR="00155739" w:rsidRPr="007B5B66" w:rsidRDefault="00155739" w:rsidP="00155739">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Глава</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5. </w:t>
      </w:r>
      <w:r w:rsidRPr="007B5B66">
        <w:rPr>
          <w:rFonts w:ascii="Times New Roman" w:eastAsia="Times New Roman" w:hAnsi="Times New Roman" w:cs="Times New Roman"/>
          <w:b/>
          <w:color w:val="000000" w:themeColor="text1"/>
          <w:sz w:val="28"/>
          <w:szCs w:val="28"/>
        </w:rPr>
        <w:t>Право инспектирования и контроля</w:t>
      </w:r>
    </w:p>
    <w:p w14:paraId="1FDA61B6" w14:textId="77777777" w:rsidR="00155739" w:rsidRPr="007B5B66" w:rsidRDefault="00155739" w:rsidP="00155739">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CF0357"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23.</w:t>
      </w:r>
      <w:r w:rsidRPr="007B5B66">
        <w:rPr>
          <w:rFonts w:ascii="Times New Roman" w:eastAsia="Times New Roman" w:hAnsi="Times New Roman" w:cs="Times New Roman"/>
          <w:b/>
          <w:bCs/>
          <w:color w:val="000000" w:themeColor="text1"/>
          <w:sz w:val="28"/>
          <w:szCs w:val="28"/>
        </w:rPr>
        <w:t xml:space="preserve"> Право на инспекцию по лизинговой сделке</w:t>
      </w:r>
    </w:p>
    <w:p w14:paraId="17E3577D" w14:textId="77777777" w:rsidR="00155739" w:rsidRPr="007B5B66" w:rsidRDefault="00AA454E"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1. </w:t>
      </w:r>
      <w:r w:rsidR="00155739" w:rsidRPr="007B5B66">
        <w:rPr>
          <w:rFonts w:ascii="Times New Roman" w:eastAsia="Times New Roman" w:hAnsi="Times New Roman" w:cs="Times New Roman"/>
          <w:color w:val="000000" w:themeColor="text1"/>
          <w:sz w:val="28"/>
          <w:szCs w:val="28"/>
        </w:rPr>
        <w:t>Лизингодатель имеет право осуществлять контроль соблюдения лизингополучателем условий договора лизинга и других сопутствующих договоров.</w:t>
      </w:r>
    </w:p>
    <w:p w14:paraId="07A01E1F" w14:textId="77777777" w:rsidR="00155739" w:rsidRPr="007B5B66" w:rsidRDefault="00155739"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Цели и порядок инспектирования оговариваются в договоре лизинга и других сопутствующих договорах между их участниками.</w:t>
      </w:r>
    </w:p>
    <w:p w14:paraId="24B03838" w14:textId="77777777" w:rsidR="00155739" w:rsidRPr="007B5B66" w:rsidRDefault="00155739"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w:t>
      </w:r>
      <w:r w:rsidR="00AA454E"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Лизингополучатель обязан обеспечить лизингодателю беспрепятственный доступ к финансовым документам и предмету лизинга.</w:t>
      </w:r>
    </w:p>
    <w:p w14:paraId="17699596" w14:textId="77777777" w:rsidR="00155739" w:rsidRPr="007B5B66" w:rsidRDefault="00155739"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CF0357"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24.</w:t>
      </w:r>
      <w:r w:rsidRPr="007B5B66">
        <w:rPr>
          <w:rFonts w:ascii="Times New Roman" w:eastAsia="Times New Roman" w:hAnsi="Times New Roman" w:cs="Times New Roman"/>
          <w:b/>
          <w:bCs/>
          <w:color w:val="000000" w:themeColor="text1"/>
          <w:sz w:val="28"/>
          <w:szCs w:val="28"/>
        </w:rPr>
        <w:t xml:space="preserve"> Право лизингодателя на финансовый контроль</w:t>
      </w:r>
    </w:p>
    <w:p w14:paraId="489C5BC8" w14:textId="77777777" w:rsidR="00155739" w:rsidRPr="007B5B66" w:rsidRDefault="00AA454E"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lastRenderedPageBreak/>
        <w:t>1. </w:t>
      </w:r>
      <w:r w:rsidR="00155739" w:rsidRPr="007B5B66">
        <w:rPr>
          <w:rFonts w:ascii="Times New Roman" w:eastAsia="Times New Roman" w:hAnsi="Times New Roman" w:cs="Times New Roman"/>
          <w:color w:val="000000" w:themeColor="text1"/>
          <w:sz w:val="28"/>
          <w:szCs w:val="28"/>
        </w:rPr>
        <w:t>Лизингодатель имеет право на финансовый контроль деятельности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14:paraId="3179DBA7" w14:textId="77777777" w:rsidR="00155739" w:rsidRPr="007B5B66" w:rsidRDefault="00155739"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2.</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Цель и порядок финансового контроля предусматриваются договором лизинга.</w:t>
      </w:r>
    </w:p>
    <w:p w14:paraId="2AEC60E6" w14:textId="77777777" w:rsidR="006D0F20" w:rsidRPr="007B5B66" w:rsidRDefault="00AA454E" w:rsidP="00155739">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3. </w:t>
      </w:r>
      <w:r w:rsidR="00155739" w:rsidRPr="007B5B66">
        <w:rPr>
          <w:rFonts w:ascii="Times New Roman" w:eastAsia="Times New Roman" w:hAnsi="Times New Roman" w:cs="Times New Roman"/>
          <w:color w:val="000000" w:themeColor="text1"/>
          <w:sz w:val="28"/>
          <w:szCs w:val="28"/>
        </w:rPr>
        <w:t>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14:paraId="494E191E" w14:textId="77777777" w:rsidR="002C6778" w:rsidRPr="007B5B66" w:rsidRDefault="002C6778" w:rsidP="002C6778">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color w:val="000000" w:themeColor="text1"/>
          <w:sz w:val="28"/>
          <w:szCs w:val="28"/>
        </w:rPr>
        <w:t>Глава</w:t>
      </w:r>
      <w:r w:rsidR="00CF0357" w:rsidRPr="007B5B66">
        <w:rPr>
          <w:rFonts w:ascii="Times New Roman" w:eastAsia="Times New Roman" w:hAnsi="Times New Roman" w:cs="Times New Roman"/>
          <w:color w:val="000000" w:themeColor="text1"/>
          <w:sz w:val="28"/>
          <w:szCs w:val="28"/>
        </w:rPr>
        <w:t> </w:t>
      </w:r>
      <w:r w:rsidRPr="007B5B66">
        <w:rPr>
          <w:rFonts w:ascii="Times New Roman" w:eastAsia="Times New Roman" w:hAnsi="Times New Roman" w:cs="Times New Roman"/>
          <w:color w:val="000000" w:themeColor="text1"/>
          <w:sz w:val="28"/>
          <w:szCs w:val="28"/>
        </w:rPr>
        <w:t xml:space="preserve">6. </w:t>
      </w:r>
      <w:r w:rsidRPr="007B5B66">
        <w:rPr>
          <w:rFonts w:ascii="Times New Roman" w:eastAsia="Times New Roman" w:hAnsi="Times New Roman" w:cs="Times New Roman"/>
          <w:b/>
          <w:color w:val="000000" w:themeColor="text1"/>
          <w:sz w:val="28"/>
          <w:szCs w:val="28"/>
        </w:rPr>
        <w:t>Заключительные и переходные положения</w:t>
      </w:r>
    </w:p>
    <w:p w14:paraId="54266B44" w14:textId="77777777" w:rsidR="002C6778" w:rsidRPr="007B5B66" w:rsidRDefault="002C6778" w:rsidP="002C6778">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eastAsia="Times New Roman" w:hAnsi="Times New Roman" w:cs="Times New Roman"/>
          <w:bCs/>
          <w:color w:val="000000" w:themeColor="text1"/>
          <w:sz w:val="28"/>
          <w:szCs w:val="28"/>
        </w:rPr>
        <w:t>Статья</w:t>
      </w:r>
      <w:r w:rsidR="00CF0357" w:rsidRPr="007B5B66">
        <w:rPr>
          <w:rFonts w:ascii="Times New Roman" w:eastAsia="Times New Roman" w:hAnsi="Times New Roman" w:cs="Times New Roman"/>
          <w:bCs/>
          <w:color w:val="000000" w:themeColor="text1"/>
          <w:sz w:val="28"/>
          <w:szCs w:val="28"/>
        </w:rPr>
        <w:t> </w:t>
      </w:r>
      <w:r w:rsidRPr="007B5B66">
        <w:rPr>
          <w:rFonts w:ascii="Times New Roman" w:eastAsia="Times New Roman" w:hAnsi="Times New Roman" w:cs="Times New Roman"/>
          <w:bCs/>
          <w:color w:val="000000" w:themeColor="text1"/>
          <w:sz w:val="28"/>
          <w:szCs w:val="28"/>
        </w:rPr>
        <w:t>25.</w:t>
      </w:r>
      <w:r w:rsidRPr="007B5B66">
        <w:rPr>
          <w:rFonts w:ascii="Times New Roman" w:eastAsia="Times New Roman" w:hAnsi="Times New Roman" w:cs="Times New Roman"/>
          <w:b/>
          <w:bCs/>
          <w:color w:val="000000" w:themeColor="text1"/>
          <w:sz w:val="28"/>
          <w:szCs w:val="28"/>
        </w:rPr>
        <w:t xml:space="preserve"> Вступление в силу настоящего Закона</w:t>
      </w:r>
    </w:p>
    <w:p w14:paraId="60EDE199" w14:textId="77777777" w:rsidR="00CB713C" w:rsidRPr="007B5B66" w:rsidRDefault="002C6778" w:rsidP="002C6778">
      <w:pPr>
        <w:spacing w:after="360"/>
        <w:ind w:firstLine="709"/>
        <w:jc w:val="both"/>
        <w:rPr>
          <w:rFonts w:ascii="Times New Roman" w:eastAsia="Times New Roman" w:hAnsi="Times New Roman" w:cs="Times New Roman"/>
          <w:color w:val="000000" w:themeColor="text1"/>
          <w:sz w:val="28"/>
          <w:szCs w:val="28"/>
        </w:rPr>
      </w:pPr>
      <w:r w:rsidRPr="007B5B66">
        <w:rPr>
          <w:rFonts w:ascii="Times New Roman" w:eastAsia="Times New Roman" w:hAnsi="Times New Roman" w:cs="Times New Roman"/>
          <w:color w:val="000000" w:themeColor="text1"/>
          <w:sz w:val="28"/>
          <w:szCs w:val="28"/>
        </w:rPr>
        <w:t>1.</w:t>
      </w:r>
      <w:r w:rsidR="00CF0357" w:rsidRPr="007B5B66">
        <w:rPr>
          <w:rFonts w:ascii="Times New Roman" w:eastAsia="Times New Roman" w:hAnsi="Times New Roman" w:cs="Times New Roman"/>
          <w:color w:val="000000" w:themeColor="text1"/>
          <w:sz w:val="28"/>
          <w:szCs w:val="28"/>
        </w:rPr>
        <w:t> </w:t>
      </w:r>
      <w:r w:rsidR="00CB713C" w:rsidRPr="007B5B66">
        <w:rPr>
          <w:rFonts w:ascii="Times New Roman" w:hAnsi="Times New Roman" w:cs="Times New Roman"/>
          <w:color w:val="000000" w:themeColor="text1"/>
          <w:sz w:val="28"/>
          <w:szCs w:val="28"/>
        </w:rPr>
        <w:t>Настоящий Закон вступает в силу с 1 июля 2020 года, за исключением положений, для которых настоящ</w:t>
      </w:r>
      <w:r w:rsidR="00E87846" w:rsidRPr="007B5B66">
        <w:rPr>
          <w:rFonts w:ascii="Times New Roman" w:hAnsi="Times New Roman" w:cs="Times New Roman"/>
          <w:color w:val="000000" w:themeColor="text1"/>
          <w:sz w:val="28"/>
          <w:szCs w:val="28"/>
        </w:rPr>
        <w:t>ей статьей</w:t>
      </w:r>
      <w:r w:rsidR="00CB713C" w:rsidRPr="007B5B66">
        <w:rPr>
          <w:rFonts w:ascii="Times New Roman" w:hAnsi="Times New Roman" w:cs="Times New Roman"/>
          <w:color w:val="000000" w:themeColor="text1"/>
          <w:sz w:val="28"/>
          <w:szCs w:val="28"/>
        </w:rPr>
        <w:t xml:space="preserve"> установлены иные сроки </w:t>
      </w:r>
      <w:r w:rsidR="00E87846" w:rsidRPr="007B5B66">
        <w:rPr>
          <w:rFonts w:ascii="Times New Roman" w:hAnsi="Times New Roman" w:cs="Times New Roman"/>
          <w:color w:val="000000" w:themeColor="text1"/>
          <w:sz w:val="28"/>
          <w:szCs w:val="28"/>
        </w:rPr>
        <w:t>вступления</w:t>
      </w:r>
      <w:r w:rsidR="00CB713C" w:rsidRPr="007B5B66">
        <w:rPr>
          <w:rFonts w:ascii="Times New Roman" w:hAnsi="Times New Roman" w:cs="Times New Roman"/>
          <w:color w:val="000000" w:themeColor="text1"/>
          <w:sz w:val="28"/>
          <w:szCs w:val="28"/>
        </w:rPr>
        <w:t xml:space="preserve"> их в </w:t>
      </w:r>
      <w:r w:rsidR="00E87846" w:rsidRPr="007B5B66">
        <w:rPr>
          <w:rFonts w:ascii="Times New Roman" w:hAnsi="Times New Roman" w:cs="Times New Roman"/>
          <w:color w:val="000000" w:themeColor="text1"/>
          <w:sz w:val="28"/>
          <w:szCs w:val="28"/>
        </w:rPr>
        <w:t>силу.</w:t>
      </w:r>
    </w:p>
    <w:p w14:paraId="20F498E1" w14:textId="77777777" w:rsidR="00932678" w:rsidRPr="007B5B66" w:rsidRDefault="002C6778" w:rsidP="00A44C95">
      <w:pPr>
        <w:spacing w:after="360"/>
        <w:ind w:firstLine="709"/>
        <w:jc w:val="both"/>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2.</w:t>
      </w:r>
      <w:r w:rsidR="00CF0357" w:rsidRPr="007B5B66">
        <w:rPr>
          <w:rFonts w:ascii="Times New Roman" w:hAnsi="Times New Roman" w:cs="Times New Roman"/>
          <w:color w:val="000000" w:themeColor="text1"/>
          <w:sz w:val="28"/>
          <w:szCs w:val="28"/>
        </w:rPr>
        <w:t> </w:t>
      </w:r>
      <w:r w:rsidR="00932678" w:rsidRPr="007B5B66">
        <w:rPr>
          <w:rFonts w:ascii="Times New Roman" w:hAnsi="Times New Roman" w:cs="Times New Roman"/>
          <w:color w:val="000000" w:themeColor="text1"/>
          <w:sz w:val="28"/>
          <w:szCs w:val="28"/>
        </w:rPr>
        <w:t>Нормы абзаца второго части 2 статьи 11 настоящего Закона вводятся в действие, статья 17 настоящего Закона вступает в силу со дня вступления в силу закона, регулирующего правоотношения в сфере страхования предмета лизинга и предпринимательских (финансовых) рисков.</w:t>
      </w:r>
    </w:p>
    <w:p w14:paraId="6299B199" w14:textId="77777777" w:rsidR="002C6778" w:rsidRPr="007B5B66" w:rsidRDefault="00FF3A72" w:rsidP="00A44C95">
      <w:pPr>
        <w:spacing w:after="360"/>
        <w:ind w:firstLine="709"/>
        <w:jc w:val="both"/>
        <w:rPr>
          <w:rFonts w:ascii="Times New Roman" w:eastAsia="Times New Roman" w:hAnsi="Times New Roman" w:cs="Times New Roman"/>
          <w:b/>
          <w:color w:val="000000" w:themeColor="text1"/>
          <w:sz w:val="28"/>
          <w:szCs w:val="28"/>
        </w:rPr>
      </w:pPr>
      <w:r w:rsidRPr="007B5B66">
        <w:rPr>
          <w:rFonts w:ascii="Times New Roman" w:hAnsi="Times New Roman"/>
          <w:bCs/>
          <w:color w:val="000000" w:themeColor="text1"/>
          <w:sz w:val="28"/>
          <w:szCs w:val="28"/>
        </w:rPr>
        <w:t>Статья</w:t>
      </w:r>
      <w:r w:rsidR="00CF0357" w:rsidRPr="007B5B66">
        <w:rPr>
          <w:rFonts w:ascii="Times New Roman" w:hAnsi="Times New Roman"/>
          <w:bCs/>
          <w:color w:val="000000" w:themeColor="text1"/>
          <w:sz w:val="28"/>
          <w:szCs w:val="28"/>
        </w:rPr>
        <w:t> </w:t>
      </w:r>
      <w:r w:rsidR="002C6778" w:rsidRPr="007B5B66">
        <w:rPr>
          <w:rFonts w:ascii="Times New Roman" w:hAnsi="Times New Roman"/>
          <w:bCs/>
          <w:color w:val="000000" w:themeColor="text1"/>
          <w:sz w:val="28"/>
          <w:szCs w:val="28"/>
        </w:rPr>
        <w:t>26</w:t>
      </w:r>
      <w:r w:rsidRPr="007B5B66">
        <w:rPr>
          <w:rFonts w:ascii="Times New Roman" w:hAnsi="Times New Roman"/>
          <w:bCs/>
          <w:color w:val="000000" w:themeColor="text1"/>
          <w:sz w:val="28"/>
          <w:szCs w:val="28"/>
        </w:rPr>
        <w:t xml:space="preserve">. </w:t>
      </w:r>
      <w:r w:rsidR="002C6778" w:rsidRPr="007B5B66">
        <w:rPr>
          <w:rFonts w:ascii="Times New Roman" w:hAnsi="Times New Roman"/>
          <w:b/>
          <w:bCs/>
          <w:color w:val="000000" w:themeColor="text1"/>
          <w:sz w:val="28"/>
          <w:szCs w:val="28"/>
        </w:rPr>
        <w:t>Приведение нормативных правовых актов Донецкой Народной Республики в соответствие с настоящим Законом</w:t>
      </w:r>
    </w:p>
    <w:p w14:paraId="3D3F2DD2" w14:textId="2D55D3EB" w:rsidR="007662A6" w:rsidRPr="007B5B66" w:rsidRDefault="007662A6" w:rsidP="007662A6">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 xml:space="preserve">Внести в </w:t>
      </w:r>
      <w:hyperlink r:id="rId10" w:history="1">
        <w:r w:rsidRPr="0067151A">
          <w:rPr>
            <w:rStyle w:val="a9"/>
            <w:rFonts w:ascii="Times New Roman" w:hAnsi="Times New Roman" w:cs="Times New Roman"/>
            <w:sz w:val="28"/>
            <w:szCs w:val="28"/>
          </w:rPr>
          <w:t>Закон Донецкой Народной Республики от 25 декабря 2015 года №</w:t>
        </w:r>
        <w:r w:rsidR="001749F2" w:rsidRPr="0067151A">
          <w:rPr>
            <w:rStyle w:val="a9"/>
            <w:rFonts w:ascii="Times New Roman" w:hAnsi="Times New Roman" w:cs="Times New Roman"/>
            <w:sz w:val="28"/>
            <w:szCs w:val="28"/>
          </w:rPr>
          <w:t> </w:t>
        </w:r>
        <w:r w:rsidRPr="0067151A">
          <w:rPr>
            <w:rStyle w:val="a9"/>
            <w:rFonts w:ascii="Times New Roman" w:hAnsi="Times New Roman" w:cs="Times New Roman"/>
            <w:sz w:val="28"/>
            <w:szCs w:val="28"/>
          </w:rPr>
          <w:t>99-ІНС «О налоговой системе»</w:t>
        </w:r>
      </w:hyperlink>
      <w:r w:rsidRPr="007B5B66">
        <w:rPr>
          <w:rFonts w:ascii="Times New Roman" w:hAnsi="Times New Roman" w:cs="Times New Roman"/>
          <w:color w:val="000000" w:themeColor="text1"/>
          <w:sz w:val="28"/>
          <w:szCs w:val="28"/>
        </w:rPr>
        <w:t xml:space="preserve"> (опубликован на официальном сайте Народного Совета Донецкой Народной Республики 19 января 2016 года) следующие изменения:</w:t>
      </w:r>
    </w:p>
    <w:p w14:paraId="3BCDB911" w14:textId="77777777" w:rsidR="007662A6" w:rsidRPr="007B5B66" w:rsidRDefault="007662A6" w:rsidP="007662A6">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1)</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в подпункте 44.3.1 пункта 44.3 статьи 44 слово «лизинг» заменить словами «финансовую аренду (лизинг)»;</w:t>
      </w:r>
    </w:p>
    <w:p w14:paraId="5E418A9B" w14:textId="77777777" w:rsidR="007662A6" w:rsidRPr="007B5B66" w:rsidRDefault="007662A6" w:rsidP="007662A6">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hAnsi="Times New Roman" w:cs="Times New Roman"/>
          <w:color w:val="000000" w:themeColor="text1"/>
          <w:sz w:val="28"/>
          <w:szCs w:val="28"/>
        </w:rPr>
        <w:lastRenderedPageBreak/>
        <w:t>2)</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 xml:space="preserve">в подпункте </w:t>
      </w:r>
      <w:r w:rsidRPr="007B5B66">
        <w:rPr>
          <w:rFonts w:ascii="Times New Roman" w:eastAsia="Calibri" w:hAnsi="Times New Roman" w:cs="Times New Roman"/>
          <w:color w:val="000000" w:themeColor="text1"/>
          <w:sz w:val="28"/>
          <w:szCs w:val="28"/>
        </w:rPr>
        <w:t xml:space="preserve">71.1.12 пункта 71.1 статьи 71 слова «лизинга (аренды)» </w:t>
      </w:r>
      <w:r w:rsidRPr="007B5B66">
        <w:rPr>
          <w:rFonts w:ascii="Times New Roman" w:hAnsi="Times New Roman" w:cs="Times New Roman"/>
          <w:color w:val="000000" w:themeColor="text1"/>
          <w:sz w:val="28"/>
          <w:szCs w:val="28"/>
        </w:rPr>
        <w:t xml:space="preserve">заменить словами «, </w:t>
      </w:r>
      <w:proofErr w:type="gramStart"/>
      <w:r w:rsidRPr="007B5B66">
        <w:rPr>
          <w:rFonts w:ascii="Times New Roman" w:hAnsi="Times New Roman" w:cs="Times New Roman"/>
          <w:color w:val="000000" w:themeColor="text1"/>
          <w:sz w:val="28"/>
          <w:szCs w:val="28"/>
        </w:rPr>
        <w:t>связанных</w:t>
      </w:r>
      <w:proofErr w:type="gramEnd"/>
      <w:r w:rsidRPr="007B5B66">
        <w:rPr>
          <w:rFonts w:ascii="Times New Roman" w:hAnsi="Times New Roman" w:cs="Times New Roman"/>
          <w:color w:val="000000" w:themeColor="text1"/>
          <w:sz w:val="28"/>
          <w:szCs w:val="28"/>
        </w:rPr>
        <w:t xml:space="preserve"> с предоставлением имущества в финансовую аренду (лизинг) согласно </w:t>
      </w:r>
      <w:r w:rsidR="00675C44" w:rsidRPr="007B5B66">
        <w:rPr>
          <w:rFonts w:ascii="Times New Roman" w:hAnsi="Times New Roman" w:cs="Times New Roman"/>
          <w:color w:val="000000" w:themeColor="text1"/>
          <w:sz w:val="28"/>
          <w:szCs w:val="28"/>
        </w:rPr>
        <w:t>законодательству Донецкой Народной Республики</w:t>
      </w:r>
      <w:r w:rsidRPr="007B5B66">
        <w:rPr>
          <w:rFonts w:ascii="Times New Roman" w:hAnsi="Times New Roman" w:cs="Times New Roman"/>
          <w:color w:val="000000" w:themeColor="text1"/>
          <w:sz w:val="28"/>
          <w:szCs w:val="28"/>
        </w:rPr>
        <w:t>»;</w:t>
      </w:r>
      <w:r w:rsidRPr="007B5B66">
        <w:rPr>
          <w:rFonts w:ascii="Times New Roman" w:eastAsia="Calibri" w:hAnsi="Times New Roman" w:cs="Times New Roman"/>
          <w:color w:val="000000" w:themeColor="text1"/>
          <w:sz w:val="28"/>
          <w:szCs w:val="28"/>
        </w:rPr>
        <w:t xml:space="preserve"> </w:t>
      </w:r>
    </w:p>
    <w:p w14:paraId="136F3673" w14:textId="77777777" w:rsidR="00675C44" w:rsidRPr="007B5B66" w:rsidRDefault="00AA454E" w:rsidP="00675C44">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3) </w:t>
      </w:r>
      <w:r w:rsidR="00675C44" w:rsidRPr="007B5B66">
        <w:rPr>
          <w:rFonts w:ascii="Times New Roman" w:eastAsia="Calibri" w:hAnsi="Times New Roman" w:cs="Times New Roman"/>
          <w:color w:val="000000" w:themeColor="text1"/>
          <w:sz w:val="28"/>
          <w:szCs w:val="28"/>
        </w:rPr>
        <w:t xml:space="preserve">подпункт </w:t>
      </w:r>
      <w:r w:rsidR="00675C44" w:rsidRPr="007B5B66">
        <w:rPr>
          <w:rFonts w:ascii="Times New Roman" w:hAnsi="Times New Roman" w:cs="Times New Roman"/>
          <w:color w:val="000000" w:themeColor="text1"/>
          <w:sz w:val="28"/>
          <w:szCs w:val="28"/>
        </w:rPr>
        <w:t>72.2.8 пункта 72.2 статьи 72 изложить в следующей редакции:</w:t>
      </w:r>
    </w:p>
    <w:p w14:paraId="2C88A0F6" w14:textId="77777777" w:rsidR="00D54B77" w:rsidRPr="007B5B66" w:rsidRDefault="00675C44" w:rsidP="00D54B77">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72.2.8. арендные</w:t>
      </w:r>
      <w:r w:rsidR="00E87846" w:rsidRPr="007B5B66">
        <w:rPr>
          <w:rFonts w:ascii="Times New Roman" w:eastAsia="Calibri" w:hAnsi="Times New Roman" w:cs="Times New Roman"/>
          <w:color w:val="000000" w:themeColor="text1"/>
          <w:sz w:val="28"/>
          <w:szCs w:val="28"/>
        </w:rPr>
        <w:t xml:space="preserve">, </w:t>
      </w:r>
      <w:r w:rsidR="00B14FEF" w:rsidRPr="007B5B66">
        <w:rPr>
          <w:rFonts w:ascii="Times New Roman" w:eastAsia="Calibri" w:hAnsi="Times New Roman" w:cs="Times New Roman"/>
          <w:color w:val="000000" w:themeColor="text1"/>
          <w:sz w:val="28"/>
          <w:szCs w:val="28"/>
        </w:rPr>
        <w:t xml:space="preserve">лизинговые платежи за арендуемое </w:t>
      </w:r>
      <w:r w:rsidR="00E87846" w:rsidRPr="007B5B66">
        <w:rPr>
          <w:rFonts w:ascii="Times New Roman" w:eastAsia="Calibri" w:hAnsi="Times New Roman" w:cs="Times New Roman"/>
          <w:color w:val="000000" w:themeColor="text1"/>
          <w:sz w:val="28"/>
          <w:szCs w:val="28"/>
        </w:rPr>
        <w:t xml:space="preserve">или </w:t>
      </w:r>
      <w:r w:rsidR="00B14FEF" w:rsidRPr="007B5B66">
        <w:rPr>
          <w:rFonts w:ascii="Times New Roman" w:eastAsia="Calibri" w:hAnsi="Times New Roman" w:cs="Times New Roman"/>
          <w:color w:val="000000" w:themeColor="text1"/>
          <w:sz w:val="28"/>
          <w:szCs w:val="28"/>
        </w:rPr>
        <w:t>принятое в финансовую аренду (лизинг) имущество, а также расходы, связанные с приобретением и содержанием</w:t>
      </w:r>
      <w:r w:rsidR="00B14FEF" w:rsidRPr="007B5B66">
        <w:rPr>
          <w:rFonts w:ascii="Times New Roman" w:hAnsi="Times New Roman" w:cs="Times New Roman"/>
          <w:color w:val="000000" w:themeColor="text1"/>
          <w:sz w:val="20"/>
          <w:szCs w:val="20"/>
        </w:rPr>
        <w:t xml:space="preserve"> </w:t>
      </w:r>
      <w:r w:rsidR="00B14FEF" w:rsidRPr="007B5B66">
        <w:rPr>
          <w:rFonts w:ascii="Times New Roman" w:eastAsia="Calibri" w:hAnsi="Times New Roman" w:cs="Times New Roman"/>
          <w:color w:val="000000" w:themeColor="text1"/>
          <w:sz w:val="28"/>
          <w:szCs w:val="28"/>
        </w:rPr>
        <w:t xml:space="preserve">имущества, переданного в </w:t>
      </w:r>
      <w:r w:rsidR="00E87846" w:rsidRPr="007B5B66">
        <w:rPr>
          <w:rFonts w:ascii="Times New Roman" w:eastAsia="Calibri" w:hAnsi="Times New Roman" w:cs="Times New Roman"/>
          <w:color w:val="000000" w:themeColor="text1"/>
          <w:sz w:val="28"/>
          <w:szCs w:val="28"/>
        </w:rPr>
        <w:t xml:space="preserve">аренду, </w:t>
      </w:r>
      <w:r w:rsidR="00D54B77" w:rsidRPr="007B5B66">
        <w:rPr>
          <w:rFonts w:ascii="Times New Roman" w:eastAsia="Calibri" w:hAnsi="Times New Roman" w:cs="Times New Roman"/>
          <w:color w:val="000000" w:themeColor="text1"/>
          <w:sz w:val="28"/>
          <w:szCs w:val="28"/>
        </w:rPr>
        <w:t>финансовую аренду (</w:t>
      </w:r>
      <w:r w:rsidR="00B14FEF" w:rsidRPr="007B5B66">
        <w:rPr>
          <w:rFonts w:ascii="Times New Roman" w:eastAsia="Calibri" w:hAnsi="Times New Roman" w:cs="Times New Roman"/>
          <w:color w:val="000000" w:themeColor="text1"/>
          <w:sz w:val="28"/>
          <w:szCs w:val="28"/>
        </w:rPr>
        <w:t>лизинг</w:t>
      </w:r>
      <w:r w:rsidR="00D54B77" w:rsidRPr="007B5B66">
        <w:rPr>
          <w:rFonts w:ascii="Times New Roman" w:eastAsia="Calibri"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 В случае</w:t>
      </w:r>
      <w:proofErr w:type="gramStart"/>
      <w:r w:rsidR="00B14FEF" w:rsidRPr="007B5B66">
        <w:rPr>
          <w:rFonts w:ascii="Times New Roman" w:eastAsia="Calibri" w:hAnsi="Times New Roman" w:cs="Times New Roman"/>
          <w:color w:val="000000" w:themeColor="text1"/>
          <w:sz w:val="28"/>
          <w:szCs w:val="28"/>
        </w:rPr>
        <w:t>,</w:t>
      </w:r>
      <w:proofErr w:type="gramEnd"/>
      <w:r w:rsidR="00B14FEF" w:rsidRPr="007B5B66">
        <w:rPr>
          <w:rFonts w:ascii="Times New Roman" w:eastAsia="Calibri" w:hAnsi="Times New Roman" w:cs="Times New Roman"/>
          <w:color w:val="000000" w:themeColor="text1"/>
          <w:sz w:val="28"/>
          <w:szCs w:val="28"/>
        </w:rPr>
        <w:t xml:space="preserve"> если имущество, полученное по договору</w:t>
      </w:r>
      <w:r w:rsidR="00E87846" w:rsidRPr="007B5B66">
        <w:rPr>
          <w:rFonts w:ascii="Times New Roman" w:eastAsia="Calibri" w:hAnsi="Times New Roman" w:cs="Times New Roman"/>
          <w:color w:val="000000" w:themeColor="text1"/>
          <w:sz w:val="28"/>
          <w:szCs w:val="28"/>
        </w:rPr>
        <w:t xml:space="preserve"> аренды или</w:t>
      </w:r>
      <w:r w:rsidR="009D3EBD" w:rsidRPr="007B5B66">
        <w:rPr>
          <w:rFonts w:ascii="Times New Roman" w:eastAsia="Calibri" w:hAnsi="Times New Roman" w:cs="Times New Roman"/>
          <w:color w:val="000000" w:themeColor="text1"/>
          <w:sz w:val="28"/>
          <w:szCs w:val="28"/>
        </w:rPr>
        <w:t xml:space="preserve"> по</w:t>
      </w:r>
      <w:r w:rsidR="00E87846" w:rsidRPr="007B5B66">
        <w:rPr>
          <w:rFonts w:ascii="Times New Roman" w:eastAsia="Calibri" w:hAnsi="Times New Roman" w:cs="Times New Roman"/>
          <w:color w:val="000000" w:themeColor="text1"/>
          <w:sz w:val="28"/>
          <w:szCs w:val="28"/>
        </w:rPr>
        <w:t xml:space="preserve"> договору</w:t>
      </w:r>
      <w:r w:rsidR="00B14FEF" w:rsidRPr="007B5B66">
        <w:rPr>
          <w:rFonts w:ascii="Times New Roman" w:eastAsia="Calibri" w:hAnsi="Times New Roman" w:cs="Times New Roman"/>
          <w:color w:val="000000" w:themeColor="text1"/>
          <w:sz w:val="28"/>
          <w:szCs w:val="28"/>
        </w:rPr>
        <w:t xml:space="preserve"> </w:t>
      </w:r>
      <w:r w:rsidR="00D54B77" w:rsidRPr="007B5B66">
        <w:rPr>
          <w:rFonts w:ascii="Times New Roman" w:eastAsia="Calibri" w:hAnsi="Times New Roman" w:cs="Times New Roman"/>
          <w:color w:val="000000" w:themeColor="text1"/>
          <w:sz w:val="28"/>
          <w:szCs w:val="28"/>
        </w:rPr>
        <w:t>финансовой аренды (</w:t>
      </w:r>
      <w:r w:rsidR="00B14FEF" w:rsidRPr="007B5B66">
        <w:rPr>
          <w:rFonts w:ascii="Times New Roman" w:eastAsia="Calibri" w:hAnsi="Times New Roman" w:cs="Times New Roman"/>
          <w:color w:val="000000" w:themeColor="text1"/>
          <w:sz w:val="28"/>
          <w:szCs w:val="28"/>
        </w:rPr>
        <w:t>лизинга</w:t>
      </w:r>
      <w:r w:rsidR="00D54B77" w:rsidRPr="007B5B66">
        <w:rPr>
          <w:rFonts w:ascii="Times New Roman" w:eastAsia="Calibri"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 xml:space="preserve">, </w:t>
      </w:r>
      <w:r w:rsidR="00D54B77" w:rsidRPr="007B5B66">
        <w:rPr>
          <w:rFonts w:ascii="Times New Roman" w:eastAsia="Calibri" w:hAnsi="Times New Roman" w:cs="Times New Roman"/>
          <w:color w:val="000000" w:themeColor="text1"/>
          <w:sz w:val="28"/>
          <w:szCs w:val="28"/>
        </w:rPr>
        <w:t>отражается</w:t>
      </w:r>
      <w:r w:rsidR="00B14FEF" w:rsidRPr="007B5B66">
        <w:rPr>
          <w:rFonts w:ascii="Times New Roman" w:eastAsia="Calibri" w:hAnsi="Times New Roman" w:cs="Times New Roman"/>
          <w:color w:val="000000" w:themeColor="text1"/>
          <w:sz w:val="28"/>
          <w:szCs w:val="28"/>
        </w:rPr>
        <w:t xml:space="preserve"> у </w:t>
      </w:r>
      <w:r w:rsidR="009D3EBD" w:rsidRPr="007B5B66">
        <w:rPr>
          <w:rFonts w:ascii="Times New Roman" w:eastAsia="Calibri" w:hAnsi="Times New Roman" w:cs="Times New Roman"/>
          <w:color w:val="000000" w:themeColor="text1"/>
          <w:sz w:val="28"/>
          <w:szCs w:val="28"/>
        </w:rPr>
        <w:t xml:space="preserve">арендатора, </w:t>
      </w:r>
      <w:r w:rsidR="00B14FEF" w:rsidRPr="007B5B66">
        <w:rPr>
          <w:rFonts w:ascii="Times New Roman" w:eastAsia="Calibri" w:hAnsi="Times New Roman" w:cs="Times New Roman"/>
          <w:color w:val="000000" w:themeColor="text1"/>
          <w:sz w:val="28"/>
          <w:szCs w:val="28"/>
        </w:rPr>
        <w:t>лизингополучателя, расходами, учитываемыми в соответствии с настоящим подпунктом, признаются:</w:t>
      </w:r>
    </w:p>
    <w:p w14:paraId="1093C647" w14:textId="77777777" w:rsidR="00540E9E" w:rsidRPr="007B5B66" w:rsidRDefault="00D54B77" w:rsidP="00540E9E">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1)</w:t>
      </w:r>
      <w:r w:rsidR="00CF0357" w:rsidRPr="007B5B66">
        <w:rPr>
          <w:rFonts w:ascii="Times New Roman" w:eastAsia="Calibri" w:hAnsi="Times New Roman" w:cs="Times New Roman"/>
          <w:color w:val="000000" w:themeColor="text1"/>
          <w:sz w:val="28"/>
          <w:szCs w:val="28"/>
        </w:rPr>
        <w:t> </w:t>
      </w:r>
      <w:r w:rsidR="00B14FEF" w:rsidRPr="007B5B66">
        <w:rPr>
          <w:rFonts w:ascii="Times New Roman" w:eastAsia="Calibri" w:hAnsi="Times New Roman" w:cs="Times New Roman"/>
          <w:color w:val="000000" w:themeColor="text1"/>
          <w:sz w:val="28"/>
          <w:szCs w:val="28"/>
        </w:rPr>
        <w:t xml:space="preserve">у </w:t>
      </w:r>
      <w:r w:rsidR="009D3EBD" w:rsidRPr="007B5B66">
        <w:rPr>
          <w:rFonts w:ascii="Times New Roman" w:eastAsia="Calibri" w:hAnsi="Times New Roman" w:cs="Times New Roman"/>
          <w:color w:val="000000" w:themeColor="text1"/>
          <w:sz w:val="28"/>
          <w:szCs w:val="28"/>
        </w:rPr>
        <w:t xml:space="preserve">арендатора, </w:t>
      </w:r>
      <w:r w:rsidR="00B14FEF" w:rsidRPr="007B5B66">
        <w:rPr>
          <w:rFonts w:ascii="Times New Roman" w:eastAsia="Calibri" w:hAnsi="Times New Roman" w:cs="Times New Roman"/>
          <w:color w:val="000000" w:themeColor="text1"/>
          <w:sz w:val="28"/>
          <w:szCs w:val="28"/>
        </w:rPr>
        <w:t xml:space="preserve">лизингополучателя </w:t>
      </w:r>
      <w:r w:rsidRPr="007B5B66">
        <w:rPr>
          <w:rFonts w:ascii="Times New Roman" w:eastAsia="Calibri"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 xml:space="preserve"> арендные</w:t>
      </w:r>
      <w:r w:rsidR="009D3EBD" w:rsidRPr="007B5B66">
        <w:rPr>
          <w:rFonts w:ascii="Times New Roman" w:eastAsia="Calibri" w:hAnsi="Times New Roman" w:cs="Times New Roman"/>
          <w:color w:val="000000" w:themeColor="text1"/>
          <w:sz w:val="28"/>
          <w:szCs w:val="28"/>
        </w:rPr>
        <w:t xml:space="preserve">, </w:t>
      </w:r>
      <w:r w:rsidR="00B14FEF" w:rsidRPr="007B5B66">
        <w:rPr>
          <w:rFonts w:ascii="Times New Roman" w:eastAsia="Calibri" w:hAnsi="Times New Roman" w:cs="Times New Roman"/>
          <w:color w:val="000000" w:themeColor="text1"/>
          <w:sz w:val="28"/>
          <w:szCs w:val="28"/>
        </w:rPr>
        <w:t xml:space="preserve">лизинговые платежи за вычетом суммы амортизации по </w:t>
      </w:r>
      <w:r w:rsidR="00540E9E" w:rsidRPr="007B5B66">
        <w:rPr>
          <w:rFonts w:ascii="Times New Roman" w:eastAsia="Calibri" w:hAnsi="Times New Roman" w:cs="Times New Roman"/>
          <w:color w:val="000000" w:themeColor="text1"/>
          <w:sz w:val="28"/>
          <w:szCs w:val="28"/>
        </w:rPr>
        <w:t>указанному</w:t>
      </w:r>
      <w:r w:rsidR="00B14FEF" w:rsidRPr="007B5B66">
        <w:rPr>
          <w:rFonts w:ascii="Times New Roman" w:eastAsia="Calibri" w:hAnsi="Times New Roman" w:cs="Times New Roman"/>
          <w:color w:val="000000" w:themeColor="text1"/>
          <w:sz w:val="28"/>
          <w:szCs w:val="28"/>
        </w:rPr>
        <w:t xml:space="preserve"> имуществу, начисленной в соответствии с пунктом 77.10 </w:t>
      </w:r>
      <w:r w:rsidR="00540E9E" w:rsidRPr="007B5B66">
        <w:rPr>
          <w:rFonts w:ascii="Times New Roman" w:eastAsia="Calibri" w:hAnsi="Times New Roman" w:cs="Times New Roman"/>
          <w:color w:val="000000" w:themeColor="text1"/>
          <w:sz w:val="28"/>
          <w:szCs w:val="28"/>
        </w:rPr>
        <w:t xml:space="preserve">статьи 77 </w:t>
      </w:r>
      <w:r w:rsidR="00B14FEF" w:rsidRPr="007B5B66">
        <w:rPr>
          <w:rFonts w:ascii="Times New Roman" w:eastAsia="Calibri" w:hAnsi="Times New Roman" w:cs="Times New Roman"/>
          <w:color w:val="000000" w:themeColor="text1"/>
          <w:sz w:val="28"/>
          <w:szCs w:val="28"/>
        </w:rPr>
        <w:t>настоящего Закона;</w:t>
      </w:r>
    </w:p>
    <w:p w14:paraId="102A3B28" w14:textId="77777777" w:rsidR="00540E9E" w:rsidRPr="007B5B66" w:rsidRDefault="00540E9E" w:rsidP="00540E9E">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2)</w:t>
      </w:r>
      <w:r w:rsidR="00CF0357" w:rsidRPr="007B5B66">
        <w:rPr>
          <w:rFonts w:ascii="Times New Roman" w:eastAsia="Calibri" w:hAnsi="Times New Roman" w:cs="Times New Roman"/>
          <w:color w:val="000000" w:themeColor="text1"/>
          <w:sz w:val="28"/>
          <w:szCs w:val="28"/>
        </w:rPr>
        <w:t> </w:t>
      </w:r>
      <w:r w:rsidR="00B14FEF" w:rsidRPr="007B5B66">
        <w:rPr>
          <w:rFonts w:ascii="Times New Roman" w:eastAsia="Calibri" w:hAnsi="Times New Roman" w:cs="Times New Roman"/>
          <w:color w:val="000000" w:themeColor="text1"/>
          <w:sz w:val="28"/>
          <w:szCs w:val="28"/>
        </w:rPr>
        <w:t xml:space="preserve">у </w:t>
      </w:r>
      <w:r w:rsidR="009D3EBD" w:rsidRPr="007B5B66">
        <w:rPr>
          <w:rFonts w:ascii="Times New Roman" w:eastAsia="Calibri" w:hAnsi="Times New Roman" w:cs="Times New Roman"/>
          <w:color w:val="000000" w:themeColor="text1"/>
          <w:sz w:val="28"/>
          <w:szCs w:val="28"/>
        </w:rPr>
        <w:t xml:space="preserve">арендодателя, </w:t>
      </w:r>
      <w:r w:rsidR="00B14FEF" w:rsidRPr="007B5B66">
        <w:rPr>
          <w:rFonts w:ascii="Times New Roman" w:eastAsia="Calibri" w:hAnsi="Times New Roman" w:cs="Times New Roman"/>
          <w:color w:val="000000" w:themeColor="text1"/>
          <w:sz w:val="28"/>
          <w:szCs w:val="28"/>
        </w:rPr>
        <w:t xml:space="preserve">лизингодателя </w:t>
      </w:r>
      <w:r w:rsidRPr="007B5B66">
        <w:rPr>
          <w:rFonts w:ascii="Times New Roman" w:eastAsia="Calibri"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 xml:space="preserve"> расходы на приобретение имущества, переданного в </w:t>
      </w:r>
      <w:r w:rsidR="009D3EBD" w:rsidRPr="007B5B66">
        <w:rPr>
          <w:rFonts w:ascii="Times New Roman" w:eastAsia="Calibri" w:hAnsi="Times New Roman" w:cs="Times New Roman"/>
          <w:color w:val="000000" w:themeColor="text1"/>
          <w:sz w:val="28"/>
          <w:szCs w:val="28"/>
        </w:rPr>
        <w:t xml:space="preserve">аренду, </w:t>
      </w:r>
      <w:r w:rsidRPr="007B5B66">
        <w:rPr>
          <w:rFonts w:ascii="Times New Roman" w:eastAsia="Calibri" w:hAnsi="Times New Roman" w:cs="Times New Roman"/>
          <w:color w:val="000000" w:themeColor="text1"/>
          <w:sz w:val="28"/>
          <w:szCs w:val="28"/>
        </w:rPr>
        <w:t>финансовую аренду (</w:t>
      </w:r>
      <w:r w:rsidR="00B14FEF" w:rsidRPr="007B5B66">
        <w:rPr>
          <w:rFonts w:ascii="Times New Roman" w:eastAsia="Calibri" w:hAnsi="Times New Roman" w:cs="Times New Roman"/>
          <w:color w:val="000000" w:themeColor="text1"/>
          <w:sz w:val="28"/>
          <w:szCs w:val="28"/>
        </w:rPr>
        <w:t>лизинг</w:t>
      </w:r>
      <w:r w:rsidRPr="007B5B66">
        <w:rPr>
          <w:rFonts w:ascii="Times New Roman" w:eastAsia="Calibri"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w:t>
      </w:r>
      <w:r w:rsidR="00B14FEF" w:rsidRPr="007B5B66">
        <w:rPr>
          <w:rFonts w:ascii="Times New Roman" w:hAnsi="Times New Roman" w:cs="Times New Roman"/>
          <w:color w:val="000000" w:themeColor="text1"/>
          <w:sz w:val="20"/>
          <w:szCs w:val="20"/>
        </w:rPr>
        <w:t xml:space="preserve"> </w:t>
      </w:r>
      <w:r w:rsidR="00B14FEF" w:rsidRPr="007B5B66">
        <w:rPr>
          <w:rFonts w:ascii="Times New Roman" w:eastAsia="Calibri" w:hAnsi="Times New Roman" w:cs="Times New Roman"/>
          <w:color w:val="000000" w:themeColor="text1"/>
          <w:sz w:val="28"/>
          <w:szCs w:val="28"/>
        </w:rPr>
        <w:t>При этом указанные расходы учитываются в сумме, пропорциональной сумме арендных</w:t>
      </w:r>
      <w:r w:rsidR="009D3EBD" w:rsidRPr="007B5B66">
        <w:rPr>
          <w:rFonts w:ascii="Times New Roman" w:eastAsia="Calibri" w:hAnsi="Times New Roman" w:cs="Times New Roman"/>
          <w:color w:val="000000" w:themeColor="text1"/>
          <w:sz w:val="28"/>
          <w:szCs w:val="28"/>
        </w:rPr>
        <w:t xml:space="preserve">, </w:t>
      </w:r>
      <w:r w:rsidR="00B14FEF" w:rsidRPr="007B5B66">
        <w:rPr>
          <w:rFonts w:ascii="Times New Roman" w:eastAsia="Calibri" w:hAnsi="Times New Roman" w:cs="Times New Roman"/>
          <w:color w:val="000000" w:themeColor="text1"/>
          <w:sz w:val="28"/>
          <w:szCs w:val="28"/>
        </w:rPr>
        <w:t>лизинговых платежей</w:t>
      </w:r>
      <w:r w:rsidRPr="007B5B66">
        <w:rPr>
          <w:rFonts w:ascii="Times New Roman" w:eastAsia="Calibri" w:hAnsi="Times New Roman" w:cs="Times New Roman"/>
          <w:color w:val="000000" w:themeColor="text1"/>
          <w:sz w:val="28"/>
          <w:szCs w:val="28"/>
        </w:rPr>
        <w:t>;</w:t>
      </w:r>
      <w:r w:rsidR="00B14FEF" w:rsidRPr="007B5B66">
        <w:rPr>
          <w:rFonts w:ascii="Times New Roman" w:eastAsia="Calibri" w:hAnsi="Times New Roman" w:cs="Times New Roman"/>
          <w:color w:val="000000" w:themeColor="text1"/>
          <w:sz w:val="28"/>
          <w:szCs w:val="28"/>
        </w:rPr>
        <w:t>»</w:t>
      </w:r>
      <w:r w:rsidRPr="007B5B66">
        <w:rPr>
          <w:rFonts w:ascii="Times New Roman" w:eastAsia="Calibri" w:hAnsi="Times New Roman" w:cs="Times New Roman"/>
          <w:color w:val="000000" w:themeColor="text1"/>
          <w:sz w:val="28"/>
          <w:szCs w:val="28"/>
        </w:rPr>
        <w:t>;</w:t>
      </w:r>
    </w:p>
    <w:p w14:paraId="3F2C2B33" w14:textId="77777777" w:rsidR="0007368E" w:rsidRPr="007B5B66" w:rsidRDefault="00540E9E" w:rsidP="00540E9E">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4)</w:t>
      </w:r>
      <w:r w:rsidR="00CF0357" w:rsidRPr="007B5B66">
        <w:rPr>
          <w:rFonts w:ascii="Times New Roman" w:eastAsia="Calibri" w:hAnsi="Times New Roman" w:cs="Times New Roman"/>
          <w:color w:val="000000" w:themeColor="text1"/>
          <w:sz w:val="28"/>
          <w:szCs w:val="28"/>
        </w:rPr>
        <w:t> </w:t>
      </w:r>
      <w:r w:rsidR="0007368E" w:rsidRPr="007B5B66">
        <w:rPr>
          <w:rFonts w:ascii="Times New Roman" w:eastAsia="Calibri" w:hAnsi="Times New Roman" w:cs="Times New Roman"/>
          <w:color w:val="000000" w:themeColor="text1"/>
          <w:sz w:val="28"/>
          <w:szCs w:val="28"/>
        </w:rPr>
        <w:t>в пункте 77.10 статьи 77:</w:t>
      </w:r>
    </w:p>
    <w:p w14:paraId="1C8209D0" w14:textId="77777777" w:rsidR="00540E9E" w:rsidRPr="007B5B66" w:rsidRDefault="00AA454E" w:rsidP="0007368E">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а) </w:t>
      </w:r>
      <w:r w:rsidR="00540E9E" w:rsidRPr="007B5B66">
        <w:rPr>
          <w:rFonts w:ascii="Times New Roman" w:eastAsia="Calibri" w:hAnsi="Times New Roman" w:cs="Times New Roman"/>
          <w:color w:val="000000" w:themeColor="text1"/>
          <w:sz w:val="28"/>
          <w:szCs w:val="28"/>
        </w:rPr>
        <w:t>подпункт 77.10.1.1 подпункта 77.10.1 дополнить подпунктом «в» следующего содержания:</w:t>
      </w:r>
    </w:p>
    <w:p w14:paraId="43BF3293" w14:textId="77777777" w:rsidR="0007368E" w:rsidRPr="007B5B66" w:rsidRDefault="00AA454E" w:rsidP="0007368E">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«в) </w:t>
      </w:r>
      <w:r w:rsidR="00540E9E" w:rsidRPr="007B5B66">
        <w:rPr>
          <w:rFonts w:ascii="Times New Roman" w:eastAsia="Calibri" w:hAnsi="Times New Roman" w:cs="Times New Roman"/>
          <w:color w:val="000000" w:themeColor="text1"/>
          <w:sz w:val="28"/>
          <w:szCs w:val="28"/>
        </w:rPr>
        <w:t xml:space="preserve">стоимость имущества </w:t>
      </w:r>
      <w:r w:rsidR="001F7E4E" w:rsidRPr="007B5B66">
        <w:rPr>
          <w:rFonts w:ascii="Times New Roman" w:eastAsia="Calibri" w:hAnsi="Times New Roman" w:cs="Times New Roman"/>
          <w:color w:val="000000" w:themeColor="text1"/>
          <w:sz w:val="28"/>
          <w:szCs w:val="28"/>
        </w:rPr>
        <w:t xml:space="preserve">полученного </w:t>
      </w:r>
      <w:r w:rsidR="00540E9E" w:rsidRPr="007B5B66">
        <w:rPr>
          <w:rFonts w:ascii="Times New Roman" w:eastAsia="Calibri" w:hAnsi="Times New Roman" w:cs="Times New Roman"/>
          <w:color w:val="000000" w:themeColor="text1"/>
          <w:sz w:val="28"/>
          <w:szCs w:val="28"/>
        </w:rPr>
        <w:t>(</w:t>
      </w:r>
      <w:r w:rsidR="001F7E4E" w:rsidRPr="007B5B66">
        <w:rPr>
          <w:rFonts w:ascii="Times New Roman" w:eastAsia="Calibri" w:hAnsi="Times New Roman" w:cs="Times New Roman"/>
          <w:color w:val="000000" w:themeColor="text1"/>
          <w:sz w:val="28"/>
          <w:szCs w:val="28"/>
        </w:rPr>
        <w:t>переданного</w:t>
      </w:r>
      <w:r w:rsidR="00540E9E" w:rsidRPr="007B5B66">
        <w:rPr>
          <w:rFonts w:ascii="Times New Roman" w:eastAsia="Calibri" w:hAnsi="Times New Roman" w:cs="Times New Roman"/>
          <w:color w:val="000000" w:themeColor="text1"/>
          <w:sz w:val="28"/>
          <w:szCs w:val="28"/>
        </w:rPr>
        <w:t>) в финансовую аренду (лизинг) по договору финансовой аренды (лизинга)</w:t>
      </w:r>
      <w:proofErr w:type="gramStart"/>
      <w:r w:rsidR="00540E9E" w:rsidRPr="007B5B66">
        <w:rPr>
          <w:rFonts w:ascii="Times New Roman" w:eastAsia="Calibri" w:hAnsi="Times New Roman" w:cs="Times New Roman"/>
          <w:color w:val="000000" w:themeColor="text1"/>
          <w:sz w:val="28"/>
          <w:szCs w:val="28"/>
        </w:rPr>
        <w:t>.»</w:t>
      </w:r>
      <w:proofErr w:type="gramEnd"/>
      <w:r w:rsidR="00540E9E" w:rsidRPr="007B5B66">
        <w:rPr>
          <w:rFonts w:ascii="Times New Roman" w:eastAsia="Calibri" w:hAnsi="Times New Roman" w:cs="Times New Roman"/>
          <w:color w:val="000000" w:themeColor="text1"/>
          <w:sz w:val="28"/>
          <w:szCs w:val="28"/>
        </w:rPr>
        <w:t>;</w:t>
      </w:r>
    </w:p>
    <w:p w14:paraId="19040C38" w14:textId="77777777" w:rsidR="0007368E" w:rsidRPr="007B5B66" w:rsidRDefault="00D0024E" w:rsidP="0007368E">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hAnsi="Times New Roman" w:cs="Times New Roman"/>
          <w:color w:val="000000" w:themeColor="text1"/>
          <w:sz w:val="28"/>
          <w:szCs w:val="28"/>
        </w:rPr>
        <w:t>б</w:t>
      </w:r>
      <w:r w:rsidR="00540E9E" w:rsidRPr="007B5B66">
        <w:rPr>
          <w:rFonts w:ascii="Times New Roman" w:hAnsi="Times New Roman" w:cs="Times New Roman"/>
          <w:color w:val="000000" w:themeColor="text1"/>
          <w:sz w:val="28"/>
          <w:szCs w:val="28"/>
        </w:rPr>
        <w:t>)</w:t>
      </w:r>
      <w:r w:rsidR="00AA454E" w:rsidRPr="007B5B66">
        <w:rPr>
          <w:rFonts w:ascii="Times New Roman" w:hAnsi="Times New Roman" w:cs="Times New Roman"/>
          <w:color w:val="000000" w:themeColor="text1"/>
          <w:sz w:val="28"/>
          <w:szCs w:val="28"/>
        </w:rPr>
        <w:t> </w:t>
      </w:r>
      <w:r w:rsidR="0007368E" w:rsidRPr="007B5B66">
        <w:rPr>
          <w:rFonts w:ascii="Times New Roman" w:eastAsia="Calibri" w:hAnsi="Times New Roman" w:cs="Times New Roman"/>
          <w:color w:val="000000" w:themeColor="text1"/>
          <w:sz w:val="28"/>
          <w:szCs w:val="28"/>
        </w:rPr>
        <w:t>п</w:t>
      </w:r>
      <w:r w:rsidR="00540E9E" w:rsidRPr="007B5B66">
        <w:rPr>
          <w:rFonts w:ascii="Times New Roman" w:eastAsia="Calibri" w:hAnsi="Times New Roman" w:cs="Times New Roman"/>
          <w:color w:val="000000" w:themeColor="text1"/>
          <w:sz w:val="28"/>
          <w:szCs w:val="28"/>
        </w:rPr>
        <w:t xml:space="preserve">одпункт 77.10.2.2 подпункта 77.10.2 дополнить абзацем </w:t>
      </w:r>
      <w:r w:rsidR="0007368E" w:rsidRPr="007B5B66">
        <w:rPr>
          <w:rFonts w:ascii="Times New Roman" w:eastAsia="Calibri" w:hAnsi="Times New Roman" w:cs="Times New Roman"/>
          <w:color w:val="000000" w:themeColor="text1"/>
          <w:sz w:val="28"/>
          <w:szCs w:val="28"/>
        </w:rPr>
        <w:t>пятым следующего содержания:</w:t>
      </w:r>
    </w:p>
    <w:p w14:paraId="4B557984" w14:textId="77777777" w:rsidR="003976E9" w:rsidRPr="007B5B66" w:rsidRDefault="00540E9E" w:rsidP="003976E9">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 xml:space="preserve">«Имущество, полученное (переданное) в финансовую аренду </w:t>
      </w:r>
      <w:r w:rsidR="0007368E" w:rsidRPr="007B5B66">
        <w:rPr>
          <w:rFonts w:ascii="Times New Roman" w:eastAsia="Calibri" w:hAnsi="Times New Roman" w:cs="Times New Roman"/>
          <w:color w:val="000000" w:themeColor="text1"/>
          <w:sz w:val="28"/>
          <w:szCs w:val="28"/>
        </w:rPr>
        <w:t xml:space="preserve">(лизинг) </w:t>
      </w:r>
      <w:r w:rsidRPr="007B5B66">
        <w:rPr>
          <w:rFonts w:ascii="Times New Roman" w:eastAsia="Calibri" w:hAnsi="Times New Roman" w:cs="Times New Roman"/>
          <w:color w:val="000000" w:themeColor="text1"/>
          <w:sz w:val="28"/>
          <w:szCs w:val="28"/>
        </w:rPr>
        <w:t>по договору финансовой аренды (лизинга), включается в соответствующую амортизационную группу (подгруппу) той стороной</w:t>
      </w:r>
      <w:r w:rsidR="003976E9" w:rsidRPr="007B5B66">
        <w:rPr>
          <w:rFonts w:ascii="Times New Roman" w:eastAsia="Calibri" w:hAnsi="Times New Roman" w:cs="Times New Roman"/>
          <w:color w:val="000000" w:themeColor="text1"/>
          <w:sz w:val="28"/>
          <w:szCs w:val="28"/>
        </w:rPr>
        <w:t xml:space="preserve"> договора финансовой </w:t>
      </w:r>
      <w:r w:rsidR="003976E9" w:rsidRPr="007B5B66">
        <w:rPr>
          <w:rFonts w:ascii="Times New Roman" w:eastAsia="Calibri" w:hAnsi="Times New Roman" w:cs="Times New Roman"/>
          <w:color w:val="000000" w:themeColor="text1"/>
          <w:sz w:val="28"/>
          <w:szCs w:val="28"/>
        </w:rPr>
        <w:lastRenderedPageBreak/>
        <w:t>аренды (лизинга)</w:t>
      </w:r>
      <w:r w:rsidRPr="007B5B66">
        <w:rPr>
          <w:rFonts w:ascii="Times New Roman" w:eastAsia="Calibri" w:hAnsi="Times New Roman" w:cs="Times New Roman"/>
          <w:color w:val="000000" w:themeColor="text1"/>
          <w:sz w:val="28"/>
          <w:szCs w:val="28"/>
        </w:rPr>
        <w:t>, у которой данное имущество должно учитываться в соответствии с условиями договора финансовой аренды (лизинга)</w:t>
      </w:r>
      <w:proofErr w:type="gramStart"/>
      <w:r w:rsidRPr="007B5B66">
        <w:rPr>
          <w:rFonts w:ascii="Times New Roman" w:eastAsia="Calibri" w:hAnsi="Times New Roman" w:cs="Times New Roman"/>
          <w:color w:val="000000" w:themeColor="text1"/>
          <w:sz w:val="28"/>
          <w:szCs w:val="28"/>
        </w:rPr>
        <w:t>.»</w:t>
      </w:r>
      <w:proofErr w:type="gramEnd"/>
      <w:r w:rsidR="003976E9" w:rsidRPr="007B5B66">
        <w:rPr>
          <w:rFonts w:ascii="Times New Roman" w:eastAsia="Calibri" w:hAnsi="Times New Roman" w:cs="Times New Roman"/>
          <w:color w:val="000000" w:themeColor="text1"/>
          <w:sz w:val="28"/>
          <w:szCs w:val="28"/>
        </w:rPr>
        <w:t>;</w:t>
      </w:r>
    </w:p>
    <w:p w14:paraId="29238722" w14:textId="77777777" w:rsidR="003976E9" w:rsidRPr="007B5B66" w:rsidRDefault="00D0024E" w:rsidP="003976E9">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в</w:t>
      </w:r>
      <w:r w:rsidR="00AA454E" w:rsidRPr="007B5B66">
        <w:rPr>
          <w:rFonts w:ascii="Times New Roman" w:eastAsia="Calibri" w:hAnsi="Times New Roman" w:cs="Times New Roman"/>
          <w:color w:val="000000" w:themeColor="text1"/>
          <w:sz w:val="28"/>
          <w:szCs w:val="28"/>
        </w:rPr>
        <w:t>) </w:t>
      </w:r>
      <w:r w:rsidR="003976E9" w:rsidRPr="007B5B66">
        <w:rPr>
          <w:rFonts w:ascii="Times New Roman" w:eastAsia="Calibri" w:hAnsi="Times New Roman" w:cs="Times New Roman"/>
          <w:color w:val="000000" w:themeColor="text1"/>
          <w:sz w:val="28"/>
          <w:szCs w:val="28"/>
        </w:rPr>
        <w:t>подпункт 77.10.3.1 подпункта 77.10.3 дополнить абзацем шестым следующего содержания:</w:t>
      </w:r>
    </w:p>
    <w:p w14:paraId="5303F672" w14:textId="77777777" w:rsidR="00D0024E" w:rsidRPr="007B5B66" w:rsidRDefault="003976E9" w:rsidP="00D0024E">
      <w:pPr>
        <w:shd w:val="clear" w:color="auto" w:fill="FFFFFF"/>
        <w:spacing w:after="360"/>
        <w:ind w:firstLine="709"/>
        <w:jc w:val="both"/>
        <w:textAlignment w:val="baseline"/>
        <w:rPr>
          <w:rFonts w:ascii="Times New Roman" w:eastAsia="Calibri" w:hAnsi="Times New Roman" w:cs="Times New Roman"/>
          <w:color w:val="000000" w:themeColor="text1"/>
          <w:sz w:val="28"/>
          <w:szCs w:val="28"/>
        </w:rPr>
      </w:pPr>
      <w:r w:rsidRPr="007B5B66">
        <w:rPr>
          <w:rFonts w:ascii="Times New Roman" w:eastAsia="Calibri" w:hAnsi="Times New Roman" w:cs="Times New Roman"/>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roofErr w:type="gramStart"/>
      <w:r w:rsidRPr="007B5B66">
        <w:rPr>
          <w:rFonts w:ascii="Times New Roman" w:eastAsia="Calibri" w:hAnsi="Times New Roman" w:cs="Times New Roman"/>
          <w:color w:val="000000" w:themeColor="text1"/>
          <w:sz w:val="28"/>
          <w:szCs w:val="28"/>
        </w:rPr>
        <w:t>.»;</w:t>
      </w:r>
      <w:proofErr w:type="gramEnd"/>
    </w:p>
    <w:p w14:paraId="5A125E1C" w14:textId="77777777" w:rsidR="00FF3A72" w:rsidRPr="007B5B66" w:rsidRDefault="00AA454E" w:rsidP="00D0024E">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5) </w:t>
      </w:r>
      <w:r w:rsidR="00FF3A72" w:rsidRPr="007B5B66">
        <w:rPr>
          <w:rFonts w:ascii="Times New Roman" w:hAnsi="Times New Roman" w:cs="Times New Roman"/>
          <w:color w:val="000000" w:themeColor="text1"/>
          <w:sz w:val="28"/>
          <w:szCs w:val="28"/>
        </w:rPr>
        <w:t>в подпункте 121.2.5 пункта 121.2 статьи 121 слово «лизинг</w:t>
      </w:r>
      <w:proofErr w:type="gramStart"/>
      <w:r w:rsidR="001F7E4E" w:rsidRPr="007B5B66">
        <w:rPr>
          <w:rFonts w:ascii="Times New Roman" w:hAnsi="Times New Roman" w:cs="Times New Roman"/>
          <w:color w:val="000000" w:themeColor="text1"/>
          <w:sz w:val="28"/>
          <w:szCs w:val="28"/>
        </w:rPr>
        <w:t>,</w:t>
      </w:r>
      <w:r w:rsidR="00FF3A72" w:rsidRPr="007B5B66">
        <w:rPr>
          <w:rFonts w:ascii="Times New Roman" w:hAnsi="Times New Roman" w:cs="Times New Roman"/>
          <w:color w:val="000000" w:themeColor="text1"/>
          <w:sz w:val="28"/>
          <w:szCs w:val="28"/>
        </w:rPr>
        <w:t>»</w:t>
      </w:r>
      <w:proofErr w:type="gramEnd"/>
      <w:r w:rsidR="00FF3A72" w:rsidRPr="007B5B66">
        <w:rPr>
          <w:rFonts w:ascii="Times New Roman" w:hAnsi="Times New Roman" w:cs="Times New Roman"/>
          <w:color w:val="000000" w:themeColor="text1"/>
          <w:sz w:val="28"/>
          <w:szCs w:val="28"/>
        </w:rPr>
        <w:t xml:space="preserve"> </w:t>
      </w:r>
      <w:r w:rsidR="00D0024E" w:rsidRPr="007B5B66">
        <w:rPr>
          <w:rFonts w:ascii="Times New Roman" w:hAnsi="Times New Roman" w:cs="Times New Roman"/>
          <w:color w:val="000000" w:themeColor="text1"/>
          <w:sz w:val="28"/>
          <w:szCs w:val="28"/>
        </w:rPr>
        <w:t>исключить</w:t>
      </w:r>
      <w:r w:rsidR="00FF3A72" w:rsidRPr="007B5B66">
        <w:rPr>
          <w:rFonts w:ascii="Times New Roman" w:hAnsi="Times New Roman" w:cs="Times New Roman"/>
          <w:color w:val="000000" w:themeColor="text1"/>
          <w:sz w:val="28"/>
          <w:szCs w:val="28"/>
        </w:rPr>
        <w:t>;</w:t>
      </w:r>
    </w:p>
    <w:p w14:paraId="0DB14B31" w14:textId="77777777" w:rsidR="00D0024E" w:rsidRPr="007B5B66" w:rsidRDefault="00D0024E" w:rsidP="00D0024E">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6)</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в пункте 122.3 статьи 122:</w:t>
      </w:r>
    </w:p>
    <w:p w14:paraId="659E434E" w14:textId="77777777" w:rsidR="00D0024E" w:rsidRPr="007B5B66" w:rsidRDefault="00D0024E" w:rsidP="00D0024E">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а)</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в подпункте 122.3.5 слово «лизинг</w:t>
      </w:r>
      <w:proofErr w:type="gramStart"/>
      <w:r w:rsidR="001F7E4E" w:rsidRPr="007B5B66">
        <w:rPr>
          <w:rFonts w:ascii="Times New Roman" w:hAnsi="Times New Roman" w:cs="Times New Roman"/>
          <w:color w:val="000000" w:themeColor="text1"/>
          <w:sz w:val="28"/>
          <w:szCs w:val="28"/>
        </w:rPr>
        <w:t>,</w:t>
      </w:r>
      <w:r w:rsidRPr="007B5B66">
        <w:rPr>
          <w:rFonts w:ascii="Times New Roman" w:hAnsi="Times New Roman" w:cs="Times New Roman"/>
          <w:color w:val="000000" w:themeColor="text1"/>
          <w:sz w:val="28"/>
          <w:szCs w:val="28"/>
        </w:rPr>
        <w:t>»</w:t>
      </w:r>
      <w:proofErr w:type="gramEnd"/>
      <w:r w:rsidRPr="007B5B66">
        <w:rPr>
          <w:rFonts w:ascii="Times New Roman" w:hAnsi="Times New Roman" w:cs="Times New Roman"/>
          <w:color w:val="000000" w:themeColor="text1"/>
          <w:sz w:val="28"/>
          <w:szCs w:val="28"/>
        </w:rPr>
        <w:t xml:space="preserve"> исключить;</w:t>
      </w:r>
    </w:p>
    <w:p w14:paraId="0389037F" w14:textId="77777777" w:rsidR="00D0024E" w:rsidRPr="007B5B66" w:rsidRDefault="00D0024E" w:rsidP="00D0024E">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б)</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в подпункте 122.3.6 слово «лизинг</w:t>
      </w:r>
      <w:proofErr w:type="gramStart"/>
      <w:r w:rsidR="00573C9D" w:rsidRPr="007B5B66">
        <w:rPr>
          <w:rFonts w:ascii="Times New Roman" w:hAnsi="Times New Roman" w:cs="Times New Roman"/>
          <w:color w:val="000000" w:themeColor="text1"/>
          <w:sz w:val="28"/>
          <w:szCs w:val="28"/>
        </w:rPr>
        <w:t>,</w:t>
      </w:r>
      <w:r w:rsidRPr="007B5B66">
        <w:rPr>
          <w:rFonts w:ascii="Times New Roman" w:hAnsi="Times New Roman" w:cs="Times New Roman"/>
          <w:color w:val="000000" w:themeColor="text1"/>
          <w:sz w:val="28"/>
          <w:szCs w:val="28"/>
        </w:rPr>
        <w:t>»</w:t>
      </w:r>
      <w:proofErr w:type="gramEnd"/>
      <w:r w:rsidRPr="007B5B66">
        <w:rPr>
          <w:rFonts w:ascii="Times New Roman" w:hAnsi="Times New Roman" w:cs="Times New Roman"/>
          <w:color w:val="000000" w:themeColor="text1"/>
          <w:sz w:val="28"/>
          <w:szCs w:val="28"/>
        </w:rPr>
        <w:t xml:space="preserve"> исключить;</w:t>
      </w:r>
    </w:p>
    <w:p w14:paraId="3A57D1CA" w14:textId="77777777" w:rsidR="00D0024E" w:rsidRPr="007B5B66" w:rsidRDefault="00D0024E" w:rsidP="00D0024E">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7)</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подпункт 165.2.6 пункта 165.2 статьи 165 после слов «лизинговых компаний» дополнить словом «(фирм)».</w:t>
      </w:r>
    </w:p>
    <w:p w14:paraId="56180421" w14:textId="77777777" w:rsidR="00043A8C" w:rsidRPr="007B5B66" w:rsidRDefault="00043A8C" w:rsidP="00043A8C">
      <w:pPr>
        <w:shd w:val="clear" w:color="auto" w:fill="FFFFFF"/>
        <w:spacing w:after="360"/>
        <w:ind w:firstLine="709"/>
        <w:jc w:val="both"/>
        <w:textAlignment w:val="baseline"/>
        <w:rPr>
          <w:rFonts w:ascii="Times New Roman" w:hAnsi="Times New Roman" w:cs="Times New Roman"/>
          <w:color w:val="000000" w:themeColor="text1"/>
          <w:sz w:val="28"/>
          <w:szCs w:val="28"/>
        </w:rPr>
      </w:pPr>
      <w:r w:rsidRPr="007B5B66">
        <w:rPr>
          <w:rFonts w:ascii="Times New Roman" w:hAnsi="Times New Roman" w:cs="Times New Roman"/>
          <w:color w:val="000000" w:themeColor="text1"/>
          <w:sz w:val="28"/>
          <w:szCs w:val="28"/>
        </w:rPr>
        <w:t>Статья</w:t>
      </w:r>
      <w:r w:rsidR="00CF0357" w:rsidRPr="007B5B66">
        <w:rPr>
          <w:rFonts w:ascii="Times New Roman" w:hAnsi="Times New Roman" w:cs="Times New Roman"/>
          <w:color w:val="000000" w:themeColor="text1"/>
          <w:sz w:val="28"/>
          <w:szCs w:val="28"/>
        </w:rPr>
        <w:t> </w:t>
      </w:r>
      <w:r w:rsidRPr="007B5B66">
        <w:rPr>
          <w:rFonts w:ascii="Times New Roman" w:hAnsi="Times New Roman" w:cs="Times New Roman"/>
          <w:color w:val="000000" w:themeColor="text1"/>
          <w:sz w:val="28"/>
          <w:szCs w:val="28"/>
        </w:rPr>
        <w:t xml:space="preserve">27. </w:t>
      </w:r>
      <w:r w:rsidRPr="007B5B66">
        <w:rPr>
          <w:rFonts w:ascii="Times New Roman" w:hAnsi="Times New Roman" w:cs="Times New Roman"/>
          <w:b/>
          <w:bCs/>
          <w:color w:val="000000" w:themeColor="text1"/>
          <w:sz w:val="28"/>
          <w:szCs w:val="28"/>
        </w:rPr>
        <w:t>Заключительные положения</w:t>
      </w:r>
    </w:p>
    <w:p w14:paraId="72634658" w14:textId="6147BA79" w:rsidR="000660A2" w:rsidRPr="007B5B66" w:rsidRDefault="009268B4" w:rsidP="00EE5975">
      <w:pPr>
        <w:shd w:val="clear" w:color="auto" w:fill="FFFFFF"/>
        <w:spacing w:after="0"/>
        <w:ind w:firstLine="709"/>
        <w:jc w:val="both"/>
        <w:textAlignment w:val="baseline"/>
        <w:rPr>
          <w:rFonts w:ascii="Times New Roman" w:hAnsi="Times New Roman" w:cs="Times New Roman"/>
          <w:color w:val="000000" w:themeColor="text1"/>
          <w:sz w:val="28"/>
          <w:szCs w:val="28"/>
        </w:rPr>
      </w:pPr>
      <w:proofErr w:type="gramStart"/>
      <w:r w:rsidRPr="007B5B66">
        <w:rPr>
          <w:rFonts w:ascii="Times New Roman" w:eastAsia="Times New Roman" w:hAnsi="Times New Roman" w:cs="Times New Roman"/>
          <w:bCs/>
          <w:color w:val="000000" w:themeColor="text1"/>
          <w:sz w:val="28"/>
          <w:szCs w:val="28"/>
        </w:rPr>
        <w:t>Нормы ч</w:t>
      </w:r>
      <w:r w:rsidR="00043A8C" w:rsidRPr="007B5B66">
        <w:rPr>
          <w:rFonts w:ascii="Times New Roman" w:eastAsia="Times New Roman" w:hAnsi="Times New Roman" w:cs="Times New Roman"/>
          <w:bCs/>
          <w:color w:val="000000" w:themeColor="text1"/>
          <w:sz w:val="28"/>
          <w:szCs w:val="28"/>
        </w:rPr>
        <w:t>аст</w:t>
      </w:r>
      <w:r w:rsidRPr="007B5B66">
        <w:rPr>
          <w:rFonts w:ascii="Times New Roman" w:eastAsia="Times New Roman" w:hAnsi="Times New Roman" w:cs="Times New Roman"/>
          <w:bCs/>
          <w:color w:val="000000" w:themeColor="text1"/>
          <w:sz w:val="28"/>
          <w:szCs w:val="28"/>
        </w:rPr>
        <w:t>ей</w:t>
      </w:r>
      <w:r w:rsidR="00043A8C" w:rsidRPr="007B5B66">
        <w:rPr>
          <w:rFonts w:ascii="Times New Roman" w:eastAsia="Times New Roman" w:hAnsi="Times New Roman" w:cs="Times New Roman"/>
          <w:bCs/>
          <w:color w:val="000000" w:themeColor="text1"/>
          <w:sz w:val="28"/>
          <w:szCs w:val="28"/>
        </w:rPr>
        <w:t xml:space="preserve"> 1 и 3 статьи 15 </w:t>
      </w:r>
      <w:hyperlink r:id="rId11" w:history="1">
        <w:r w:rsidR="00043A8C" w:rsidRPr="0067151A">
          <w:rPr>
            <w:rStyle w:val="a9"/>
            <w:rFonts w:ascii="Times New Roman" w:hAnsi="Times New Roman" w:cs="Times New Roman"/>
            <w:bCs/>
            <w:sz w:val="28"/>
            <w:szCs w:val="28"/>
          </w:rPr>
          <w:t xml:space="preserve">Закона </w:t>
        </w:r>
        <w:r w:rsidR="00043A8C" w:rsidRPr="0067151A">
          <w:rPr>
            <w:rStyle w:val="a9"/>
            <w:rFonts w:ascii="Times New Roman" w:hAnsi="Times New Roman" w:cs="Times New Roman"/>
            <w:bCs/>
            <w:sz w:val="28"/>
            <w:szCs w:val="28"/>
            <w:bdr w:val="none" w:sz="0" w:space="0" w:color="auto" w:frame="1"/>
          </w:rPr>
          <w:t>Донецкой Народной Республики</w:t>
        </w:r>
        <w:r w:rsidR="00CF0357" w:rsidRPr="0067151A">
          <w:rPr>
            <w:rStyle w:val="a9"/>
            <w:rFonts w:ascii="Times New Roman" w:hAnsi="Times New Roman" w:cs="Times New Roman"/>
            <w:bCs/>
            <w:sz w:val="28"/>
            <w:szCs w:val="28"/>
            <w:bdr w:val="none" w:sz="0" w:space="0" w:color="auto" w:frame="1"/>
          </w:rPr>
          <w:t xml:space="preserve"> </w:t>
        </w:r>
        <w:r w:rsidR="00CF0357" w:rsidRPr="0067151A">
          <w:rPr>
            <w:rStyle w:val="a9"/>
            <w:rFonts w:ascii="Times New Roman" w:hAnsi="Times New Roman" w:cs="Times New Roman"/>
            <w:bCs/>
            <w:sz w:val="28"/>
            <w:szCs w:val="28"/>
            <w:bdr w:val="none" w:sz="0" w:space="0" w:color="auto" w:frame="1"/>
          </w:rPr>
          <w:br/>
        </w:r>
        <w:r w:rsidR="00043A8C" w:rsidRPr="0067151A">
          <w:rPr>
            <w:rStyle w:val="a9"/>
            <w:rFonts w:ascii="Times New Roman" w:hAnsi="Times New Roman" w:cs="Times New Roman"/>
            <w:bCs/>
            <w:sz w:val="28"/>
            <w:szCs w:val="28"/>
            <w:bdr w:val="none" w:sz="0" w:space="0" w:color="auto" w:frame="1"/>
          </w:rPr>
          <w:t xml:space="preserve">от </w:t>
        </w:r>
        <w:r w:rsidR="00043A8C" w:rsidRPr="0067151A">
          <w:rPr>
            <w:rStyle w:val="a9"/>
            <w:rFonts w:ascii="Times New Roman" w:hAnsi="Times New Roman" w:cs="Times New Roman"/>
            <w:sz w:val="28"/>
            <w:szCs w:val="28"/>
          </w:rPr>
          <w:t>26 апреля 2019 года</w:t>
        </w:r>
        <w:r w:rsidR="00043A8C" w:rsidRPr="0067151A">
          <w:rPr>
            <w:rStyle w:val="a9"/>
            <w:rFonts w:ascii="Times New Roman" w:hAnsi="Times New Roman" w:cs="Times New Roman"/>
            <w:bCs/>
            <w:sz w:val="28"/>
            <w:szCs w:val="28"/>
            <w:bdr w:val="none" w:sz="0" w:space="0" w:color="auto" w:frame="1"/>
          </w:rPr>
          <w:t xml:space="preserve"> № </w:t>
        </w:r>
        <w:r w:rsidR="00043A8C" w:rsidRPr="0067151A">
          <w:rPr>
            <w:rStyle w:val="a9"/>
            <w:rFonts w:ascii="Times New Roman" w:hAnsi="Times New Roman" w:cs="Times New Roman"/>
            <w:kern w:val="3"/>
            <w:sz w:val="28"/>
            <w:szCs w:val="28"/>
            <w:lang w:eastAsia="zh-CN" w:bidi="hi-IN"/>
          </w:rPr>
          <w:t>32-IIНС</w:t>
        </w:r>
        <w:r w:rsidR="00043A8C" w:rsidRPr="0067151A">
          <w:rPr>
            <w:rStyle w:val="a9"/>
            <w:rFonts w:ascii="Times New Roman" w:hAnsi="Times New Roman" w:cs="Times New Roman"/>
            <w:sz w:val="28"/>
            <w:szCs w:val="28"/>
          </w:rPr>
          <w:t xml:space="preserve"> «О Центральном Республиканском Банке Донецкой Народной Республики»</w:t>
        </w:r>
      </w:hyperlink>
      <w:bookmarkStart w:id="4" w:name="_GoBack"/>
      <w:bookmarkEnd w:id="4"/>
      <w:r w:rsidR="00043A8C" w:rsidRPr="007B5B66">
        <w:rPr>
          <w:rFonts w:ascii="Times New Roman" w:hAnsi="Times New Roman" w:cs="Times New Roman"/>
          <w:color w:val="000000" w:themeColor="text1"/>
          <w:sz w:val="28"/>
          <w:szCs w:val="28"/>
        </w:rPr>
        <w:t xml:space="preserve"> </w:t>
      </w:r>
      <w:r w:rsidR="000660A2" w:rsidRPr="007B5B66">
        <w:rPr>
          <w:rFonts w:ascii="Times New Roman" w:hAnsi="Times New Roman" w:cs="Times New Roman"/>
          <w:color w:val="000000" w:themeColor="text1"/>
          <w:sz w:val="28"/>
          <w:szCs w:val="28"/>
        </w:rPr>
        <w:t xml:space="preserve">не распространяются на правоотношения, связанные с определением расчетной базы доходов, </w:t>
      </w:r>
      <w:r w:rsidR="000660A2" w:rsidRPr="007B5B66">
        <w:rPr>
          <w:rFonts w:ascii="Times New Roman" w:eastAsia="Times New Roman" w:hAnsi="Times New Roman" w:cs="Calibri"/>
          <w:bCs/>
          <w:color w:val="000000" w:themeColor="text1"/>
          <w:sz w:val="28"/>
          <w:szCs w:val="28"/>
        </w:rPr>
        <w:t>полученных Центральным Республиканским Банком Донецкой Народной Республики от предоставления кредитов субъектам лизинга, на срок не менее чем три года для реализации</w:t>
      </w:r>
      <w:r w:rsidRPr="007B5B66">
        <w:rPr>
          <w:rFonts w:ascii="Times New Roman" w:eastAsia="Times New Roman" w:hAnsi="Times New Roman" w:cs="Calibri"/>
          <w:bCs/>
          <w:color w:val="000000" w:themeColor="text1"/>
          <w:sz w:val="28"/>
          <w:szCs w:val="28"/>
        </w:rPr>
        <w:t xml:space="preserve"> </w:t>
      </w:r>
      <w:r w:rsidR="000660A2" w:rsidRPr="007B5B66">
        <w:rPr>
          <w:rFonts w:ascii="Times New Roman" w:eastAsia="Times New Roman" w:hAnsi="Times New Roman" w:cs="Calibri"/>
          <w:bCs/>
          <w:color w:val="000000" w:themeColor="text1"/>
          <w:sz w:val="28"/>
          <w:szCs w:val="28"/>
        </w:rPr>
        <w:t xml:space="preserve">договора </w:t>
      </w:r>
      <w:r w:rsidR="000660A2" w:rsidRPr="007B5B66">
        <w:rPr>
          <w:rFonts w:ascii="Times New Roman" w:eastAsia="Times New Roman" w:hAnsi="Times New Roman" w:cs="Times New Roman"/>
          <w:color w:val="000000" w:themeColor="text1"/>
          <w:sz w:val="28"/>
          <w:szCs w:val="28"/>
        </w:rPr>
        <w:t>лизинга.</w:t>
      </w:r>
      <w:proofErr w:type="gramEnd"/>
    </w:p>
    <w:bookmarkEnd w:id="0"/>
    <w:p w14:paraId="1B57ACE7" w14:textId="77777777" w:rsidR="00EE5975" w:rsidRPr="00EE5975" w:rsidRDefault="00EE5975" w:rsidP="00EE5975">
      <w:pPr>
        <w:spacing w:after="0"/>
        <w:ind w:firstLine="709"/>
        <w:jc w:val="both"/>
        <w:rPr>
          <w:rFonts w:ascii="Times New Roman" w:eastAsiaTheme="minorHAnsi" w:hAnsi="Times New Roman" w:cs="Times New Roman"/>
          <w:sz w:val="28"/>
          <w:szCs w:val="28"/>
        </w:rPr>
      </w:pPr>
    </w:p>
    <w:p w14:paraId="7DF571F1" w14:textId="77777777" w:rsidR="00EE5975" w:rsidRPr="00EE5975" w:rsidRDefault="00EE5975" w:rsidP="00EE5975">
      <w:pPr>
        <w:widowControl w:val="0"/>
        <w:suppressAutoHyphens/>
        <w:autoSpaceDN w:val="0"/>
        <w:spacing w:after="0" w:line="240" w:lineRule="auto"/>
        <w:ind w:right="-284"/>
        <w:jc w:val="both"/>
        <w:textAlignment w:val="baseline"/>
        <w:rPr>
          <w:rFonts w:ascii="Times New Roman" w:eastAsiaTheme="minorHAnsi" w:hAnsi="Times New Roman" w:cs="Times New Roman"/>
          <w:kern w:val="3"/>
          <w:sz w:val="28"/>
          <w:szCs w:val="28"/>
          <w:lang w:eastAsia="zh-CN" w:bidi="hi-IN"/>
        </w:rPr>
      </w:pPr>
      <w:r w:rsidRPr="00EE5975">
        <w:rPr>
          <w:rFonts w:ascii="Times New Roman" w:eastAsiaTheme="minorHAnsi" w:hAnsi="Times New Roman" w:cs="Times New Roman"/>
          <w:kern w:val="3"/>
          <w:sz w:val="28"/>
          <w:szCs w:val="28"/>
          <w:lang w:eastAsia="zh-CN" w:bidi="hi-IN"/>
        </w:rPr>
        <w:t xml:space="preserve">Глава </w:t>
      </w:r>
    </w:p>
    <w:p w14:paraId="4C2133F8" w14:textId="77777777" w:rsidR="00EE5975" w:rsidRPr="00EE5975" w:rsidRDefault="00EE5975" w:rsidP="00EE5975">
      <w:pPr>
        <w:widowControl w:val="0"/>
        <w:suppressAutoHyphens/>
        <w:autoSpaceDN w:val="0"/>
        <w:spacing w:after="0" w:line="240" w:lineRule="auto"/>
        <w:ind w:right="-284"/>
        <w:jc w:val="both"/>
        <w:textAlignment w:val="baseline"/>
        <w:rPr>
          <w:rFonts w:ascii="Times New Roman" w:eastAsiaTheme="minorHAnsi" w:hAnsi="Times New Roman" w:cs="Times New Roman"/>
          <w:kern w:val="3"/>
          <w:sz w:val="28"/>
          <w:szCs w:val="28"/>
          <w:lang w:eastAsia="zh-CN" w:bidi="hi-IN"/>
        </w:rPr>
      </w:pPr>
      <w:r w:rsidRPr="00EE5975">
        <w:rPr>
          <w:rFonts w:ascii="Times New Roman" w:eastAsiaTheme="minorHAnsi" w:hAnsi="Times New Roman" w:cs="Times New Roman"/>
          <w:kern w:val="3"/>
          <w:sz w:val="28"/>
          <w:szCs w:val="28"/>
          <w:lang w:eastAsia="zh-CN" w:bidi="hi-IN"/>
        </w:rPr>
        <w:t>Донецкой Народной Республики</w:t>
      </w:r>
      <w:r w:rsidRPr="00EE5975">
        <w:rPr>
          <w:rFonts w:ascii="Times New Roman" w:eastAsiaTheme="minorHAnsi" w:hAnsi="Times New Roman" w:cs="Times New Roman"/>
          <w:kern w:val="3"/>
          <w:sz w:val="28"/>
          <w:szCs w:val="28"/>
          <w:lang w:eastAsia="zh-CN" w:bidi="hi-IN"/>
        </w:rPr>
        <w:tab/>
      </w:r>
      <w:r w:rsidRPr="00EE5975">
        <w:rPr>
          <w:rFonts w:ascii="Times New Roman" w:eastAsiaTheme="minorHAnsi" w:hAnsi="Times New Roman" w:cs="Times New Roman"/>
          <w:kern w:val="3"/>
          <w:sz w:val="28"/>
          <w:szCs w:val="28"/>
          <w:lang w:eastAsia="zh-CN" w:bidi="hi-IN"/>
        </w:rPr>
        <w:tab/>
      </w:r>
      <w:r w:rsidRPr="00EE5975">
        <w:rPr>
          <w:rFonts w:ascii="Times New Roman" w:eastAsiaTheme="minorHAnsi" w:hAnsi="Times New Roman" w:cs="Times New Roman"/>
          <w:kern w:val="3"/>
          <w:sz w:val="28"/>
          <w:szCs w:val="28"/>
          <w:lang w:eastAsia="zh-CN" w:bidi="hi-IN"/>
        </w:rPr>
        <w:tab/>
      </w:r>
      <w:r w:rsidRPr="00EE5975">
        <w:rPr>
          <w:rFonts w:ascii="Times New Roman" w:eastAsiaTheme="minorHAnsi" w:hAnsi="Times New Roman" w:cs="Times New Roman"/>
          <w:kern w:val="3"/>
          <w:sz w:val="28"/>
          <w:szCs w:val="28"/>
          <w:lang w:eastAsia="zh-CN" w:bidi="hi-IN"/>
        </w:rPr>
        <w:tab/>
      </w:r>
      <w:r w:rsidRPr="00EE5975">
        <w:rPr>
          <w:rFonts w:ascii="Times New Roman" w:eastAsiaTheme="minorHAnsi" w:hAnsi="Times New Roman" w:cs="Times New Roman"/>
          <w:kern w:val="3"/>
          <w:sz w:val="28"/>
          <w:szCs w:val="28"/>
          <w:lang w:eastAsia="zh-CN" w:bidi="hi-IN"/>
        </w:rPr>
        <w:tab/>
        <w:t xml:space="preserve">   Д.В. </w:t>
      </w:r>
      <w:proofErr w:type="spellStart"/>
      <w:r w:rsidRPr="00EE5975">
        <w:rPr>
          <w:rFonts w:ascii="Times New Roman" w:eastAsiaTheme="minorHAnsi" w:hAnsi="Times New Roman" w:cs="Times New Roman"/>
          <w:kern w:val="3"/>
          <w:sz w:val="28"/>
          <w:szCs w:val="28"/>
          <w:lang w:eastAsia="zh-CN" w:bidi="hi-IN"/>
        </w:rPr>
        <w:t>Пушилин</w:t>
      </w:r>
      <w:proofErr w:type="spellEnd"/>
    </w:p>
    <w:p w14:paraId="30D39007" w14:textId="77777777" w:rsidR="00EE5975" w:rsidRPr="00EE5975" w:rsidRDefault="00EE5975" w:rsidP="00EE5975">
      <w:pPr>
        <w:widowControl w:val="0"/>
        <w:suppressAutoHyphens/>
        <w:autoSpaceDN w:val="0"/>
        <w:spacing w:before="120" w:after="120" w:line="240" w:lineRule="auto"/>
        <w:ind w:right="-1"/>
        <w:jc w:val="both"/>
        <w:textAlignment w:val="baseline"/>
        <w:rPr>
          <w:rFonts w:ascii="Times New Roman" w:eastAsiaTheme="minorHAnsi" w:hAnsi="Times New Roman" w:cs="Times New Roman"/>
          <w:kern w:val="3"/>
          <w:sz w:val="28"/>
          <w:szCs w:val="28"/>
          <w:lang w:eastAsia="zh-CN" w:bidi="hi-IN"/>
        </w:rPr>
      </w:pPr>
      <w:r w:rsidRPr="00EE5975">
        <w:rPr>
          <w:rFonts w:ascii="Times New Roman" w:eastAsiaTheme="minorHAnsi" w:hAnsi="Times New Roman" w:cs="Times New Roman"/>
          <w:kern w:val="3"/>
          <w:sz w:val="28"/>
          <w:szCs w:val="28"/>
          <w:lang w:eastAsia="zh-CN" w:bidi="hi-IN"/>
        </w:rPr>
        <w:t>г. Донецк</w:t>
      </w:r>
    </w:p>
    <w:p w14:paraId="3F493BB4" w14:textId="64727529" w:rsidR="00EE5975" w:rsidRPr="00EE5975" w:rsidRDefault="0067151A" w:rsidP="00EE5975">
      <w:pPr>
        <w:widowControl w:val="0"/>
        <w:suppressAutoHyphens/>
        <w:autoSpaceDN w:val="0"/>
        <w:spacing w:before="120" w:after="120" w:line="240" w:lineRule="auto"/>
        <w:ind w:right="-1"/>
        <w:jc w:val="both"/>
        <w:textAlignment w:val="baseline"/>
        <w:rPr>
          <w:rFonts w:ascii="Times New Roman" w:eastAsiaTheme="minorHAnsi" w:hAnsi="Times New Roman" w:cs="Times New Roman"/>
          <w:kern w:val="3"/>
          <w:sz w:val="28"/>
          <w:szCs w:val="28"/>
          <w:lang w:eastAsia="zh-CN" w:bidi="hi-IN"/>
        </w:rPr>
      </w:pPr>
      <w:r>
        <w:rPr>
          <w:rFonts w:ascii="Times New Roman" w:eastAsiaTheme="minorHAnsi" w:hAnsi="Times New Roman" w:cs="Times New Roman"/>
          <w:kern w:val="3"/>
          <w:sz w:val="28"/>
          <w:szCs w:val="28"/>
          <w:lang w:eastAsia="zh-CN" w:bidi="hi-IN"/>
        </w:rPr>
        <w:t>24 апреля</w:t>
      </w:r>
      <w:r w:rsidR="00EE5975" w:rsidRPr="00EE5975">
        <w:rPr>
          <w:rFonts w:ascii="Times New Roman" w:eastAsiaTheme="minorHAnsi" w:hAnsi="Times New Roman" w:cs="Times New Roman"/>
          <w:kern w:val="3"/>
          <w:sz w:val="28"/>
          <w:szCs w:val="28"/>
          <w:lang w:eastAsia="zh-CN" w:bidi="hi-IN"/>
        </w:rPr>
        <w:t xml:space="preserve"> 2020 года</w:t>
      </w:r>
    </w:p>
    <w:p w14:paraId="6F32A8C1" w14:textId="2124B469" w:rsidR="000D5000" w:rsidRPr="007B5B66" w:rsidRDefault="00EE5975" w:rsidP="00006CC7">
      <w:pPr>
        <w:tabs>
          <w:tab w:val="left" w:pos="6810"/>
        </w:tabs>
        <w:spacing w:before="120" w:after="120" w:line="240" w:lineRule="auto"/>
        <w:rPr>
          <w:rFonts w:ascii="Times New Roman" w:hAnsi="Times New Roman" w:cs="Times New Roman"/>
          <w:color w:val="000000" w:themeColor="text1"/>
          <w:sz w:val="28"/>
          <w:szCs w:val="28"/>
        </w:rPr>
      </w:pPr>
      <w:r w:rsidRPr="00EE5975">
        <w:rPr>
          <w:rFonts w:ascii="Times New Roman" w:eastAsiaTheme="minorHAnsi" w:hAnsi="Times New Roman" w:cs="Times New Roman"/>
          <w:kern w:val="3"/>
          <w:sz w:val="28"/>
          <w:szCs w:val="28"/>
          <w:lang w:eastAsia="zh-CN" w:bidi="hi-IN"/>
        </w:rPr>
        <w:t xml:space="preserve">№ </w:t>
      </w:r>
      <w:r w:rsidR="0067151A">
        <w:rPr>
          <w:rFonts w:ascii="Times New Roman" w:eastAsiaTheme="minorHAnsi" w:hAnsi="Times New Roman" w:cs="Times New Roman"/>
          <w:kern w:val="3"/>
          <w:sz w:val="28"/>
          <w:szCs w:val="28"/>
          <w:lang w:eastAsia="zh-CN" w:bidi="hi-IN"/>
        </w:rPr>
        <w:t>133-</w:t>
      </w:r>
      <w:r w:rsidR="0067151A">
        <w:rPr>
          <w:rFonts w:ascii="Times New Roman" w:eastAsiaTheme="minorHAnsi" w:hAnsi="Times New Roman" w:cs="Times New Roman"/>
          <w:kern w:val="3"/>
          <w:sz w:val="28"/>
          <w:szCs w:val="28"/>
          <w:lang w:val="en-US" w:eastAsia="zh-CN" w:bidi="hi-IN"/>
        </w:rPr>
        <w:t>II</w:t>
      </w:r>
      <w:r w:rsidR="0067151A">
        <w:rPr>
          <w:rFonts w:ascii="Times New Roman" w:eastAsiaTheme="minorHAnsi" w:hAnsi="Times New Roman" w:cs="Times New Roman"/>
          <w:kern w:val="3"/>
          <w:sz w:val="28"/>
          <w:szCs w:val="28"/>
          <w:lang w:eastAsia="zh-CN" w:bidi="hi-IN"/>
        </w:rPr>
        <w:t>НС</w:t>
      </w:r>
      <w:r w:rsidR="00E54575" w:rsidRPr="007B5B66">
        <w:rPr>
          <w:rFonts w:ascii="Times New Roman" w:hAnsi="Times New Roman" w:cs="Times New Roman"/>
          <w:color w:val="000000" w:themeColor="text1"/>
          <w:sz w:val="28"/>
          <w:szCs w:val="28"/>
        </w:rPr>
        <w:tab/>
      </w:r>
      <w:r w:rsidR="0091437A">
        <w:rPr>
          <w:noProof/>
        </w:rPr>
        <w:drawing>
          <wp:anchor distT="0" distB="0" distL="114300" distR="114300" simplePos="0" relativeHeight="251658240" behindDoc="0" locked="0" layoutInCell="1" allowOverlap="1" wp14:anchorId="4FB279A0" wp14:editId="70AF2061">
            <wp:simplePos x="5403850" y="795020"/>
            <wp:positionH relativeFrom="margin">
              <wp:align>right</wp:align>
            </wp:positionH>
            <wp:positionV relativeFrom="margin">
              <wp:align>bottom</wp:align>
            </wp:positionV>
            <wp:extent cx="684000" cy="684000"/>
            <wp:effectExtent l="0" t="0" r="1905" b="1905"/>
            <wp:wrapSquare wrapText="bothSides"/>
            <wp:docPr id="2" name="Рисунок 2" descr="http://qrcoder.ru/code/?https%3A%2F%2Fdnrsovet.su%2Fzakonodatelnaya-deyatelnost%2Fprinyatye%2Fzakony%2Fzakon-donetskoj-narodnoj-respubliki-o-finansovoj-arende-lizing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finansovoj-arende-lizinge%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D5000" w:rsidRPr="007B5B66" w:rsidSect="00976BFF">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E96E" w14:textId="77777777" w:rsidR="003D23A4" w:rsidRDefault="003D23A4" w:rsidP="00E344CD">
      <w:pPr>
        <w:spacing w:after="0" w:line="240" w:lineRule="auto"/>
      </w:pPr>
      <w:r>
        <w:separator/>
      </w:r>
    </w:p>
  </w:endnote>
  <w:endnote w:type="continuationSeparator" w:id="0">
    <w:p w14:paraId="0145593C" w14:textId="77777777" w:rsidR="003D23A4" w:rsidRDefault="003D23A4"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BBBDA" w14:textId="77777777" w:rsidR="003D23A4" w:rsidRDefault="003D23A4" w:rsidP="00E344CD">
      <w:pPr>
        <w:spacing w:after="0" w:line="240" w:lineRule="auto"/>
      </w:pPr>
      <w:r>
        <w:separator/>
      </w:r>
    </w:p>
  </w:footnote>
  <w:footnote w:type="continuationSeparator" w:id="0">
    <w:p w14:paraId="67048AF2" w14:textId="77777777" w:rsidR="003D23A4" w:rsidRDefault="003D23A4" w:rsidP="00E3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7113"/>
      <w:docPartObj>
        <w:docPartGallery w:val="Page Numbers (Top of Page)"/>
        <w:docPartUnique/>
      </w:docPartObj>
    </w:sdtPr>
    <w:sdtEndPr>
      <w:rPr>
        <w:rFonts w:ascii="Times New Roman" w:hAnsi="Times New Roman" w:cs="Times New Roman"/>
        <w:sz w:val="24"/>
        <w:szCs w:val="24"/>
      </w:rPr>
    </w:sdtEndPr>
    <w:sdtContent>
      <w:p w14:paraId="3C032AF6" w14:textId="77777777" w:rsidR="005C422B" w:rsidRPr="003559F8" w:rsidRDefault="005C422B">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87359B">
          <w:rPr>
            <w:rFonts w:ascii="Times New Roman" w:hAnsi="Times New Roman" w:cs="Times New Roman"/>
            <w:noProof/>
            <w:sz w:val="24"/>
            <w:szCs w:val="24"/>
          </w:rPr>
          <w:t>18</w:t>
        </w:r>
        <w:r w:rsidRPr="003559F8">
          <w:rPr>
            <w:rFonts w:ascii="Times New Roman" w:hAnsi="Times New Roman" w:cs="Times New Roman"/>
            <w:sz w:val="24"/>
            <w:szCs w:val="24"/>
          </w:rPr>
          <w:fldChar w:fldCharType="end"/>
        </w:r>
      </w:p>
    </w:sdtContent>
  </w:sdt>
  <w:p w14:paraId="609402A5" w14:textId="77777777" w:rsidR="005C422B" w:rsidRDefault="005C4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21"/>
    <w:rsid w:val="00004BF6"/>
    <w:rsid w:val="00006CC7"/>
    <w:rsid w:val="00011206"/>
    <w:rsid w:val="00013034"/>
    <w:rsid w:val="00034F07"/>
    <w:rsid w:val="00043A8C"/>
    <w:rsid w:val="00051DF7"/>
    <w:rsid w:val="00055C9B"/>
    <w:rsid w:val="00063971"/>
    <w:rsid w:val="000660A2"/>
    <w:rsid w:val="00067BC0"/>
    <w:rsid w:val="0007233F"/>
    <w:rsid w:val="0007368E"/>
    <w:rsid w:val="00077F81"/>
    <w:rsid w:val="00090B24"/>
    <w:rsid w:val="0009290F"/>
    <w:rsid w:val="000948F5"/>
    <w:rsid w:val="000A3933"/>
    <w:rsid w:val="000B14E7"/>
    <w:rsid w:val="000B3966"/>
    <w:rsid w:val="000B71E3"/>
    <w:rsid w:val="000C2E57"/>
    <w:rsid w:val="000C6F49"/>
    <w:rsid w:val="000D061C"/>
    <w:rsid w:val="000D5000"/>
    <w:rsid w:val="000F2125"/>
    <w:rsid w:val="0010134E"/>
    <w:rsid w:val="00110BA6"/>
    <w:rsid w:val="00114D35"/>
    <w:rsid w:val="00142F5B"/>
    <w:rsid w:val="00155739"/>
    <w:rsid w:val="001572ED"/>
    <w:rsid w:val="00157A10"/>
    <w:rsid w:val="00162B66"/>
    <w:rsid w:val="00162F70"/>
    <w:rsid w:val="00167A45"/>
    <w:rsid w:val="00171AE5"/>
    <w:rsid w:val="001749F2"/>
    <w:rsid w:val="001755B4"/>
    <w:rsid w:val="0019159B"/>
    <w:rsid w:val="00191D1E"/>
    <w:rsid w:val="00193E92"/>
    <w:rsid w:val="00194BED"/>
    <w:rsid w:val="00196FFC"/>
    <w:rsid w:val="001A2545"/>
    <w:rsid w:val="001A6AF9"/>
    <w:rsid w:val="001B334A"/>
    <w:rsid w:val="001B4CB1"/>
    <w:rsid w:val="001B5368"/>
    <w:rsid w:val="001C0731"/>
    <w:rsid w:val="001C6746"/>
    <w:rsid w:val="001D55D1"/>
    <w:rsid w:val="001D6ACC"/>
    <w:rsid w:val="001E3FDB"/>
    <w:rsid w:val="001E7433"/>
    <w:rsid w:val="001F076C"/>
    <w:rsid w:val="001F5B88"/>
    <w:rsid w:val="001F7E4E"/>
    <w:rsid w:val="00200DE5"/>
    <w:rsid w:val="002019F0"/>
    <w:rsid w:val="00203716"/>
    <w:rsid w:val="002132AD"/>
    <w:rsid w:val="002172C4"/>
    <w:rsid w:val="002234D2"/>
    <w:rsid w:val="00230F77"/>
    <w:rsid w:val="00233B6A"/>
    <w:rsid w:val="0023615A"/>
    <w:rsid w:val="00260122"/>
    <w:rsid w:val="00260D57"/>
    <w:rsid w:val="00260E90"/>
    <w:rsid w:val="0026310D"/>
    <w:rsid w:val="002632B3"/>
    <w:rsid w:val="00271BA8"/>
    <w:rsid w:val="002726EB"/>
    <w:rsid w:val="00274787"/>
    <w:rsid w:val="00276E98"/>
    <w:rsid w:val="002815F6"/>
    <w:rsid w:val="00283DE0"/>
    <w:rsid w:val="002844D6"/>
    <w:rsid w:val="002847CF"/>
    <w:rsid w:val="00284ED2"/>
    <w:rsid w:val="0028562B"/>
    <w:rsid w:val="00291EF2"/>
    <w:rsid w:val="0029641B"/>
    <w:rsid w:val="002A1C59"/>
    <w:rsid w:val="002A2B31"/>
    <w:rsid w:val="002A2E5D"/>
    <w:rsid w:val="002A6C7E"/>
    <w:rsid w:val="002A7786"/>
    <w:rsid w:val="002C6778"/>
    <w:rsid w:val="002D43E1"/>
    <w:rsid w:val="002F35CF"/>
    <w:rsid w:val="00300F81"/>
    <w:rsid w:val="00307335"/>
    <w:rsid w:val="0031164B"/>
    <w:rsid w:val="00313CF1"/>
    <w:rsid w:val="00314368"/>
    <w:rsid w:val="00321291"/>
    <w:rsid w:val="00321433"/>
    <w:rsid w:val="00326AD3"/>
    <w:rsid w:val="00333DD6"/>
    <w:rsid w:val="00344142"/>
    <w:rsid w:val="00352D5F"/>
    <w:rsid w:val="00353007"/>
    <w:rsid w:val="003559F8"/>
    <w:rsid w:val="00367CD5"/>
    <w:rsid w:val="003770AA"/>
    <w:rsid w:val="00390B94"/>
    <w:rsid w:val="003976E9"/>
    <w:rsid w:val="003A2656"/>
    <w:rsid w:val="003B269A"/>
    <w:rsid w:val="003C0320"/>
    <w:rsid w:val="003C0E55"/>
    <w:rsid w:val="003C2C86"/>
    <w:rsid w:val="003D23A4"/>
    <w:rsid w:val="003D51F4"/>
    <w:rsid w:val="003D743A"/>
    <w:rsid w:val="003D7F75"/>
    <w:rsid w:val="003E0A49"/>
    <w:rsid w:val="003E1696"/>
    <w:rsid w:val="003E43BF"/>
    <w:rsid w:val="003F0FB5"/>
    <w:rsid w:val="00402118"/>
    <w:rsid w:val="0040418C"/>
    <w:rsid w:val="004077B0"/>
    <w:rsid w:val="004104F2"/>
    <w:rsid w:val="004153D9"/>
    <w:rsid w:val="004162B8"/>
    <w:rsid w:val="00433F08"/>
    <w:rsid w:val="00434064"/>
    <w:rsid w:val="00434963"/>
    <w:rsid w:val="00436BF5"/>
    <w:rsid w:val="0045274E"/>
    <w:rsid w:val="00465FF4"/>
    <w:rsid w:val="00472A6B"/>
    <w:rsid w:val="0047414B"/>
    <w:rsid w:val="0047739B"/>
    <w:rsid w:val="004836FC"/>
    <w:rsid w:val="004A1C35"/>
    <w:rsid w:val="004B1FF5"/>
    <w:rsid w:val="004B702E"/>
    <w:rsid w:val="004C46D2"/>
    <w:rsid w:val="004C637B"/>
    <w:rsid w:val="004D1021"/>
    <w:rsid w:val="004E1AAA"/>
    <w:rsid w:val="004E41DA"/>
    <w:rsid w:val="004E5F60"/>
    <w:rsid w:val="00500F2D"/>
    <w:rsid w:val="00504072"/>
    <w:rsid w:val="005146C8"/>
    <w:rsid w:val="00517CD7"/>
    <w:rsid w:val="00521059"/>
    <w:rsid w:val="00524071"/>
    <w:rsid w:val="00524A61"/>
    <w:rsid w:val="005353BB"/>
    <w:rsid w:val="005373F7"/>
    <w:rsid w:val="00540E9E"/>
    <w:rsid w:val="0055075A"/>
    <w:rsid w:val="00565BF6"/>
    <w:rsid w:val="00567EAF"/>
    <w:rsid w:val="00570840"/>
    <w:rsid w:val="005710DB"/>
    <w:rsid w:val="00573C9D"/>
    <w:rsid w:val="005763C2"/>
    <w:rsid w:val="0058138B"/>
    <w:rsid w:val="00582CAF"/>
    <w:rsid w:val="005937A2"/>
    <w:rsid w:val="005948DC"/>
    <w:rsid w:val="005955FB"/>
    <w:rsid w:val="00596847"/>
    <w:rsid w:val="005A091F"/>
    <w:rsid w:val="005A321A"/>
    <w:rsid w:val="005C422B"/>
    <w:rsid w:val="005D7D03"/>
    <w:rsid w:val="00601771"/>
    <w:rsid w:val="006264E9"/>
    <w:rsid w:val="0063663D"/>
    <w:rsid w:val="00645186"/>
    <w:rsid w:val="00647843"/>
    <w:rsid w:val="006567B3"/>
    <w:rsid w:val="00667BE6"/>
    <w:rsid w:val="0067151A"/>
    <w:rsid w:val="00672DFC"/>
    <w:rsid w:val="00675C44"/>
    <w:rsid w:val="006826D5"/>
    <w:rsid w:val="0068482B"/>
    <w:rsid w:val="00691287"/>
    <w:rsid w:val="0069496D"/>
    <w:rsid w:val="006A63E7"/>
    <w:rsid w:val="006C67D7"/>
    <w:rsid w:val="006D0F20"/>
    <w:rsid w:val="006D3BF6"/>
    <w:rsid w:val="006D3C60"/>
    <w:rsid w:val="006E06A6"/>
    <w:rsid w:val="006E251F"/>
    <w:rsid w:val="006E42CC"/>
    <w:rsid w:val="006E7392"/>
    <w:rsid w:val="007010F9"/>
    <w:rsid w:val="007043C1"/>
    <w:rsid w:val="00704A91"/>
    <w:rsid w:val="00730F4E"/>
    <w:rsid w:val="00757728"/>
    <w:rsid w:val="0075777A"/>
    <w:rsid w:val="007577AA"/>
    <w:rsid w:val="00761415"/>
    <w:rsid w:val="007662A6"/>
    <w:rsid w:val="00773F87"/>
    <w:rsid w:val="00775203"/>
    <w:rsid w:val="007827F0"/>
    <w:rsid w:val="00786295"/>
    <w:rsid w:val="00786F77"/>
    <w:rsid w:val="00793E63"/>
    <w:rsid w:val="007951DD"/>
    <w:rsid w:val="0079654F"/>
    <w:rsid w:val="007A2690"/>
    <w:rsid w:val="007A6C01"/>
    <w:rsid w:val="007B1549"/>
    <w:rsid w:val="007B5B66"/>
    <w:rsid w:val="007D4867"/>
    <w:rsid w:val="007E7943"/>
    <w:rsid w:val="008005DE"/>
    <w:rsid w:val="0080081B"/>
    <w:rsid w:val="008148AF"/>
    <w:rsid w:val="00820B92"/>
    <w:rsid w:val="00821593"/>
    <w:rsid w:val="00830F6A"/>
    <w:rsid w:val="00840F24"/>
    <w:rsid w:val="00841690"/>
    <w:rsid w:val="008434AA"/>
    <w:rsid w:val="008439AC"/>
    <w:rsid w:val="00853B10"/>
    <w:rsid w:val="0085640B"/>
    <w:rsid w:val="00857692"/>
    <w:rsid w:val="0086081A"/>
    <w:rsid w:val="00864188"/>
    <w:rsid w:val="008645B0"/>
    <w:rsid w:val="0087359B"/>
    <w:rsid w:val="00877C93"/>
    <w:rsid w:val="00881116"/>
    <w:rsid w:val="00882F08"/>
    <w:rsid w:val="00891DE0"/>
    <w:rsid w:val="00892475"/>
    <w:rsid w:val="008A236B"/>
    <w:rsid w:val="008A547A"/>
    <w:rsid w:val="008B6672"/>
    <w:rsid w:val="008C21C2"/>
    <w:rsid w:val="008C2B22"/>
    <w:rsid w:val="008C4FB4"/>
    <w:rsid w:val="008E03DB"/>
    <w:rsid w:val="008F36E6"/>
    <w:rsid w:val="008F7BCC"/>
    <w:rsid w:val="0090409B"/>
    <w:rsid w:val="00904759"/>
    <w:rsid w:val="009055DA"/>
    <w:rsid w:val="0091437A"/>
    <w:rsid w:val="0091570B"/>
    <w:rsid w:val="009268B4"/>
    <w:rsid w:val="00932678"/>
    <w:rsid w:val="00934FE7"/>
    <w:rsid w:val="009500EB"/>
    <w:rsid w:val="00955804"/>
    <w:rsid w:val="00966977"/>
    <w:rsid w:val="009761C2"/>
    <w:rsid w:val="00976BFF"/>
    <w:rsid w:val="00992BFA"/>
    <w:rsid w:val="009974FC"/>
    <w:rsid w:val="009A5DE2"/>
    <w:rsid w:val="009C2ED5"/>
    <w:rsid w:val="009D3EBD"/>
    <w:rsid w:val="009D40A0"/>
    <w:rsid w:val="009E61C6"/>
    <w:rsid w:val="009F0548"/>
    <w:rsid w:val="009F5A54"/>
    <w:rsid w:val="009F74C8"/>
    <w:rsid w:val="00A00E5F"/>
    <w:rsid w:val="00A06656"/>
    <w:rsid w:val="00A44266"/>
    <w:rsid w:val="00A44C95"/>
    <w:rsid w:val="00A46F2D"/>
    <w:rsid w:val="00A47334"/>
    <w:rsid w:val="00A47E15"/>
    <w:rsid w:val="00A50E06"/>
    <w:rsid w:val="00A51BBB"/>
    <w:rsid w:val="00A6212A"/>
    <w:rsid w:val="00A62A05"/>
    <w:rsid w:val="00A66046"/>
    <w:rsid w:val="00A6653D"/>
    <w:rsid w:val="00A85620"/>
    <w:rsid w:val="00A95B76"/>
    <w:rsid w:val="00AA158A"/>
    <w:rsid w:val="00AA454E"/>
    <w:rsid w:val="00AB222C"/>
    <w:rsid w:val="00AB361C"/>
    <w:rsid w:val="00AB63FF"/>
    <w:rsid w:val="00AD1686"/>
    <w:rsid w:val="00AE0AEA"/>
    <w:rsid w:val="00AF70D5"/>
    <w:rsid w:val="00B051DA"/>
    <w:rsid w:val="00B14FEF"/>
    <w:rsid w:val="00B20E68"/>
    <w:rsid w:val="00B31507"/>
    <w:rsid w:val="00B358A7"/>
    <w:rsid w:val="00B47683"/>
    <w:rsid w:val="00B50426"/>
    <w:rsid w:val="00B54FFD"/>
    <w:rsid w:val="00B609CB"/>
    <w:rsid w:val="00BA290E"/>
    <w:rsid w:val="00BA469E"/>
    <w:rsid w:val="00BA56B6"/>
    <w:rsid w:val="00BA5BDC"/>
    <w:rsid w:val="00BA6A4A"/>
    <w:rsid w:val="00BB0345"/>
    <w:rsid w:val="00BB1651"/>
    <w:rsid w:val="00BD0C5F"/>
    <w:rsid w:val="00BD5E3B"/>
    <w:rsid w:val="00BF5AD7"/>
    <w:rsid w:val="00C03FFE"/>
    <w:rsid w:val="00C157CB"/>
    <w:rsid w:val="00C20CFC"/>
    <w:rsid w:val="00C503F4"/>
    <w:rsid w:val="00C50A8C"/>
    <w:rsid w:val="00C51B55"/>
    <w:rsid w:val="00C60DB4"/>
    <w:rsid w:val="00C76B16"/>
    <w:rsid w:val="00C838F3"/>
    <w:rsid w:val="00C95807"/>
    <w:rsid w:val="00C9713B"/>
    <w:rsid w:val="00CA078D"/>
    <w:rsid w:val="00CB1451"/>
    <w:rsid w:val="00CB2057"/>
    <w:rsid w:val="00CB258B"/>
    <w:rsid w:val="00CB2766"/>
    <w:rsid w:val="00CB713C"/>
    <w:rsid w:val="00CC6AE4"/>
    <w:rsid w:val="00CD3EF0"/>
    <w:rsid w:val="00CD4E21"/>
    <w:rsid w:val="00CE230F"/>
    <w:rsid w:val="00CF0357"/>
    <w:rsid w:val="00CF1DFC"/>
    <w:rsid w:val="00D0024E"/>
    <w:rsid w:val="00D00B05"/>
    <w:rsid w:val="00D16630"/>
    <w:rsid w:val="00D21AED"/>
    <w:rsid w:val="00D2622A"/>
    <w:rsid w:val="00D278D6"/>
    <w:rsid w:val="00D323B0"/>
    <w:rsid w:val="00D33ACF"/>
    <w:rsid w:val="00D343F1"/>
    <w:rsid w:val="00D3462A"/>
    <w:rsid w:val="00D35E5D"/>
    <w:rsid w:val="00D36669"/>
    <w:rsid w:val="00D42936"/>
    <w:rsid w:val="00D458DB"/>
    <w:rsid w:val="00D5030A"/>
    <w:rsid w:val="00D54B77"/>
    <w:rsid w:val="00D5581D"/>
    <w:rsid w:val="00D819DA"/>
    <w:rsid w:val="00D85717"/>
    <w:rsid w:val="00DB3A98"/>
    <w:rsid w:val="00DB532C"/>
    <w:rsid w:val="00DB6D3B"/>
    <w:rsid w:val="00DE1291"/>
    <w:rsid w:val="00DF25E7"/>
    <w:rsid w:val="00E008B8"/>
    <w:rsid w:val="00E01172"/>
    <w:rsid w:val="00E020B2"/>
    <w:rsid w:val="00E06B90"/>
    <w:rsid w:val="00E13B18"/>
    <w:rsid w:val="00E16939"/>
    <w:rsid w:val="00E218EF"/>
    <w:rsid w:val="00E27552"/>
    <w:rsid w:val="00E31794"/>
    <w:rsid w:val="00E344CD"/>
    <w:rsid w:val="00E44804"/>
    <w:rsid w:val="00E46850"/>
    <w:rsid w:val="00E539A9"/>
    <w:rsid w:val="00E54575"/>
    <w:rsid w:val="00E57610"/>
    <w:rsid w:val="00E610C3"/>
    <w:rsid w:val="00E70EAF"/>
    <w:rsid w:val="00E7691C"/>
    <w:rsid w:val="00E772BA"/>
    <w:rsid w:val="00E87254"/>
    <w:rsid w:val="00E87846"/>
    <w:rsid w:val="00E90FBF"/>
    <w:rsid w:val="00E974C6"/>
    <w:rsid w:val="00EA7C02"/>
    <w:rsid w:val="00EC2796"/>
    <w:rsid w:val="00EC47E2"/>
    <w:rsid w:val="00EE0292"/>
    <w:rsid w:val="00EE2662"/>
    <w:rsid w:val="00EE54DB"/>
    <w:rsid w:val="00EE5975"/>
    <w:rsid w:val="00EE7613"/>
    <w:rsid w:val="00EF5475"/>
    <w:rsid w:val="00EF5E4A"/>
    <w:rsid w:val="00EF62A6"/>
    <w:rsid w:val="00EF7CAE"/>
    <w:rsid w:val="00F14B13"/>
    <w:rsid w:val="00F17EF5"/>
    <w:rsid w:val="00F230E2"/>
    <w:rsid w:val="00F26132"/>
    <w:rsid w:val="00F32AC9"/>
    <w:rsid w:val="00F543D5"/>
    <w:rsid w:val="00F55DF8"/>
    <w:rsid w:val="00F73066"/>
    <w:rsid w:val="00F75406"/>
    <w:rsid w:val="00F76D0F"/>
    <w:rsid w:val="00F815AF"/>
    <w:rsid w:val="00F87CB4"/>
    <w:rsid w:val="00F92BA4"/>
    <w:rsid w:val="00FA16C8"/>
    <w:rsid w:val="00FA3258"/>
    <w:rsid w:val="00FA3884"/>
    <w:rsid w:val="00FB1616"/>
    <w:rsid w:val="00FB1754"/>
    <w:rsid w:val="00FB3D25"/>
    <w:rsid w:val="00FC1C0D"/>
    <w:rsid w:val="00FC584E"/>
    <w:rsid w:val="00FC7295"/>
    <w:rsid w:val="00FD5DB2"/>
    <w:rsid w:val="00FF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style>
  <w:style w:type="paragraph" w:styleId="21">
    <w:name w:val="Quote"/>
    <w:basedOn w:val="a"/>
    <w:next w:val="a"/>
    <w:link w:val="22"/>
    <w:uiPriority w:val="29"/>
    <w:qFormat/>
    <w:rsid w:val="00704A91"/>
    <w:rPr>
      <w:i/>
      <w:iCs/>
      <w:color w:val="000000" w:themeColor="text1"/>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sz w:val="20"/>
      <w:szCs w:val="20"/>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paragraph" w:styleId="aff1">
    <w:name w:val="Normal (Web)"/>
    <w:basedOn w:val="a"/>
    <w:link w:val="aff2"/>
    <w:rsid w:val="007662A6"/>
    <w:pPr>
      <w:spacing w:before="100" w:beforeAutospacing="1" w:after="100" w:afterAutospacing="1" w:line="240" w:lineRule="auto"/>
    </w:pPr>
    <w:rPr>
      <w:rFonts w:ascii="Arial" w:eastAsia="Times New Roman" w:hAnsi="Arial" w:cs="Arial"/>
      <w:sz w:val="24"/>
      <w:szCs w:val="24"/>
      <w:lang w:val="uk-UA" w:eastAsia="uk-UA"/>
    </w:rPr>
  </w:style>
  <w:style w:type="character" w:customStyle="1" w:styleId="aff2">
    <w:name w:val="Обычный (веб) Знак"/>
    <w:link w:val="aff1"/>
    <w:locked/>
    <w:rsid w:val="007662A6"/>
    <w:rPr>
      <w:rFonts w:ascii="Arial" w:eastAsia="Times New Roman" w:hAnsi="Arial" w:cs="Arial"/>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style>
  <w:style w:type="paragraph" w:styleId="21">
    <w:name w:val="Quote"/>
    <w:basedOn w:val="a"/>
    <w:next w:val="a"/>
    <w:link w:val="22"/>
    <w:uiPriority w:val="29"/>
    <w:qFormat/>
    <w:rsid w:val="00704A91"/>
    <w:rPr>
      <w:i/>
      <w:iCs/>
      <w:color w:val="000000" w:themeColor="text1"/>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sz w:val="20"/>
      <w:szCs w:val="20"/>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paragraph" w:styleId="aff1">
    <w:name w:val="Normal (Web)"/>
    <w:basedOn w:val="a"/>
    <w:link w:val="aff2"/>
    <w:rsid w:val="007662A6"/>
    <w:pPr>
      <w:spacing w:before="100" w:beforeAutospacing="1" w:after="100" w:afterAutospacing="1" w:line="240" w:lineRule="auto"/>
    </w:pPr>
    <w:rPr>
      <w:rFonts w:ascii="Arial" w:eastAsia="Times New Roman" w:hAnsi="Arial" w:cs="Arial"/>
      <w:sz w:val="24"/>
      <w:szCs w:val="24"/>
      <w:lang w:val="uk-UA" w:eastAsia="uk-UA"/>
    </w:rPr>
  </w:style>
  <w:style w:type="character" w:customStyle="1" w:styleId="aff2">
    <w:name w:val="Обычный (веб) Знак"/>
    <w:link w:val="aff1"/>
    <w:locked/>
    <w:rsid w:val="007662A6"/>
    <w:rPr>
      <w:rFonts w:ascii="Arial" w:eastAsia="Times New Roman" w:hAnsi="Arial" w:cs="Arial"/>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2669">
      <w:bodyDiv w:val="1"/>
      <w:marLeft w:val="0"/>
      <w:marRight w:val="0"/>
      <w:marTop w:val="0"/>
      <w:marBottom w:val="0"/>
      <w:divBdr>
        <w:top w:val="none" w:sz="0" w:space="0" w:color="auto"/>
        <w:left w:val="none" w:sz="0" w:space="0" w:color="auto"/>
        <w:bottom w:val="none" w:sz="0" w:space="0" w:color="auto"/>
        <w:right w:val="none" w:sz="0" w:space="0" w:color="auto"/>
      </w:divBdr>
      <w:divsChild>
        <w:div w:id="483859685">
          <w:marLeft w:val="0"/>
          <w:marRight w:val="0"/>
          <w:marTop w:val="0"/>
          <w:marBottom w:val="0"/>
          <w:divBdr>
            <w:top w:val="none" w:sz="0" w:space="0" w:color="auto"/>
            <w:left w:val="none" w:sz="0" w:space="0" w:color="auto"/>
            <w:bottom w:val="none" w:sz="0" w:space="0" w:color="auto"/>
            <w:right w:val="none" w:sz="0" w:space="0" w:color="auto"/>
          </w:divBdr>
        </w:div>
      </w:divsChild>
    </w:div>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117603461">
      <w:bodyDiv w:val="1"/>
      <w:marLeft w:val="0"/>
      <w:marRight w:val="0"/>
      <w:marTop w:val="0"/>
      <w:marBottom w:val="0"/>
      <w:divBdr>
        <w:top w:val="none" w:sz="0" w:space="0" w:color="auto"/>
        <w:left w:val="none" w:sz="0" w:space="0" w:color="auto"/>
        <w:bottom w:val="none" w:sz="0" w:space="0" w:color="auto"/>
        <w:right w:val="none" w:sz="0" w:space="0" w:color="auto"/>
      </w:divBdr>
    </w:div>
    <w:div w:id="1125460946">
      <w:bodyDiv w:val="1"/>
      <w:marLeft w:val="0"/>
      <w:marRight w:val="0"/>
      <w:marTop w:val="0"/>
      <w:marBottom w:val="0"/>
      <w:divBdr>
        <w:top w:val="none" w:sz="0" w:space="0" w:color="auto"/>
        <w:left w:val="none" w:sz="0" w:space="0" w:color="auto"/>
        <w:bottom w:val="none" w:sz="0" w:space="0" w:color="auto"/>
        <w:right w:val="none" w:sz="0" w:space="0" w:color="auto"/>
      </w:divBdr>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1895191725">
      <w:bodyDiv w:val="1"/>
      <w:marLeft w:val="0"/>
      <w:marRight w:val="0"/>
      <w:marTop w:val="0"/>
      <w:marBottom w:val="0"/>
      <w:divBdr>
        <w:top w:val="none" w:sz="0" w:space="0" w:color="auto"/>
        <w:left w:val="none" w:sz="0" w:space="0" w:color="auto"/>
        <w:bottom w:val="none" w:sz="0" w:space="0" w:color="auto"/>
        <w:right w:val="none" w:sz="0" w:space="0" w:color="auto"/>
      </w:divBdr>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32-iins-o-tsentralnom-respublikanskom-banke-donetskoj-narodnoj-respubliki-dejstvuyushhaya-redaktsiya-po-sostoyaniyu-na-13-01-2020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nronline.su/download/99-ins-o-nalogovoj-sisteme-dejstvuyushhaya-redaktsiya-po-sostoyaniyu-na-17-01-202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38FA-4EC2-469C-B35C-76FE950D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4382</Words>
  <Characters>24980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6</cp:revision>
  <cp:lastPrinted>2020-02-26T08:01:00Z</cp:lastPrinted>
  <dcterms:created xsi:type="dcterms:W3CDTF">2020-04-24T15:53:00Z</dcterms:created>
  <dcterms:modified xsi:type="dcterms:W3CDTF">2020-04-28T07:57:00Z</dcterms:modified>
</cp:coreProperties>
</file>