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0F87" w14:textId="77777777" w:rsidR="00026D47" w:rsidRPr="00026D47" w:rsidRDefault="00026D47" w:rsidP="00026D47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026D47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F2EDDB4" wp14:editId="13FBF44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76F02" w14:textId="77777777" w:rsidR="00026D47" w:rsidRPr="00026D47" w:rsidRDefault="00026D47" w:rsidP="00026D47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26D47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11A65B6" w14:textId="77777777" w:rsidR="00026D47" w:rsidRPr="00026D47" w:rsidRDefault="00026D47" w:rsidP="00026D47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026D47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CBCC39E" w14:textId="77777777" w:rsidR="00026D47" w:rsidRPr="00026D47" w:rsidRDefault="00026D47" w:rsidP="00026D4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0A96FB2" w14:textId="77777777" w:rsidR="00026D47" w:rsidRPr="00026D47" w:rsidRDefault="00026D47" w:rsidP="00026D47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12620513" w14:textId="77777777" w:rsidR="008343B1" w:rsidRDefault="002664C9" w:rsidP="00026D47">
      <w:pPr>
        <w:jc w:val="center"/>
        <w:rPr>
          <w:b/>
          <w:bCs/>
          <w:sz w:val="28"/>
          <w:szCs w:val="28"/>
        </w:rPr>
      </w:pPr>
      <w:r w:rsidRPr="008F5D5B">
        <w:rPr>
          <w:b/>
          <w:bCs/>
          <w:sz w:val="28"/>
          <w:szCs w:val="28"/>
        </w:rPr>
        <w:t>О ВНЕСЕНИИ ИЗМЕНЕНИЙ В ЗАКОН</w:t>
      </w:r>
    </w:p>
    <w:p w14:paraId="467520CE" w14:textId="1678686A" w:rsidR="008343B1" w:rsidRDefault="002664C9" w:rsidP="00026D47">
      <w:pPr>
        <w:jc w:val="center"/>
        <w:rPr>
          <w:b/>
          <w:bCs/>
          <w:sz w:val="28"/>
          <w:szCs w:val="28"/>
        </w:rPr>
      </w:pPr>
      <w:r w:rsidRPr="008F5D5B">
        <w:rPr>
          <w:b/>
          <w:bCs/>
          <w:sz w:val="28"/>
          <w:szCs w:val="28"/>
        </w:rPr>
        <w:t xml:space="preserve">ДОНЕЦКОЙ НАРОДНОЙ РЕСПУБЛИКИ </w:t>
      </w:r>
    </w:p>
    <w:p w14:paraId="397FDB84" w14:textId="55695F2D" w:rsidR="00566BEA" w:rsidRPr="008F5D5B" w:rsidRDefault="002664C9" w:rsidP="00026D47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8F5D5B">
        <w:rPr>
          <w:b/>
          <w:bCs/>
          <w:sz w:val="28"/>
          <w:szCs w:val="28"/>
        </w:rPr>
        <w:t>«</w:t>
      </w:r>
      <w:r w:rsidRPr="008F5D5B">
        <w:rPr>
          <w:b/>
          <w:sz w:val="28"/>
          <w:szCs w:val="28"/>
        </w:rPr>
        <w:t>О НАЛОГОВОЙ СИСТЕМЕ</w:t>
      </w:r>
      <w:r w:rsidRPr="008F5D5B">
        <w:rPr>
          <w:b/>
          <w:bCs/>
          <w:sz w:val="28"/>
          <w:szCs w:val="28"/>
        </w:rPr>
        <w:t>»</w:t>
      </w:r>
    </w:p>
    <w:p w14:paraId="45A3002E" w14:textId="77777777" w:rsidR="00026D47" w:rsidRPr="00026D47" w:rsidRDefault="00026D47" w:rsidP="00026D47">
      <w:pPr>
        <w:rPr>
          <w:sz w:val="28"/>
          <w:szCs w:val="28"/>
        </w:rPr>
      </w:pPr>
    </w:p>
    <w:p w14:paraId="194AC645" w14:textId="77777777" w:rsidR="00026D47" w:rsidRPr="00026D47" w:rsidRDefault="00026D47" w:rsidP="00026D47">
      <w:pPr>
        <w:rPr>
          <w:sz w:val="28"/>
          <w:szCs w:val="28"/>
        </w:rPr>
      </w:pPr>
    </w:p>
    <w:p w14:paraId="64A50B92" w14:textId="77777777" w:rsidR="00026D47" w:rsidRPr="00026D47" w:rsidRDefault="00026D47" w:rsidP="00026D47">
      <w:pPr>
        <w:jc w:val="center"/>
        <w:rPr>
          <w:b/>
          <w:sz w:val="28"/>
          <w:szCs w:val="28"/>
        </w:rPr>
      </w:pPr>
      <w:r w:rsidRPr="00026D47">
        <w:rPr>
          <w:b/>
          <w:sz w:val="28"/>
          <w:szCs w:val="28"/>
        </w:rPr>
        <w:t>Принят Постановлением Народного Совета 26 мая 2020 года</w:t>
      </w:r>
    </w:p>
    <w:p w14:paraId="2AB9DD52" w14:textId="77777777" w:rsidR="00026D47" w:rsidRPr="00026D47" w:rsidRDefault="00026D47" w:rsidP="00026D47">
      <w:pPr>
        <w:rPr>
          <w:sz w:val="28"/>
          <w:szCs w:val="28"/>
        </w:rPr>
      </w:pPr>
    </w:p>
    <w:p w14:paraId="376C613D" w14:textId="77777777" w:rsidR="00026D47" w:rsidRPr="00026D47" w:rsidRDefault="00026D47" w:rsidP="00026D47">
      <w:pPr>
        <w:rPr>
          <w:sz w:val="28"/>
          <w:szCs w:val="28"/>
        </w:rPr>
      </w:pPr>
    </w:p>
    <w:p w14:paraId="7F2EC6F7" w14:textId="77777777" w:rsidR="00715E6A" w:rsidRPr="008F5D5B" w:rsidRDefault="00546B0F" w:rsidP="008F5D5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F5D5B">
        <w:rPr>
          <w:b/>
          <w:sz w:val="28"/>
          <w:szCs w:val="28"/>
        </w:rPr>
        <w:t xml:space="preserve">Статья </w:t>
      </w:r>
      <w:r w:rsidR="00715E6A" w:rsidRPr="008F5D5B">
        <w:rPr>
          <w:b/>
          <w:sz w:val="28"/>
          <w:szCs w:val="28"/>
        </w:rPr>
        <w:t>1</w:t>
      </w:r>
    </w:p>
    <w:p w14:paraId="4093ECC3" w14:textId="10E07632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Внести в </w:t>
      </w:r>
      <w:r w:rsidRPr="005F4E51">
        <w:rPr>
          <w:sz w:val="28"/>
          <w:szCs w:val="28"/>
        </w:rPr>
        <w:t>Закон Донецк</w:t>
      </w:r>
      <w:bookmarkStart w:id="0" w:name="_GoBack"/>
      <w:bookmarkEnd w:id="0"/>
      <w:r w:rsidRPr="005F4E51">
        <w:rPr>
          <w:sz w:val="28"/>
          <w:szCs w:val="28"/>
        </w:rPr>
        <w:t>ой Народной Республики от 25 декабря 2015 года № 99-IHC «О налоговой системе»</w:t>
      </w:r>
      <w:r w:rsidRPr="008F5D5B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</w:t>
      </w:r>
      <w:r w:rsidR="00A36B06" w:rsidRPr="008F5D5B">
        <w:rPr>
          <w:bCs/>
          <w:sz w:val="28"/>
          <w:szCs w:val="28"/>
        </w:rPr>
        <w:t>:</w:t>
      </w:r>
    </w:p>
    <w:p w14:paraId="05EED893" w14:textId="77777777" w:rsidR="002664C9" w:rsidRPr="008F5D5B" w:rsidRDefault="00A36B06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bCs/>
          <w:sz w:val="28"/>
          <w:szCs w:val="28"/>
        </w:rPr>
        <w:t xml:space="preserve">1) </w:t>
      </w:r>
      <w:r w:rsidR="002664C9" w:rsidRPr="008F5D5B">
        <w:rPr>
          <w:sz w:val="28"/>
          <w:szCs w:val="28"/>
        </w:rPr>
        <w:t>в статье 161:</w:t>
      </w:r>
    </w:p>
    <w:p w14:paraId="36F729D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а) в подпункте 161.1.1.1 подпункта 161.1.1 пункта 161.1 слова «200 украинских гривен» заменить словами «500 российских рублей»; </w:t>
      </w:r>
    </w:p>
    <w:p w14:paraId="430BE30F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б) в подпункте 161.1.1.2 подпункта 161.1.1 пункта 161.1 слова «1500 украинских гривен» заменить словами «3750 российских рублей»; </w:t>
      </w:r>
    </w:p>
    <w:p w14:paraId="3A128FC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в) в подпункте 161.1.2.1 подпункта 161.1.2 пункта 161.1 слова «200 украинских гривен» заменить словами «500 российских рублей»; </w:t>
      </w:r>
    </w:p>
    <w:p w14:paraId="75221975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г) в подпункте 161.1.2.2 подпункта 161.1.2 пункта 161.1 слова «1500 украинских гривен» заменить словами «3750 российских рублей»; </w:t>
      </w:r>
    </w:p>
    <w:p w14:paraId="383793BE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д) в подпункте 161.1.2.5 подпункта 161.1.2 пункта 161.1 слова «9000 украинских гривен» заменить словами «22500 российских рублей»; </w:t>
      </w:r>
    </w:p>
    <w:p w14:paraId="472BABC7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lastRenderedPageBreak/>
        <w:t>е) в подпункте 161.1.2.6 подпункта 161.1.2 пункта 161.1 слова «3000 украинских гривен» заменить словами «7500 российских рублей»;</w:t>
      </w:r>
    </w:p>
    <w:p w14:paraId="7169BD4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ж) в подпункте 161.1.3.1 подпункта 161.1.3 пункта 161.1 слова «200 украинских гривен» заменить словами «500 российских рублей»; </w:t>
      </w:r>
    </w:p>
    <w:p w14:paraId="008EE0F4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з) в подпункте 161.1.3.2 подпункта 161.1.3 пункта 161.1 слова «1500 украинских гривен» заменить словами «3750 российских рублей»; </w:t>
      </w:r>
    </w:p>
    <w:p w14:paraId="04589EE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и) пункт 161.2 признать утратившим силу; </w:t>
      </w:r>
    </w:p>
    <w:p w14:paraId="56D3ADA0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к) в пункте 161.4 слова «200 украинских гривен» заменить словами «500 российских рублей»; </w:t>
      </w:r>
    </w:p>
    <w:p w14:paraId="11B8A595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л) в пункте 161.5 слова «1500 украинских гривен» заменить словами «3750 российских рублей»; </w:t>
      </w:r>
    </w:p>
    <w:p w14:paraId="73B5002B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 xml:space="preserve">2) в </w:t>
      </w:r>
      <w:bookmarkStart w:id="1" w:name="_Hlk40270331"/>
      <w:r w:rsidRPr="008F5D5B">
        <w:rPr>
          <w:sz w:val="28"/>
          <w:szCs w:val="28"/>
        </w:rPr>
        <w:t xml:space="preserve">подпункте «л» пункта 237.1 статьи 237 </w:t>
      </w:r>
      <w:bookmarkEnd w:id="1"/>
      <w:r w:rsidRPr="008F5D5B">
        <w:rPr>
          <w:sz w:val="28"/>
          <w:szCs w:val="28"/>
        </w:rPr>
        <w:t xml:space="preserve">слова «5 и более миллионов гривен» заменить словами «12,5 и более миллионов российских рублей»; </w:t>
      </w:r>
    </w:p>
    <w:p w14:paraId="01D476EC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3) в статье 251:</w:t>
      </w:r>
    </w:p>
    <w:p w14:paraId="4EE2F49B" w14:textId="77777777" w:rsidR="002664C9" w:rsidRPr="008F5D5B" w:rsidRDefault="002664C9" w:rsidP="008F5D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а) в абзаце первом слова «и украинской гривне» исключить;</w:t>
      </w:r>
    </w:p>
    <w:p w14:paraId="73CEB2FA" w14:textId="77777777" w:rsidR="00246D09" w:rsidRPr="008F5D5B" w:rsidRDefault="002664C9" w:rsidP="00026D4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F5D5B">
        <w:rPr>
          <w:sz w:val="28"/>
          <w:szCs w:val="28"/>
        </w:rPr>
        <w:t>б) пункт 251.2 признать утратившим силу.</w:t>
      </w:r>
    </w:p>
    <w:p w14:paraId="145453C4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21E37BC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C4CDD3E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BD08B57" w14:textId="77777777" w:rsidR="00026D47" w:rsidRPr="00026D47" w:rsidRDefault="00026D47" w:rsidP="00026D4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A7E3DBA" w14:textId="77777777" w:rsidR="00026D47" w:rsidRPr="00026D47" w:rsidRDefault="00026D47" w:rsidP="00026D4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38130075" w14:textId="77777777" w:rsidR="00026D47" w:rsidRPr="00026D47" w:rsidRDefault="00026D47" w:rsidP="00026D47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</w:r>
      <w:r w:rsidRPr="00026D47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4C0553F5" w14:textId="77777777" w:rsidR="00026D47" w:rsidRPr="00026D47" w:rsidRDefault="00026D47" w:rsidP="00026D4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372B47A" w14:textId="44CAEA1B" w:rsidR="00026D47" w:rsidRPr="00026D47" w:rsidRDefault="006150AD" w:rsidP="00026D47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026D47" w:rsidRPr="00026D47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628250F5" w14:textId="25CAA5EA" w:rsidR="00026D47" w:rsidRPr="00026D47" w:rsidRDefault="00026D47" w:rsidP="00026D47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026D47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6150AD">
        <w:rPr>
          <w:rFonts w:eastAsia="Calibri"/>
          <w:kern w:val="3"/>
          <w:sz w:val="28"/>
          <w:szCs w:val="28"/>
          <w:lang w:eastAsia="zh-CN" w:bidi="hi-IN"/>
        </w:rPr>
        <w:t>151-IIНС</w:t>
      </w:r>
    </w:p>
    <w:p w14:paraId="2FD44E8C" w14:textId="58AD8857" w:rsidR="00715E6A" w:rsidRPr="008F5D5B" w:rsidRDefault="00715E6A" w:rsidP="00026D47">
      <w:pPr>
        <w:spacing w:line="276" w:lineRule="auto"/>
        <w:jc w:val="both"/>
        <w:rPr>
          <w:sz w:val="28"/>
          <w:szCs w:val="28"/>
          <w:lang w:eastAsia="en-US"/>
        </w:rPr>
      </w:pPr>
    </w:p>
    <w:sectPr w:rsidR="00715E6A" w:rsidRPr="008F5D5B" w:rsidSect="00026D4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21C0" w14:textId="77777777" w:rsidR="00602CF3" w:rsidRDefault="00602CF3" w:rsidP="00FE531D">
      <w:r>
        <w:separator/>
      </w:r>
    </w:p>
  </w:endnote>
  <w:endnote w:type="continuationSeparator" w:id="0">
    <w:p w14:paraId="059429F8" w14:textId="77777777" w:rsidR="00602CF3" w:rsidRDefault="00602CF3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7BD0A" w14:textId="77777777" w:rsidR="00602CF3" w:rsidRDefault="00602CF3" w:rsidP="00FE531D">
      <w:r>
        <w:separator/>
      </w:r>
    </w:p>
  </w:footnote>
  <w:footnote w:type="continuationSeparator" w:id="0">
    <w:p w14:paraId="68AB60E5" w14:textId="77777777" w:rsidR="00602CF3" w:rsidRDefault="00602CF3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D732" w14:textId="72D2361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5F4E51">
      <w:rPr>
        <w:noProof/>
      </w:rPr>
      <w:t>2</w:t>
    </w:r>
    <w:r>
      <w:rPr>
        <w:noProof/>
      </w:rPr>
      <w:fldChar w:fldCharType="end"/>
    </w:r>
  </w:p>
  <w:p w14:paraId="51BA994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26D47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846EF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7583D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46D09"/>
    <w:rsid w:val="00261872"/>
    <w:rsid w:val="002664C9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5F4E51"/>
    <w:rsid w:val="0060009F"/>
    <w:rsid w:val="00602CF3"/>
    <w:rsid w:val="00610AF9"/>
    <w:rsid w:val="006150AD"/>
    <w:rsid w:val="00616007"/>
    <w:rsid w:val="0062029F"/>
    <w:rsid w:val="00626D1F"/>
    <w:rsid w:val="006344D6"/>
    <w:rsid w:val="00640ECD"/>
    <w:rsid w:val="00641CED"/>
    <w:rsid w:val="00642E53"/>
    <w:rsid w:val="00647448"/>
    <w:rsid w:val="00657BB9"/>
    <w:rsid w:val="00662711"/>
    <w:rsid w:val="00664801"/>
    <w:rsid w:val="0068679D"/>
    <w:rsid w:val="00691B00"/>
    <w:rsid w:val="00693440"/>
    <w:rsid w:val="00697208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388C"/>
    <w:rsid w:val="008343B1"/>
    <w:rsid w:val="008359AB"/>
    <w:rsid w:val="008360CE"/>
    <w:rsid w:val="0084037F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622"/>
    <w:rsid w:val="008C031F"/>
    <w:rsid w:val="008C2EB8"/>
    <w:rsid w:val="008D7AAB"/>
    <w:rsid w:val="008F36F0"/>
    <w:rsid w:val="008F5D5B"/>
    <w:rsid w:val="00901030"/>
    <w:rsid w:val="009032E7"/>
    <w:rsid w:val="0090386C"/>
    <w:rsid w:val="00913645"/>
    <w:rsid w:val="00921808"/>
    <w:rsid w:val="00924455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6B06"/>
    <w:rsid w:val="00A37DF9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379E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C7820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DDF38"/>
  <w15:docId w15:val="{3FA4E74D-D239-4AEA-A5F8-C0580B1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2066-2092-49A3-86C4-E438D7E4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2019-12-18T09:21:00Z</cp:lastPrinted>
  <dcterms:created xsi:type="dcterms:W3CDTF">2020-05-30T16:04:00Z</dcterms:created>
  <dcterms:modified xsi:type="dcterms:W3CDTF">2020-05-30T16:04:00Z</dcterms:modified>
</cp:coreProperties>
</file>