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C37D" w14:textId="7E473B33" w:rsidR="005E48C9" w:rsidRPr="008C2BD2" w:rsidRDefault="00A44CC0" w:rsidP="000941F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B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34C9">
        <w:rPr>
          <w:rFonts w:ascii="Times New Roman" w:hAnsi="Times New Roman" w:cs="Times New Roman"/>
          <w:sz w:val="28"/>
          <w:szCs w:val="28"/>
        </w:rPr>
        <w:t>3</w:t>
      </w:r>
    </w:p>
    <w:p w14:paraId="384147FC" w14:textId="77777777" w:rsidR="00A44CC0" w:rsidRPr="008C2BD2" w:rsidRDefault="00302DA9" w:rsidP="000941F6">
      <w:pPr>
        <w:pStyle w:val="20"/>
        <w:shd w:val="clear" w:color="auto" w:fill="auto"/>
        <w:spacing w:line="240" w:lineRule="auto"/>
        <w:ind w:left="10206" w:right="-15"/>
        <w:jc w:val="left"/>
        <w:rPr>
          <w:sz w:val="28"/>
          <w:szCs w:val="28"/>
        </w:rPr>
      </w:pPr>
      <w:r w:rsidRPr="008C2BD2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510282" w:rsidRPr="008C2BD2">
        <w:rPr>
          <w:sz w:val="28"/>
          <w:szCs w:val="28"/>
        </w:rPr>
        <w:t>3</w:t>
      </w:r>
      <w:r w:rsidRPr="008C2BD2">
        <w:rPr>
          <w:sz w:val="28"/>
          <w:szCs w:val="28"/>
        </w:rPr>
        <w:t>)</w:t>
      </w:r>
    </w:p>
    <w:p w14:paraId="3B736384" w14:textId="77777777" w:rsidR="00302DA9" w:rsidRPr="00600449" w:rsidRDefault="00302DA9" w:rsidP="000941F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54BD980B" w14:textId="77777777" w:rsidR="00600449" w:rsidRPr="00FE51EE" w:rsidRDefault="00600449" w:rsidP="000941F6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FE51EE">
        <w:rPr>
          <w:b/>
          <w:sz w:val="28"/>
          <w:szCs w:val="28"/>
        </w:rPr>
        <w:t>Уведомление о расчет</w:t>
      </w:r>
      <w:r w:rsidR="00510282" w:rsidRPr="00FE51EE">
        <w:rPr>
          <w:b/>
          <w:sz w:val="28"/>
          <w:szCs w:val="28"/>
        </w:rPr>
        <w:t>ах</w:t>
      </w:r>
      <w:r w:rsidRPr="00FE51EE">
        <w:rPr>
          <w:b/>
          <w:sz w:val="28"/>
          <w:szCs w:val="28"/>
        </w:rPr>
        <w:t xml:space="preserve"> по </w:t>
      </w:r>
      <w:r w:rsidR="007F37DD" w:rsidRPr="00FE51EE">
        <w:rPr>
          <w:b/>
          <w:sz w:val="28"/>
          <w:szCs w:val="28"/>
        </w:rPr>
        <w:t>экспортным</w:t>
      </w:r>
      <w:r w:rsidRPr="00FE51EE">
        <w:rPr>
          <w:b/>
          <w:sz w:val="28"/>
          <w:szCs w:val="28"/>
        </w:rPr>
        <w:t xml:space="preserve"> операциям</w:t>
      </w:r>
    </w:p>
    <w:p w14:paraId="087EB6B7" w14:textId="77777777" w:rsidR="00600449" w:rsidRPr="00600449" w:rsidRDefault="00600449" w:rsidP="000941F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3686"/>
        <w:gridCol w:w="3827"/>
        <w:gridCol w:w="3799"/>
      </w:tblGrid>
      <w:tr w:rsidR="00E51E41" w:rsidRPr="001A6F3E" w14:paraId="6C9D6EB9" w14:textId="77777777" w:rsidTr="000941F6">
        <w:trPr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405C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F0E7" w14:textId="77777777" w:rsidR="00E51E41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резидента</w:t>
            </w:r>
          </w:p>
          <w:p w14:paraId="6F95AD89" w14:textId="35E6F2A0" w:rsidR="00275E99" w:rsidRPr="001A6F3E" w:rsidRDefault="00275E99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4FBD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 / 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EE56" w14:textId="0431667C" w:rsidR="00E51E41" w:rsidRPr="001A6F3E" w:rsidRDefault="0033296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документа, подтверждающего поставку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экспорта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2990" w14:textId="763551F3" w:rsidR="00E51E41" w:rsidRPr="001A6F3E" w:rsidRDefault="0033296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B7">
              <w:rPr>
                <w:rFonts w:ascii="Times New Roman" w:hAnsi="Times New Roman" w:cs="Times New Roman"/>
                <w:sz w:val="28"/>
                <w:szCs w:val="28"/>
              </w:rPr>
              <w:t>Дата поставки предмета экспорта</w:t>
            </w:r>
          </w:p>
        </w:tc>
      </w:tr>
      <w:tr w:rsidR="00E51E41" w:rsidRPr="001A6F3E" w14:paraId="606ACE93" w14:textId="77777777" w:rsidTr="000941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A13F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969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DCB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DFC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C20" w14:textId="77777777" w:rsidR="00E51E41" w:rsidRPr="001A6F3E" w:rsidRDefault="00E51E41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7C83CD44" w14:textId="77777777" w:rsidR="00600449" w:rsidRPr="001A6F3E" w:rsidRDefault="00600449" w:rsidP="000941F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6766B12C" w14:textId="77777777" w:rsidR="008943A7" w:rsidRPr="008C2BD2" w:rsidRDefault="00175EBD" w:rsidP="000941F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8C2BD2">
        <w:rPr>
          <w:sz w:val="28"/>
          <w:szCs w:val="28"/>
        </w:rPr>
        <w:t>Продолжение таблицы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681"/>
        <w:gridCol w:w="2940"/>
        <w:gridCol w:w="1454"/>
        <w:gridCol w:w="3260"/>
        <w:gridCol w:w="3374"/>
      </w:tblGrid>
      <w:tr w:rsidR="00892EB7" w:rsidRPr="001A6F3E" w14:paraId="774AEEE2" w14:textId="77777777" w:rsidTr="000941F6">
        <w:trPr>
          <w:trHeight w:val="336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CE68" w14:textId="77F6AA68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 допустимых</w:t>
            </w: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сроков расчетов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2DD1" w14:textId="04A5897B" w:rsidR="00892EB7" w:rsidRPr="001A6F3E" w:rsidRDefault="00A6538C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фактически поставленного предмета экспорта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72F7E5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3E"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 xml:space="preserve">внешнеэкономического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E9CFAB6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3E"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 xml:space="preserve">внешнеэкономического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2EB7" w:rsidRPr="001A6F3E" w14:paraId="55243931" w14:textId="77777777" w:rsidTr="000941F6">
        <w:trPr>
          <w:trHeight w:val="1082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896A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77E8" w14:textId="2A0CE4BA" w:rsidR="00892EB7" w:rsidRPr="001A6F3E" w:rsidRDefault="00A6538C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D54E" w14:textId="2472F8FF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2D0CB" w14:textId="77777777" w:rsidR="00892EB7" w:rsidRPr="001A6F3E" w:rsidRDefault="00892EB7" w:rsidP="000941F6">
            <w:pPr>
              <w:spacing w:after="0" w:line="240" w:lineRule="auto"/>
              <w:jc w:val="center"/>
            </w:pPr>
          </w:p>
        </w:tc>
        <w:tc>
          <w:tcPr>
            <w:tcW w:w="3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0B6DE" w14:textId="77777777" w:rsidR="00892EB7" w:rsidRPr="001A6F3E" w:rsidRDefault="00892EB7" w:rsidP="000941F6">
            <w:pPr>
              <w:spacing w:after="0" w:line="240" w:lineRule="auto"/>
              <w:jc w:val="center"/>
            </w:pPr>
          </w:p>
        </w:tc>
      </w:tr>
      <w:tr w:rsidR="00892EB7" w:rsidRPr="001A6F3E" w14:paraId="7752CA34" w14:textId="77777777" w:rsidTr="000941F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AFB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71CB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C2F8" w14:textId="620497E4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567B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79DB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3E2432A3" w14:textId="77777777" w:rsidR="00600449" w:rsidRPr="001A6F3E" w:rsidRDefault="00600449" w:rsidP="0009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F3E">
        <w:rPr>
          <w:sz w:val="24"/>
          <w:szCs w:val="24"/>
        </w:rPr>
        <w:br w:type="page"/>
      </w:r>
    </w:p>
    <w:p w14:paraId="0DB779E6" w14:textId="77777777" w:rsidR="00E26FFF" w:rsidRPr="008C2BD2" w:rsidRDefault="00175EBD" w:rsidP="000941F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8C2BD2">
        <w:rPr>
          <w:sz w:val="28"/>
          <w:szCs w:val="28"/>
        </w:rPr>
        <w:lastRenderedPageBreak/>
        <w:t>Продолжение таблицы</w:t>
      </w:r>
    </w:p>
    <w:tbl>
      <w:tblPr>
        <w:tblW w:w="147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92"/>
        <w:gridCol w:w="3544"/>
        <w:gridCol w:w="2693"/>
        <w:gridCol w:w="1560"/>
        <w:gridCol w:w="3515"/>
      </w:tblGrid>
      <w:tr w:rsidR="00892EB7" w:rsidRPr="001A6F3E" w14:paraId="0AFBD8A0" w14:textId="77777777" w:rsidTr="000941F6">
        <w:trPr>
          <w:trHeight w:val="259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287F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>Наименование нерезидента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75F6" w14:textId="099138C9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 (</w:t>
            </w: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нерезидента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A2B2" w14:textId="3C44DC42" w:rsidR="00892EB7" w:rsidRPr="001A6F3E" w:rsidRDefault="00A6538C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7DAC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892EB7" w:rsidRPr="001A6F3E" w14:paraId="0AFD0695" w14:textId="77777777" w:rsidTr="000941F6">
        <w:trPr>
          <w:trHeight w:val="1283"/>
        </w:trPr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94F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2C20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AE33" w14:textId="2901A49F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CDEA" w14:textId="772446AD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9D65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EB7" w:rsidRPr="001A6F3E" w14:paraId="02BECD29" w14:textId="77777777" w:rsidTr="000941F6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AE2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91D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9E80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07A" w14:textId="0F92EF9B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138D" w14:textId="77777777" w:rsidR="00892EB7" w:rsidRPr="001A6F3E" w:rsidRDefault="00892EB7" w:rsidP="0009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6CD15590" w14:textId="77777777" w:rsidR="00302DA9" w:rsidRPr="001A6F3E" w:rsidRDefault="00302DA9" w:rsidP="0009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D1F91" w14:textId="77777777" w:rsidR="00626CE7" w:rsidRDefault="00626CE7" w:rsidP="0009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65749" w14:textId="77777777" w:rsidR="00124C81" w:rsidRDefault="00124C81" w:rsidP="000941F6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704F5852" w14:textId="5E20A751" w:rsidR="00124C81" w:rsidRPr="00004871" w:rsidRDefault="002E007F" w:rsidP="000941F6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124C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2EFC2299" w14:textId="77777777" w:rsidR="00124C81" w:rsidRDefault="00124C81" w:rsidP="0009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19C81523" w14:textId="77777777" w:rsidR="00124C81" w:rsidRPr="00004871" w:rsidRDefault="00124C81" w:rsidP="000941F6">
      <w:pPr>
        <w:pStyle w:val="af0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4BFFC0D9" w14:textId="77777777" w:rsidR="00942A6F" w:rsidRDefault="00942A6F" w:rsidP="000941F6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63201" w14:textId="77777777" w:rsidR="00942A6F" w:rsidRDefault="00942A6F" w:rsidP="000941F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91CCA" w14:textId="77777777" w:rsidR="00942A6F" w:rsidRDefault="00942A6F" w:rsidP="000941F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255B6" w14:textId="77777777" w:rsidR="00942A6F" w:rsidRPr="00004871" w:rsidRDefault="00942A6F" w:rsidP="000941F6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2CBF095A" w14:textId="77777777" w:rsidR="00942A6F" w:rsidRPr="00004871" w:rsidRDefault="00942A6F" w:rsidP="000941F6">
      <w:pPr>
        <w:pStyle w:val="af0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37D67A31" w14:textId="77777777" w:rsidR="00942A6F" w:rsidRPr="00004871" w:rsidRDefault="00942A6F" w:rsidP="000941F6">
      <w:pPr>
        <w:pStyle w:val="af0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А.В. </w:t>
      </w:r>
      <w:proofErr w:type="spellStart"/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Шубских</w:t>
      </w:r>
      <w:proofErr w:type="spellEnd"/>
    </w:p>
    <w:p w14:paraId="15115A64" w14:textId="68BCA9B6" w:rsidR="00D3480C" w:rsidRPr="00626CE7" w:rsidRDefault="00D3480C" w:rsidP="0009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80C" w:rsidRPr="00626CE7" w:rsidSect="00E2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F5C1" w14:textId="77777777" w:rsidR="00AE7AE5" w:rsidRDefault="00AE7AE5" w:rsidP="00E26FFF">
      <w:pPr>
        <w:spacing w:after="0" w:line="240" w:lineRule="auto"/>
      </w:pPr>
      <w:r>
        <w:separator/>
      </w:r>
    </w:p>
  </w:endnote>
  <w:endnote w:type="continuationSeparator" w:id="0">
    <w:p w14:paraId="39678D86" w14:textId="77777777" w:rsidR="00AE7AE5" w:rsidRDefault="00AE7AE5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753D" w14:textId="77777777" w:rsidR="00124C81" w:rsidRDefault="00124C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257D" w14:textId="77777777" w:rsidR="00124C81" w:rsidRDefault="00124C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3656" w14:textId="77777777" w:rsidR="00124C81" w:rsidRDefault="00124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67BD" w14:textId="77777777" w:rsidR="00AE7AE5" w:rsidRDefault="00AE7AE5" w:rsidP="00E26FFF">
      <w:pPr>
        <w:spacing w:after="0" w:line="240" w:lineRule="auto"/>
      </w:pPr>
      <w:r>
        <w:separator/>
      </w:r>
    </w:p>
  </w:footnote>
  <w:footnote w:type="continuationSeparator" w:id="0">
    <w:p w14:paraId="477E4A2D" w14:textId="77777777" w:rsidR="00AE7AE5" w:rsidRDefault="00AE7AE5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6B0C" w14:textId="77777777" w:rsidR="00124C81" w:rsidRDefault="00124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CAE092" w14:textId="411639BF" w:rsidR="00E26FFF" w:rsidRPr="00124C81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C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C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C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2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4C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162644" w14:textId="74DB9B1D" w:rsidR="00E26FFF" w:rsidRPr="008C2BD2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C2BD2">
      <w:rPr>
        <w:rFonts w:ascii="Times New Roman" w:hAnsi="Times New Roman" w:cs="Times New Roman"/>
        <w:sz w:val="28"/>
        <w:szCs w:val="28"/>
      </w:rPr>
      <w:t xml:space="preserve">Продолжение </w:t>
    </w:r>
    <w:r w:rsidR="00124C81">
      <w:rPr>
        <w:rFonts w:ascii="Times New Roman" w:hAnsi="Times New Roman" w:cs="Times New Roman"/>
        <w:sz w:val="28"/>
        <w:szCs w:val="28"/>
      </w:rPr>
      <w:t>п</w:t>
    </w:r>
    <w:r w:rsidRPr="008C2BD2">
      <w:rPr>
        <w:rFonts w:ascii="Times New Roman" w:hAnsi="Times New Roman" w:cs="Times New Roman"/>
        <w:sz w:val="28"/>
        <w:szCs w:val="28"/>
      </w:rPr>
      <w:t xml:space="preserve">риложения </w:t>
    </w:r>
    <w:r w:rsidR="009C7887">
      <w:rPr>
        <w:rFonts w:ascii="Times New Roman" w:hAnsi="Times New Roman" w:cs="Times New Roman"/>
        <w:sz w:val="28"/>
        <w:szCs w:val="28"/>
      </w:rPr>
      <w:t>3</w:t>
    </w:r>
  </w:p>
  <w:p w14:paraId="65C6E7C0" w14:textId="77777777" w:rsidR="00E26FFF" w:rsidRPr="00E26FFF" w:rsidRDefault="00E26FFF" w:rsidP="00E26FF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186B" w14:textId="77777777" w:rsidR="00124C81" w:rsidRDefault="00124C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3"/>
    <w:rsid w:val="00051FE6"/>
    <w:rsid w:val="000941F6"/>
    <w:rsid w:val="000945CF"/>
    <w:rsid w:val="001053AB"/>
    <w:rsid w:val="00124C81"/>
    <w:rsid w:val="00175EBD"/>
    <w:rsid w:val="001A6F3E"/>
    <w:rsid w:val="001D7C12"/>
    <w:rsid w:val="001D7F80"/>
    <w:rsid w:val="0024127A"/>
    <w:rsid w:val="002512E5"/>
    <w:rsid w:val="00275E99"/>
    <w:rsid w:val="00284062"/>
    <w:rsid w:val="002E007F"/>
    <w:rsid w:val="00302DA9"/>
    <w:rsid w:val="003045AD"/>
    <w:rsid w:val="00332961"/>
    <w:rsid w:val="00365F86"/>
    <w:rsid w:val="003835EB"/>
    <w:rsid w:val="003D34C9"/>
    <w:rsid w:val="004956FA"/>
    <w:rsid w:val="004A4F54"/>
    <w:rsid w:val="00510282"/>
    <w:rsid w:val="00557BDD"/>
    <w:rsid w:val="005D16E5"/>
    <w:rsid w:val="005E14D8"/>
    <w:rsid w:val="005E48C9"/>
    <w:rsid w:val="00600449"/>
    <w:rsid w:val="00626CE7"/>
    <w:rsid w:val="00640FF5"/>
    <w:rsid w:val="006643E0"/>
    <w:rsid w:val="0068061B"/>
    <w:rsid w:val="006E0B21"/>
    <w:rsid w:val="006E41F1"/>
    <w:rsid w:val="00713144"/>
    <w:rsid w:val="00741A0A"/>
    <w:rsid w:val="007447EC"/>
    <w:rsid w:val="00756E92"/>
    <w:rsid w:val="007953CB"/>
    <w:rsid w:val="007B4907"/>
    <w:rsid w:val="007D1884"/>
    <w:rsid w:val="007F37DD"/>
    <w:rsid w:val="008816EE"/>
    <w:rsid w:val="00892EB7"/>
    <w:rsid w:val="008943A7"/>
    <w:rsid w:val="008C2BD2"/>
    <w:rsid w:val="008F0763"/>
    <w:rsid w:val="009316AC"/>
    <w:rsid w:val="00942A6F"/>
    <w:rsid w:val="009619B3"/>
    <w:rsid w:val="009A261A"/>
    <w:rsid w:val="009B0231"/>
    <w:rsid w:val="009C7887"/>
    <w:rsid w:val="00A44CC0"/>
    <w:rsid w:val="00A609EA"/>
    <w:rsid w:val="00A6538C"/>
    <w:rsid w:val="00AE7AE5"/>
    <w:rsid w:val="00B412C2"/>
    <w:rsid w:val="00B93303"/>
    <w:rsid w:val="00C63E44"/>
    <w:rsid w:val="00CD4424"/>
    <w:rsid w:val="00D1217F"/>
    <w:rsid w:val="00D30FB3"/>
    <w:rsid w:val="00D3480C"/>
    <w:rsid w:val="00DA7C27"/>
    <w:rsid w:val="00DB6CBC"/>
    <w:rsid w:val="00DB71FF"/>
    <w:rsid w:val="00E21787"/>
    <w:rsid w:val="00E26FFF"/>
    <w:rsid w:val="00E51E41"/>
    <w:rsid w:val="00EF3606"/>
    <w:rsid w:val="00EF4E21"/>
    <w:rsid w:val="00F0171E"/>
    <w:rsid w:val="00F1248C"/>
    <w:rsid w:val="00F55FCC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5CD15"/>
  <w15:docId w15:val="{804ECB23-58BB-468C-ABE3-A84A286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017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17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17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17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171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71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F0763"/>
    <w:pPr>
      <w:spacing w:after="0" w:line="240" w:lineRule="auto"/>
    </w:pPr>
  </w:style>
  <w:style w:type="paragraph" w:styleId="af0">
    <w:name w:val="No Spacing"/>
    <w:uiPriority w:val="1"/>
    <w:qFormat/>
    <w:rsid w:val="0094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94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dcterms:created xsi:type="dcterms:W3CDTF">2020-06-12T16:04:00Z</dcterms:created>
  <dcterms:modified xsi:type="dcterms:W3CDTF">2020-06-12T16:04:00Z</dcterms:modified>
</cp:coreProperties>
</file>