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9A54" w14:textId="77777777" w:rsidR="00442B24" w:rsidRPr="00442B24" w:rsidRDefault="00442B24" w:rsidP="00442B2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442B24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083C699" wp14:editId="3A66C6F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6282" w14:textId="77777777" w:rsidR="00442B24" w:rsidRPr="00442B24" w:rsidRDefault="00442B24" w:rsidP="00442B2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42B24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D7CE78" w14:textId="77777777" w:rsidR="00442B24" w:rsidRPr="00442B24" w:rsidRDefault="00442B24" w:rsidP="00442B24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442B24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118C91B" w14:textId="77777777" w:rsidR="00442B24" w:rsidRPr="00442B24" w:rsidRDefault="00442B24" w:rsidP="00442B2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3EE7DFDC" w14:textId="77777777" w:rsidR="00442B24" w:rsidRPr="00442B24" w:rsidRDefault="00442B24" w:rsidP="00442B2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3B31FAE0" w14:textId="77777777" w:rsidR="00566BEA" w:rsidRPr="003D7DF2" w:rsidRDefault="00057C53" w:rsidP="00442B24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3D7DF2">
        <w:rPr>
          <w:b/>
          <w:sz w:val="28"/>
          <w:szCs w:val="28"/>
        </w:rPr>
        <w:t>О ВНЕСЕНИИ ИЗМЕНЕНИ</w:t>
      </w:r>
      <w:r w:rsidR="00A36B06" w:rsidRPr="003D7DF2">
        <w:rPr>
          <w:b/>
          <w:sz w:val="28"/>
          <w:szCs w:val="28"/>
        </w:rPr>
        <w:t>Й</w:t>
      </w:r>
      <w:r w:rsidRPr="003D7DF2">
        <w:rPr>
          <w:b/>
          <w:sz w:val="28"/>
          <w:szCs w:val="28"/>
        </w:rPr>
        <w:t xml:space="preserve"> В СТАТЬЮ </w:t>
      </w:r>
      <w:r w:rsidR="000846EF" w:rsidRPr="003D7DF2">
        <w:rPr>
          <w:b/>
          <w:sz w:val="28"/>
          <w:szCs w:val="28"/>
        </w:rPr>
        <w:t>304</w:t>
      </w:r>
      <w:r w:rsidRPr="003D7DF2">
        <w:rPr>
          <w:b/>
          <w:sz w:val="28"/>
          <w:szCs w:val="28"/>
        </w:rPr>
        <w:t xml:space="preserve"> ЗАКОНА ДОНЕЦКОЙ НАРОДНОЙ РЕСПУБЛИКИ «</w:t>
      </w:r>
      <w:r w:rsidR="000846EF" w:rsidRPr="003D7DF2">
        <w:rPr>
          <w:b/>
          <w:sz w:val="28"/>
          <w:szCs w:val="30"/>
        </w:rPr>
        <w:t>О ТАМОЖЕННОМ РЕГУЛИРОВАНИИ В ДОНЕЦКОЙ НАРОДНОЙ РЕСПУБЛИКЕ</w:t>
      </w:r>
      <w:r w:rsidRPr="003D7DF2">
        <w:rPr>
          <w:b/>
          <w:sz w:val="28"/>
          <w:szCs w:val="28"/>
        </w:rPr>
        <w:t>»</w:t>
      </w:r>
    </w:p>
    <w:p w14:paraId="1A665555" w14:textId="77777777" w:rsidR="00442B24" w:rsidRPr="00775578" w:rsidRDefault="00442B24" w:rsidP="00442B24">
      <w:pPr>
        <w:rPr>
          <w:sz w:val="28"/>
          <w:szCs w:val="28"/>
        </w:rPr>
      </w:pPr>
    </w:p>
    <w:p w14:paraId="62E451F4" w14:textId="77777777" w:rsidR="00442B24" w:rsidRPr="00775578" w:rsidRDefault="00442B24" w:rsidP="00442B24">
      <w:pPr>
        <w:rPr>
          <w:sz w:val="28"/>
          <w:szCs w:val="28"/>
        </w:rPr>
      </w:pPr>
    </w:p>
    <w:p w14:paraId="6C28E0B2" w14:textId="77777777" w:rsidR="00442B24" w:rsidRPr="00775578" w:rsidRDefault="00442B24" w:rsidP="00442B24">
      <w:pPr>
        <w:jc w:val="center"/>
        <w:rPr>
          <w:b/>
          <w:sz w:val="28"/>
          <w:szCs w:val="28"/>
        </w:rPr>
      </w:pPr>
      <w:r w:rsidRPr="00775578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7 августа</w:t>
      </w:r>
      <w:r w:rsidRPr="00775578">
        <w:rPr>
          <w:b/>
          <w:sz w:val="28"/>
          <w:szCs w:val="28"/>
        </w:rPr>
        <w:t xml:space="preserve"> 2020 года</w:t>
      </w:r>
    </w:p>
    <w:p w14:paraId="7740EB72" w14:textId="77777777" w:rsidR="00442B24" w:rsidRPr="00775578" w:rsidRDefault="00442B24" w:rsidP="00442B24">
      <w:pPr>
        <w:rPr>
          <w:sz w:val="28"/>
          <w:szCs w:val="28"/>
        </w:rPr>
      </w:pPr>
    </w:p>
    <w:p w14:paraId="10956C14" w14:textId="77777777" w:rsidR="00442B24" w:rsidRPr="00775578" w:rsidRDefault="00442B24" w:rsidP="00442B24">
      <w:pPr>
        <w:rPr>
          <w:sz w:val="28"/>
          <w:szCs w:val="28"/>
        </w:rPr>
      </w:pPr>
    </w:p>
    <w:p w14:paraId="4C9B0287" w14:textId="4A2D8A9A" w:rsidR="00715E6A" w:rsidRPr="003D7DF2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D7DF2">
        <w:rPr>
          <w:b/>
          <w:sz w:val="28"/>
          <w:szCs w:val="28"/>
        </w:rPr>
        <w:t>Статья</w:t>
      </w:r>
      <w:r w:rsidR="00EC0B1A">
        <w:rPr>
          <w:b/>
          <w:sz w:val="28"/>
          <w:szCs w:val="28"/>
        </w:rPr>
        <w:t> </w:t>
      </w:r>
      <w:r w:rsidR="00715E6A" w:rsidRPr="003D7DF2">
        <w:rPr>
          <w:b/>
          <w:sz w:val="28"/>
          <w:szCs w:val="28"/>
        </w:rPr>
        <w:t>1</w:t>
      </w:r>
    </w:p>
    <w:p w14:paraId="71BCC883" w14:textId="32E23306" w:rsidR="008360CE" w:rsidRPr="003D7DF2" w:rsidRDefault="000846EF" w:rsidP="00057C5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sz w:val="28"/>
          <w:szCs w:val="28"/>
        </w:rPr>
        <w:t xml:space="preserve">Внести в статью 304 </w:t>
      </w:r>
      <w:r w:rsidRPr="00F03D40">
        <w:rPr>
          <w:rStyle w:val="af1"/>
          <w:sz w:val="28"/>
          <w:szCs w:val="28"/>
        </w:rPr>
        <w:t>Закона Дон</w:t>
      </w:r>
      <w:bookmarkStart w:id="0" w:name="_GoBack"/>
      <w:bookmarkEnd w:id="0"/>
      <w:r w:rsidRPr="00F03D40">
        <w:rPr>
          <w:rStyle w:val="af1"/>
          <w:sz w:val="28"/>
          <w:szCs w:val="28"/>
        </w:rPr>
        <w:t>ецкой Народной Республики от 25 марта 2016 года №</w:t>
      </w:r>
      <w:r w:rsidR="00EC0B1A" w:rsidRPr="00F03D40">
        <w:rPr>
          <w:rStyle w:val="af1"/>
          <w:sz w:val="28"/>
          <w:szCs w:val="28"/>
        </w:rPr>
        <w:t> </w:t>
      </w:r>
      <w:r w:rsidRPr="00F03D40">
        <w:rPr>
          <w:rStyle w:val="af1"/>
          <w:sz w:val="28"/>
          <w:szCs w:val="28"/>
        </w:rPr>
        <w:t>116-IНС «О таможенном регулировании в Донецкой Народной Республике»</w:t>
      </w:r>
      <w:r w:rsidRPr="003D7DF2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25 апреля 2016 года) следующие изменения</w:t>
      </w:r>
      <w:r w:rsidR="00A36B06" w:rsidRPr="003D7DF2">
        <w:rPr>
          <w:bCs/>
          <w:sz w:val="28"/>
          <w:szCs w:val="28"/>
        </w:rPr>
        <w:t>:</w:t>
      </w:r>
    </w:p>
    <w:p w14:paraId="726530C3" w14:textId="358D6ED7" w:rsidR="00B0379E" w:rsidRPr="003D7DF2" w:rsidRDefault="00A36B06" w:rsidP="00A36B0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1)</w:t>
      </w:r>
      <w:r w:rsidR="00EC0B1A">
        <w:rPr>
          <w:bCs/>
          <w:sz w:val="28"/>
          <w:szCs w:val="28"/>
        </w:rPr>
        <w:t> </w:t>
      </w:r>
      <w:r w:rsidRPr="003D7DF2">
        <w:rPr>
          <w:bCs/>
          <w:sz w:val="28"/>
          <w:szCs w:val="28"/>
        </w:rPr>
        <w:t xml:space="preserve">в </w:t>
      </w:r>
      <w:r w:rsidR="00B0379E" w:rsidRPr="003D7DF2">
        <w:rPr>
          <w:bCs/>
          <w:sz w:val="28"/>
          <w:szCs w:val="28"/>
        </w:rPr>
        <w:t>части 1:</w:t>
      </w:r>
    </w:p>
    <w:p w14:paraId="2F0CADB0" w14:textId="32212E8E" w:rsidR="00A37DF9" w:rsidRPr="003D7DF2" w:rsidRDefault="00B0379E" w:rsidP="00A36B0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а)</w:t>
      </w:r>
      <w:r w:rsidR="00EC0B1A">
        <w:rPr>
          <w:bCs/>
          <w:sz w:val="28"/>
          <w:szCs w:val="28"/>
        </w:rPr>
        <w:t> </w:t>
      </w:r>
      <w:r w:rsidR="00A37DF9" w:rsidRPr="003D7DF2">
        <w:rPr>
          <w:bCs/>
          <w:sz w:val="28"/>
          <w:szCs w:val="28"/>
        </w:rPr>
        <w:t>в абзаце первом слово «(сборов)» исключить;</w:t>
      </w:r>
    </w:p>
    <w:p w14:paraId="147014BA" w14:textId="32109D6E" w:rsidR="00A37DF9" w:rsidRPr="003D7DF2" w:rsidRDefault="00A37DF9" w:rsidP="00A36B0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б)</w:t>
      </w:r>
      <w:r w:rsidR="00EC0B1A">
        <w:rPr>
          <w:bCs/>
          <w:sz w:val="28"/>
          <w:szCs w:val="28"/>
        </w:rPr>
        <w:t> </w:t>
      </w:r>
      <w:r w:rsidRPr="003D7DF2">
        <w:rPr>
          <w:bCs/>
          <w:sz w:val="28"/>
          <w:szCs w:val="28"/>
        </w:rPr>
        <w:t>в абзаце втором слово «(сборы)» исключить, слово «(сборов)» исключить;</w:t>
      </w:r>
    </w:p>
    <w:p w14:paraId="2AD7EA9B" w14:textId="02CACE27" w:rsidR="00A37DF9" w:rsidRPr="003D7DF2" w:rsidRDefault="00A37DF9" w:rsidP="00A37DF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в)</w:t>
      </w:r>
      <w:r w:rsidR="00EC0B1A">
        <w:rPr>
          <w:bCs/>
          <w:sz w:val="28"/>
          <w:szCs w:val="28"/>
        </w:rPr>
        <w:t> </w:t>
      </w:r>
      <w:r w:rsidRPr="003D7DF2">
        <w:rPr>
          <w:bCs/>
          <w:sz w:val="28"/>
          <w:szCs w:val="28"/>
        </w:rPr>
        <w:t>абзац третий дополнить предложением вторым следующего содержания:</w:t>
      </w:r>
    </w:p>
    <w:p w14:paraId="384FF747" w14:textId="77777777" w:rsidR="00A37DF9" w:rsidRPr="003D7DF2" w:rsidRDefault="00A37DF9" w:rsidP="00A37DF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«</w:t>
      </w:r>
      <w:r w:rsidRPr="003D7DF2">
        <w:rPr>
          <w:sz w:val="28"/>
          <w:szCs w:val="28"/>
        </w:rPr>
        <w:t>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пошлины.»;</w:t>
      </w:r>
    </w:p>
    <w:p w14:paraId="6ECE36C2" w14:textId="4E518E90" w:rsidR="00A37DF9" w:rsidRPr="003D7DF2" w:rsidRDefault="00A37DF9" w:rsidP="00A36B0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г)</w:t>
      </w:r>
      <w:r w:rsidR="00EC0B1A">
        <w:rPr>
          <w:bCs/>
          <w:sz w:val="28"/>
          <w:szCs w:val="28"/>
        </w:rPr>
        <w:t> </w:t>
      </w:r>
      <w:r w:rsidR="00246D09" w:rsidRPr="003D7DF2">
        <w:rPr>
          <w:bCs/>
          <w:sz w:val="28"/>
          <w:szCs w:val="28"/>
        </w:rPr>
        <w:t>в абзаце пятом слово «(сборов)» исключить;</w:t>
      </w:r>
    </w:p>
    <w:p w14:paraId="781793C1" w14:textId="3BD21ACB" w:rsidR="00246D09" w:rsidRPr="003D7DF2" w:rsidRDefault="00246D09" w:rsidP="00246D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D7DF2">
        <w:rPr>
          <w:bCs/>
          <w:sz w:val="28"/>
          <w:szCs w:val="28"/>
        </w:rPr>
        <w:t>2)</w:t>
      </w:r>
      <w:r w:rsidR="00EC0B1A">
        <w:rPr>
          <w:bCs/>
          <w:sz w:val="28"/>
          <w:szCs w:val="28"/>
        </w:rPr>
        <w:t> </w:t>
      </w:r>
      <w:r w:rsidRPr="003D7DF2">
        <w:rPr>
          <w:bCs/>
          <w:sz w:val="28"/>
          <w:szCs w:val="28"/>
        </w:rPr>
        <w:t>дополнить частью 1</w:t>
      </w:r>
      <w:r w:rsidRPr="003D7DF2">
        <w:rPr>
          <w:bCs/>
          <w:sz w:val="28"/>
          <w:szCs w:val="28"/>
          <w:vertAlign w:val="superscript"/>
        </w:rPr>
        <w:t>1</w:t>
      </w:r>
      <w:r w:rsidRPr="003D7DF2">
        <w:rPr>
          <w:bCs/>
          <w:sz w:val="28"/>
          <w:szCs w:val="28"/>
        </w:rPr>
        <w:t xml:space="preserve"> следующего содержания:</w:t>
      </w:r>
    </w:p>
    <w:p w14:paraId="3B8C46E1" w14:textId="608CAF4F" w:rsidR="00246D09" w:rsidRPr="003D7DF2" w:rsidRDefault="00246D09" w:rsidP="00442B24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3D7DF2">
        <w:rPr>
          <w:bCs/>
          <w:sz w:val="28"/>
          <w:szCs w:val="28"/>
        </w:rPr>
        <w:lastRenderedPageBreak/>
        <w:t>«1</w:t>
      </w:r>
      <w:r w:rsidRPr="003D7DF2">
        <w:rPr>
          <w:bCs/>
          <w:sz w:val="28"/>
          <w:szCs w:val="28"/>
          <w:vertAlign w:val="superscript"/>
        </w:rPr>
        <w:t>1</w:t>
      </w:r>
      <w:r w:rsidRPr="003D7DF2">
        <w:rPr>
          <w:bCs/>
          <w:sz w:val="28"/>
          <w:szCs w:val="28"/>
        </w:rPr>
        <w:t>.</w:t>
      </w:r>
      <w:r w:rsidR="00EC0B1A">
        <w:rPr>
          <w:bCs/>
          <w:sz w:val="28"/>
          <w:szCs w:val="28"/>
        </w:rPr>
        <w:t> </w:t>
      </w:r>
      <w:r w:rsidRPr="003D7DF2">
        <w:rPr>
          <w:sz w:val="28"/>
          <w:szCs w:val="28"/>
        </w:rPr>
        <w:t xml:space="preserve">Гражданин вправе произвести </w:t>
      </w:r>
      <w:r w:rsidR="008368FC" w:rsidRPr="003D7DF2">
        <w:rPr>
          <w:sz w:val="28"/>
          <w:szCs w:val="28"/>
        </w:rPr>
        <w:t>у</w:t>
      </w:r>
      <w:r w:rsidRPr="003D7DF2">
        <w:rPr>
          <w:sz w:val="28"/>
          <w:szCs w:val="28"/>
        </w:rPr>
        <w:t xml:space="preserve">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пошлины. В </w:t>
      </w:r>
      <w:r w:rsidR="008368FC" w:rsidRPr="003D7DF2">
        <w:rPr>
          <w:sz w:val="28"/>
          <w:szCs w:val="28"/>
        </w:rPr>
        <w:t>таком</w:t>
      </w:r>
      <w:r w:rsidRPr="003D7DF2">
        <w:rPr>
          <w:sz w:val="28"/>
          <w:szCs w:val="28"/>
        </w:rPr>
        <w:t xml:space="preserve"> случае таможенная пошлина уплачивается в размере, уменьшенном на сумму ранее уплаченной таможенной пошлины, в части, относящейся к периоду</w:t>
      </w:r>
      <w:r w:rsidR="0083388C" w:rsidRPr="003D7DF2">
        <w:rPr>
          <w:sz w:val="28"/>
          <w:szCs w:val="28"/>
        </w:rPr>
        <w:t>,</w:t>
      </w:r>
      <w:r w:rsidRPr="003D7DF2">
        <w:rPr>
          <w:sz w:val="28"/>
          <w:szCs w:val="28"/>
        </w:rPr>
        <w:t xml:space="preserve"> </w:t>
      </w:r>
      <w:r w:rsidR="0084037F" w:rsidRPr="003D7DF2">
        <w:rPr>
          <w:sz w:val="28"/>
          <w:szCs w:val="28"/>
        </w:rPr>
        <w:t xml:space="preserve">начиная </w:t>
      </w:r>
      <w:r w:rsidRPr="003D7DF2">
        <w:rPr>
          <w:sz w:val="28"/>
          <w:szCs w:val="28"/>
        </w:rPr>
        <w:t xml:space="preserve">со дня производимой </w:t>
      </w:r>
      <w:r w:rsidR="008368FC" w:rsidRPr="003D7DF2">
        <w:rPr>
          <w:sz w:val="28"/>
          <w:szCs w:val="28"/>
        </w:rPr>
        <w:t>у</w:t>
      </w:r>
      <w:r w:rsidRPr="003D7DF2">
        <w:rPr>
          <w:sz w:val="28"/>
          <w:szCs w:val="28"/>
        </w:rPr>
        <w:t xml:space="preserve">платы таможенной пошлины и </w:t>
      </w:r>
      <w:r w:rsidR="0084037F" w:rsidRPr="003D7DF2">
        <w:rPr>
          <w:sz w:val="28"/>
          <w:szCs w:val="28"/>
        </w:rPr>
        <w:t>заканчивая</w:t>
      </w:r>
      <w:r w:rsidRPr="003D7DF2">
        <w:rPr>
          <w:sz w:val="28"/>
          <w:szCs w:val="28"/>
        </w:rPr>
        <w:t xml:space="preserve"> послед</w:t>
      </w:r>
      <w:r w:rsidR="0084037F" w:rsidRPr="003D7DF2">
        <w:rPr>
          <w:sz w:val="28"/>
          <w:szCs w:val="28"/>
        </w:rPr>
        <w:t>ним</w:t>
      </w:r>
      <w:r w:rsidRPr="003D7DF2">
        <w:rPr>
          <w:sz w:val="28"/>
          <w:szCs w:val="28"/>
        </w:rPr>
        <w:t xml:space="preserve"> д</w:t>
      </w:r>
      <w:r w:rsidR="0084037F" w:rsidRPr="003D7DF2">
        <w:rPr>
          <w:sz w:val="28"/>
          <w:szCs w:val="28"/>
        </w:rPr>
        <w:t>нем</w:t>
      </w:r>
      <w:r w:rsidRPr="003D7DF2">
        <w:rPr>
          <w:sz w:val="28"/>
          <w:szCs w:val="28"/>
        </w:rPr>
        <w:t xml:space="preserve"> действия ранее </w:t>
      </w:r>
      <w:r w:rsidR="00FA6CBB" w:rsidRPr="003D7DF2">
        <w:rPr>
          <w:sz w:val="28"/>
          <w:szCs w:val="28"/>
        </w:rPr>
        <w:t>уплаченной</w:t>
      </w:r>
      <w:r w:rsidRPr="003D7DF2">
        <w:rPr>
          <w:sz w:val="28"/>
          <w:szCs w:val="28"/>
        </w:rPr>
        <w:t xml:space="preserve"> таможенной пошлины</w:t>
      </w:r>
      <w:r w:rsidR="0084037F" w:rsidRPr="003D7DF2">
        <w:rPr>
          <w:sz w:val="28"/>
          <w:szCs w:val="28"/>
          <w:lang w:eastAsia="en-US"/>
        </w:rPr>
        <w:t>.».</w:t>
      </w:r>
    </w:p>
    <w:p w14:paraId="0C64FF02" w14:textId="77777777" w:rsidR="00442B24" w:rsidRPr="00442B24" w:rsidRDefault="00442B24" w:rsidP="00442B2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9979F62" w14:textId="77777777" w:rsidR="00442B24" w:rsidRPr="00442B24" w:rsidRDefault="00442B24" w:rsidP="00442B2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68CA3A28" w14:textId="77777777" w:rsidR="00442B24" w:rsidRPr="00442B24" w:rsidRDefault="00442B24" w:rsidP="00442B2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3125FC48" w14:textId="77777777" w:rsidR="00442B24" w:rsidRPr="00442B24" w:rsidRDefault="00442B24" w:rsidP="00442B2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94C1147" w14:textId="77777777" w:rsidR="00442B24" w:rsidRPr="00442B24" w:rsidRDefault="00442B24" w:rsidP="00442B2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2B24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163F9056" w14:textId="77777777" w:rsidR="00442B24" w:rsidRPr="00442B24" w:rsidRDefault="00442B24" w:rsidP="00442B2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2B24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442B24">
        <w:rPr>
          <w:rFonts w:eastAsia="Calibri"/>
          <w:kern w:val="3"/>
          <w:sz w:val="28"/>
          <w:szCs w:val="28"/>
          <w:lang w:eastAsia="zh-CN" w:bidi="hi-IN"/>
        </w:rPr>
        <w:tab/>
      </w:r>
      <w:r w:rsidRPr="00442B24">
        <w:rPr>
          <w:rFonts w:eastAsia="Calibri"/>
          <w:kern w:val="3"/>
          <w:sz w:val="28"/>
          <w:szCs w:val="28"/>
          <w:lang w:eastAsia="zh-CN" w:bidi="hi-IN"/>
        </w:rPr>
        <w:tab/>
      </w:r>
      <w:r w:rsidRPr="00442B24">
        <w:rPr>
          <w:rFonts w:eastAsia="Calibri"/>
          <w:kern w:val="3"/>
          <w:sz w:val="28"/>
          <w:szCs w:val="28"/>
          <w:lang w:eastAsia="zh-CN" w:bidi="hi-IN"/>
        </w:rPr>
        <w:tab/>
      </w:r>
      <w:r w:rsidRPr="00442B24">
        <w:rPr>
          <w:rFonts w:eastAsia="Calibri"/>
          <w:kern w:val="3"/>
          <w:sz w:val="28"/>
          <w:szCs w:val="28"/>
          <w:lang w:eastAsia="zh-CN" w:bidi="hi-IN"/>
        </w:rPr>
        <w:tab/>
      </w:r>
      <w:r w:rsidRPr="00442B24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F90E7EB" w14:textId="77777777" w:rsidR="00442B24" w:rsidRPr="00442B24" w:rsidRDefault="00442B24" w:rsidP="00442B2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2B24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2610FFF3" w14:textId="77777777" w:rsidR="00CA6858" w:rsidRPr="00CA6858" w:rsidRDefault="00CA6858" w:rsidP="00CA6858">
      <w:pPr>
        <w:tabs>
          <w:tab w:val="left" w:pos="6810"/>
        </w:tabs>
        <w:spacing w:before="120"/>
        <w:rPr>
          <w:rFonts w:eastAsia="Calibri"/>
          <w:kern w:val="3"/>
          <w:sz w:val="28"/>
          <w:szCs w:val="28"/>
          <w:lang w:eastAsia="zh-CN" w:bidi="hi-IN"/>
        </w:rPr>
      </w:pPr>
      <w:r w:rsidRPr="00CA6858">
        <w:rPr>
          <w:rFonts w:eastAsia="Calibri"/>
          <w:kern w:val="3"/>
          <w:sz w:val="28"/>
          <w:szCs w:val="28"/>
          <w:lang w:eastAsia="zh-CN" w:bidi="hi-IN"/>
        </w:rPr>
        <w:t>17 августа 2020 года</w:t>
      </w:r>
    </w:p>
    <w:p w14:paraId="7537C9E4" w14:textId="7AAFD626" w:rsidR="00CA6858" w:rsidRPr="00CA6858" w:rsidRDefault="00CA6858" w:rsidP="00CA6858">
      <w:pPr>
        <w:tabs>
          <w:tab w:val="left" w:pos="6810"/>
        </w:tabs>
        <w:spacing w:before="120"/>
        <w:rPr>
          <w:rFonts w:eastAsia="Calibri"/>
          <w:kern w:val="3"/>
          <w:sz w:val="28"/>
          <w:szCs w:val="28"/>
          <w:lang w:eastAsia="zh-CN" w:bidi="hi-IN"/>
        </w:rPr>
      </w:pPr>
      <w:r w:rsidRPr="00CA6858">
        <w:rPr>
          <w:rFonts w:eastAsia="Calibri"/>
          <w:kern w:val="3"/>
          <w:sz w:val="28"/>
          <w:szCs w:val="28"/>
          <w:lang w:eastAsia="zh-CN" w:bidi="hi-IN"/>
        </w:rPr>
        <w:t>№ 17</w:t>
      </w:r>
      <w:r>
        <w:rPr>
          <w:rFonts w:eastAsia="Calibri"/>
          <w:kern w:val="3"/>
          <w:sz w:val="28"/>
          <w:szCs w:val="28"/>
          <w:lang w:eastAsia="zh-CN" w:bidi="hi-IN"/>
        </w:rPr>
        <w:t>5</w:t>
      </w:r>
      <w:r w:rsidRPr="00CA6858">
        <w:rPr>
          <w:rFonts w:eastAsia="Calibri"/>
          <w:kern w:val="3"/>
          <w:sz w:val="28"/>
          <w:szCs w:val="28"/>
          <w:lang w:eastAsia="zh-CN" w:bidi="hi-IN"/>
        </w:rPr>
        <w:t>-IIНС</w:t>
      </w:r>
    </w:p>
    <w:p w14:paraId="389E2998" w14:textId="19712E7C" w:rsidR="00442B24" w:rsidRPr="00442B24" w:rsidRDefault="00442B24" w:rsidP="00442B24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</w:p>
    <w:p w14:paraId="7DDFF12B" w14:textId="50DB6957" w:rsidR="00715E6A" w:rsidRPr="003D7DF2" w:rsidRDefault="00715E6A" w:rsidP="00442B24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3D7DF2" w:rsidSect="006B1D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E03E" w14:textId="77777777" w:rsidR="00F541C7" w:rsidRDefault="00F541C7" w:rsidP="00FE531D">
      <w:r>
        <w:separator/>
      </w:r>
    </w:p>
  </w:endnote>
  <w:endnote w:type="continuationSeparator" w:id="0">
    <w:p w14:paraId="7F40EE6A" w14:textId="77777777" w:rsidR="00F541C7" w:rsidRDefault="00F541C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C956" w14:textId="77777777" w:rsidR="00F541C7" w:rsidRDefault="00F541C7" w:rsidP="00FE531D">
      <w:r>
        <w:separator/>
      </w:r>
    </w:p>
  </w:footnote>
  <w:footnote w:type="continuationSeparator" w:id="0">
    <w:p w14:paraId="6E110FE0" w14:textId="77777777" w:rsidR="00F541C7" w:rsidRDefault="00F541C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1D3C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CA6858">
      <w:rPr>
        <w:noProof/>
      </w:rPr>
      <w:t>2</w:t>
    </w:r>
    <w:r>
      <w:rPr>
        <w:noProof/>
      </w:rPr>
      <w:fldChar w:fldCharType="end"/>
    </w:r>
  </w:p>
  <w:p w14:paraId="04DB4584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4A97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D7DF2"/>
    <w:rsid w:val="003E7F39"/>
    <w:rsid w:val="003F78A6"/>
    <w:rsid w:val="00414FB6"/>
    <w:rsid w:val="00421025"/>
    <w:rsid w:val="00442B24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59AB"/>
    <w:rsid w:val="008360CE"/>
    <w:rsid w:val="008368FC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24455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55424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E79D5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A6858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1EDE"/>
    <w:rsid w:val="00EB502D"/>
    <w:rsid w:val="00EB6B50"/>
    <w:rsid w:val="00EC0B1A"/>
    <w:rsid w:val="00EC655C"/>
    <w:rsid w:val="00EC669D"/>
    <w:rsid w:val="00ED7E94"/>
    <w:rsid w:val="00EE4219"/>
    <w:rsid w:val="00EF5DEF"/>
    <w:rsid w:val="00F03D40"/>
    <w:rsid w:val="00F1325C"/>
    <w:rsid w:val="00F20D04"/>
    <w:rsid w:val="00F20F76"/>
    <w:rsid w:val="00F213AA"/>
    <w:rsid w:val="00F2536B"/>
    <w:rsid w:val="00F541C7"/>
    <w:rsid w:val="00F67886"/>
    <w:rsid w:val="00F71697"/>
    <w:rsid w:val="00F72534"/>
    <w:rsid w:val="00F73DC2"/>
    <w:rsid w:val="00F93718"/>
    <w:rsid w:val="00FA6CBB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21D25"/>
  <w15:docId w15:val="{7F0EB523-5CB0-4E8C-93FB-D9D6877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9A37-7871-4357-B83E-C6BCB8F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cp:lastPrinted>2019-12-18T09:21:00Z</cp:lastPrinted>
  <dcterms:created xsi:type="dcterms:W3CDTF">2020-08-19T09:07:00Z</dcterms:created>
  <dcterms:modified xsi:type="dcterms:W3CDTF">2020-08-19T09:07:00Z</dcterms:modified>
</cp:coreProperties>
</file>