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F3" w:rsidRDefault="00A65DF3" w:rsidP="00A65DF3">
      <w:pPr>
        <w:jc w:val="center"/>
      </w:pPr>
      <w:r>
        <w:rPr>
          <w:noProof/>
          <w:lang w:eastAsia="ru-RU"/>
        </w:rPr>
        <w:drawing>
          <wp:inline distT="0" distB="0" distL="0" distR="0" wp14:anchorId="56D564DA" wp14:editId="671A3381">
            <wp:extent cx="819048" cy="65714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9048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5DF3" w:rsidRDefault="00A65DF3" w:rsidP="00A65DF3">
      <w:pPr>
        <w:pStyle w:val="af0"/>
        <w:jc w:val="center"/>
      </w:pPr>
      <w:r>
        <w:t>ДОНЕЦКАЯ НАРОДНАЯ РЕСПУБЛИКА</w:t>
      </w:r>
    </w:p>
    <w:p w:rsidR="00A65DF3" w:rsidRDefault="00A65DF3" w:rsidP="00A65DF3">
      <w:pPr>
        <w:pStyle w:val="af0"/>
        <w:jc w:val="center"/>
      </w:pPr>
      <w:r>
        <w:rPr>
          <w:rStyle w:val="af1"/>
          <w:rFonts w:eastAsiaTheme="majorEastAsia"/>
        </w:rPr>
        <w:t>ЗАКОН</w:t>
      </w:r>
    </w:p>
    <w:p w:rsidR="00A65DF3" w:rsidRDefault="00A65DF3" w:rsidP="00A65DF3">
      <w:pPr>
        <w:pStyle w:val="1"/>
        <w:jc w:val="center"/>
      </w:pPr>
      <w:r>
        <w:t>ГОРНЫЙ ЗАКОН</w:t>
      </w:r>
    </w:p>
    <w:p w:rsidR="00A65DF3" w:rsidRDefault="00A65DF3" w:rsidP="00A65DF3">
      <w:pPr>
        <w:pStyle w:val="1"/>
        <w:jc w:val="center"/>
      </w:pPr>
      <w:r>
        <w:t>ДОНЕЦКОЙ НАРОДНОЙ РЕСПУБЛИКИ</w:t>
      </w:r>
    </w:p>
    <w:p w:rsidR="00A65DF3" w:rsidRDefault="00A65DF3" w:rsidP="00A65DF3">
      <w:pPr>
        <w:pStyle w:val="af0"/>
        <w:jc w:val="center"/>
      </w:pPr>
      <w:r>
        <w:rPr>
          <w:rStyle w:val="af1"/>
          <w:rFonts w:eastAsiaTheme="majorEastAsia"/>
        </w:rPr>
        <w:t>Принят Постановлением Народного Совета 15 мая 2015 года</w:t>
      </w:r>
    </w:p>
    <w:p w:rsidR="00A65DF3" w:rsidRDefault="00A65DF3" w:rsidP="00A65DF3">
      <w:pPr>
        <w:pStyle w:val="af0"/>
        <w:jc w:val="center"/>
      </w:pPr>
      <w:r>
        <w:rPr>
          <w:rStyle w:val="af2"/>
        </w:rPr>
        <w:t xml:space="preserve">(С изменениями, внесенными Законами </w:t>
      </w:r>
    </w:p>
    <w:p w:rsidR="00A65DF3" w:rsidRDefault="00A65DF3" w:rsidP="00A65DF3">
      <w:pPr>
        <w:pStyle w:val="af0"/>
        <w:jc w:val="center"/>
      </w:pPr>
      <w:hyperlink r:id="rId9" w:history="1">
        <w:r>
          <w:rPr>
            <w:rStyle w:val="af2"/>
            <w:color w:val="0000FF"/>
            <w:u w:val="single"/>
          </w:rPr>
          <w:t>от 01.04.2016 № 117-IНС</w:t>
        </w:r>
      </w:hyperlink>
      <w:r>
        <w:rPr>
          <w:rStyle w:val="af2"/>
        </w:rPr>
        <w:t>,</w:t>
      </w:r>
    </w:p>
    <w:p w:rsidR="00A65DF3" w:rsidRDefault="00A65DF3" w:rsidP="00A65DF3">
      <w:pPr>
        <w:pStyle w:val="af0"/>
        <w:jc w:val="center"/>
      </w:pPr>
      <w:hyperlink r:id="rId10" w:history="1">
        <w:r>
          <w:rPr>
            <w:rStyle w:val="af2"/>
            <w:color w:val="0000FF"/>
            <w:u w:val="single"/>
          </w:rPr>
          <w:t>от 14.10.2016 № 148-IНС</w:t>
        </w:r>
      </w:hyperlink>
      <w:r>
        <w:rPr>
          <w:rStyle w:val="af2"/>
        </w:rPr>
        <w:t>,</w:t>
      </w:r>
    </w:p>
    <w:p w:rsidR="00A65DF3" w:rsidRDefault="00A65DF3" w:rsidP="00A65DF3">
      <w:pPr>
        <w:pStyle w:val="af0"/>
        <w:jc w:val="center"/>
      </w:pPr>
      <w:hyperlink r:id="rId11" w:history="1">
        <w:r>
          <w:rPr>
            <w:rStyle w:val="af2"/>
            <w:color w:val="0000FF"/>
            <w:u w:val="single"/>
          </w:rPr>
          <w:t>от 22.12.2017 № 199-IНС</w:t>
        </w:r>
      </w:hyperlink>
      <w:r>
        <w:rPr>
          <w:rStyle w:val="af2"/>
        </w:rPr>
        <w:t>,</w:t>
      </w:r>
    </w:p>
    <w:p w:rsidR="00A65DF3" w:rsidRDefault="00A65DF3" w:rsidP="00A65DF3">
      <w:pPr>
        <w:pStyle w:val="af0"/>
        <w:jc w:val="center"/>
      </w:pPr>
      <w:hyperlink r:id="rId12" w:history="1">
        <w:r>
          <w:rPr>
            <w:rStyle w:val="af2"/>
            <w:color w:val="0000FF"/>
            <w:u w:val="single"/>
          </w:rPr>
          <w:t>от 12.03.2020 № 108-IIНС</w:t>
        </w:r>
      </w:hyperlink>
      <w:r>
        <w:rPr>
          <w:rStyle w:val="af2"/>
        </w:rPr>
        <w:t>)</w:t>
      </w:r>
    </w:p>
    <w:p w:rsidR="00A65DF3" w:rsidRDefault="00A65DF3" w:rsidP="00A65DF3">
      <w:pPr>
        <w:pStyle w:val="af0"/>
      </w:pPr>
      <w:r>
        <w:t> </w:t>
      </w:r>
    </w:p>
    <w:p w:rsidR="00A65DF3" w:rsidRDefault="00A65DF3" w:rsidP="00A65DF3">
      <w:pPr>
        <w:pStyle w:val="af0"/>
      </w:pPr>
      <w:r>
        <w:rPr>
          <w:rStyle w:val="af2"/>
        </w:rPr>
        <w:t xml:space="preserve">(По тексту Закона слова «Совет Министров» в соответствующем падеже заменены словом «Правительство» в соответствующем падеже согласно </w:t>
      </w:r>
      <w:hyperlink r:id="rId13" w:history="1">
        <w:r>
          <w:rPr>
            <w:rStyle w:val="af2"/>
            <w:color w:val="0000FF"/>
            <w:u w:val="single"/>
          </w:rPr>
          <w:t>Закону от 12.03.2020 № 108-IIНС</w:t>
        </w:r>
      </w:hyperlink>
      <w:r>
        <w:rPr>
          <w:rStyle w:val="af2"/>
        </w:rPr>
        <w:t>)</w:t>
      </w:r>
    </w:p>
    <w:p w:rsidR="00A65DF3" w:rsidRDefault="00A65DF3" w:rsidP="00A65DF3">
      <w:pPr>
        <w:pStyle w:val="af0"/>
      </w:pPr>
      <w:r>
        <w:t> </w:t>
      </w:r>
    </w:p>
    <w:p w:rsidR="00A65DF3" w:rsidRDefault="00A65DF3" w:rsidP="00A65DF3">
      <w:pPr>
        <w:pStyle w:val="af0"/>
      </w:pPr>
      <w:r>
        <w:t>Настоящий Закон определяет правовые и организационные основы проведения горных работ, обеспечение противоаварийной защиты горных предприятий, учреждений и организаций.</w:t>
      </w:r>
    </w:p>
    <w:p w:rsidR="00A65DF3" w:rsidRDefault="00A65DF3" w:rsidP="00A65DF3">
      <w:pPr>
        <w:pStyle w:val="3"/>
      </w:pPr>
      <w:r>
        <w:t>Статья 1. Определение терминов</w:t>
      </w:r>
    </w:p>
    <w:p w:rsidR="00A65DF3" w:rsidRDefault="00A65DF3" w:rsidP="00A65DF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 настоящем Законе приведенные ниже термины и понятия используются в таком значении:</w:t>
      </w:r>
    </w:p>
    <w:p w:rsidR="00A65DF3" w:rsidRDefault="00A65DF3" w:rsidP="00A65DF3">
      <w:pPr>
        <w:pStyle w:val="af0"/>
      </w:pPr>
      <w:r>
        <w:t>1) забой – поверхность полезного ископаемого или породы, из которой непосредственно осуществляется его выемка;</w:t>
      </w:r>
    </w:p>
    <w:p w:rsidR="00A65DF3" w:rsidRDefault="00A65DF3" w:rsidP="00A65DF3">
      <w:pPr>
        <w:pStyle w:val="af0"/>
      </w:pPr>
      <w:r>
        <w:t>2) взрывчатые материалы – взрывчатые вещества, средства их инициирования, изделия и устройства, содержащие взрывчатые вещества;</w:t>
      </w:r>
    </w:p>
    <w:p w:rsidR="00A65DF3" w:rsidRDefault="00A65DF3" w:rsidP="00A65DF3">
      <w:pPr>
        <w:pStyle w:val="af0"/>
      </w:pPr>
      <w:r>
        <w:t>3) взрывчатые вещества – химические вещества, способные под влиянием внешних воздействий к быстрому химическому преобразованию, происходящему с выделением большого количества тепла и газообразных продуктов;</w:t>
      </w:r>
    </w:p>
    <w:p w:rsidR="00A65DF3" w:rsidRDefault="00A65DF3" w:rsidP="00A65DF3">
      <w:pPr>
        <w:pStyle w:val="af0"/>
      </w:pPr>
      <w:r>
        <w:lastRenderedPageBreak/>
        <w:t>4) открытая разработка месторождений – добыча полезных ископаемых непосредственно с земной поверхности;</w:t>
      </w:r>
    </w:p>
    <w:p w:rsidR="00A65DF3" w:rsidRDefault="00A65DF3" w:rsidP="00A65DF3">
      <w:pPr>
        <w:pStyle w:val="af0"/>
      </w:pPr>
      <w:r>
        <w:t>5) газодинамические явления</w:t>
      </w:r>
      <w:r>
        <w:rPr>
          <w:rStyle w:val="af2"/>
        </w:rPr>
        <w:t xml:space="preserve"> – </w:t>
      </w:r>
      <w:r>
        <w:t>быстропротекающее разрушение массива пород и высвобождение газа под действием природных сил (внезапные выбросы, горные удары и прочее);</w:t>
      </w:r>
    </w:p>
    <w:p w:rsidR="00A65DF3" w:rsidRDefault="00A65DF3" w:rsidP="00A65DF3">
      <w:pPr>
        <w:pStyle w:val="af0"/>
      </w:pPr>
      <w:r>
        <w:t>6) горная наука – система научных знаний об условиях залегания, способах и средствах разведки, добычи и обогащения полезных ископаемых;</w:t>
      </w:r>
    </w:p>
    <w:p w:rsidR="00A65DF3" w:rsidRDefault="00A65DF3" w:rsidP="00A65DF3">
      <w:pPr>
        <w:pStyle w:val="af0"/>
      </w:pPr>
      <w:r>
        <w:t>7) горная (горнодобывающая) промышленность</w:t>
      </w:r>
      <w:r>
        <w:rPr>
          <w:rStyle w:val="af2"/>
        </w:rPr>
        <w:t xml:space="preserve"> – </w:t>
      </w:r>
      <w:r>
        <w:t>комплекс отраслей тяжелой промышленности по разведке месторождений полезных ископаемых, их добыче из недр земли и обогащению;</w:t>
      </w:r>
    </w:p>
    <w:p w:rsidR="00A65DF3" w:rsidRDefault="00A65DF3" w:rsidP="00A65DF3">
      <w:pPr>
        <w:pStyle w:val="af0"/>
      </w:pPr>
      <w:r>
        <w:t>8) горная выработка – искусственная полость в горном массиве после выемки полезных ископаемых и иных пород;</w:t>
      </w:r>
    </w:p>
    <w:p w:rsidR="00A65DF3" w:rsidRDefault="00A65DF3" w:rsidP="00A65DF3">
      <w:pPr>
        <w:pStyle w:val="af0"/>
      </w:pPr>
      <w:r>
        <w:t>9) горное дело – деятельность, связанная с добычей из недр полезных ископаемых на основе новейших достижений науки и техники;</w:t>
      </w:r>
    </w:p>
    <w:p w:rsidR="00A65DF3" w:rsidRDefault="00A65DF3" w:rsidP="00A65DF3">
      <w:pPr>
        <w:pStyle w:val="af0"/>
      </w:pPr>
      <w:r>
        <w:t>10) горный объект</w:t>
      </w:r>
      <w:r>
        <w:rPr>
          <w:rStyle w:val="af2"/>
        </w:rPr>
        <w:t xml:space="preserve"> – </w:t>
      </w:r>
      <w:r>
        <w:t>отдельная горная выработка (система горных выработок) или выработка, которая входит в состав горного или иного предприятия и используется для добычи полезных ископаемых и иных целей, а также здания (сооружения), которые технологически связаны с ними;</w:t>
      </w:r>
    </w:p>
    <w:p w:rsidR="00A65DF3" w:rsidRDefault="00A65DF3" w:rsidP="00A65DF3">
      <w:pPr>
        <w:pStyle w:val="af0"/>
      </w:pPr>
      <w:r>
        <w:t>11) горные отношения</w:t>
      </w:r>
      <w:r>
        <w:rPr>
          <w:rStyle w:val="af2"/>
        </w:rPr>
        <w:t xml:space="preserve"> – </w:t>
      </w:r>
      <w:r>
        <w:t>правоотношения, связанные с использованием и охраной недр, которые регулируются законами Донецкой Народной Республики и иными нормативными правовыми актами;</w:t>
      </w:r>
    </w:p>
    <w:p w:rsidR="00A65DF3" w:rsidRDefault="00A65DF3" w:rsidP="00A65DF3">
      <w:pPr>
        <w:pStyle w:val="af0"/>
      </w:pPr>
      <w:r>
        <w:t>12) горное законодательство – совокупность правовых норм, которые регулируют горные отношения и устанавливают правила ведения горных работ;</w:t>
      </w:r>
    </w:p>
    <w:p w:rsidR="00A65DF3" w:rsidRDefault="00A65DF3" w:rsidP="00A65DF3">
      <w:pPr>
        <w:pStyle w:val="af0"/>
      </w:pPr>
      <w:r>
        <w:t>13) горное предприятие – юридическое лицо (шахта, рудник, прииск, карьер, разрез, обогатительная фабрика и прочие), в структуру которого могут входить обособленные или структурные подразделения, созданное для добычи полезных ископаемых, строительства и эксплуатации объектов с применением горных технологий;</w:t>
      </w:r>
    </w:p>
    <w:p w:rsidR="00A65DF3" w:rsidRDefault="00A65DF3" w:rsidP="00A65DF3">
      <w:pPr>
        <w:pStyle w:val="af0"/>
      </w:pPr>
      <w:hyperlink r:id="rId14" w:history="1">
        <w:r>
          <w:rPr>
            <w:rStyle w:val="af2"/>
            <w:color w:val="0000FF"/>
            <w:u w:val="single"/>
          </w:rPr>
          <w:t>(Пункт 13 части 1 статьи 1 изложен в новой редакции в соответствии с Законом от 22.12.2017 № 199-IНС)</w:t>
        </w:r>
      </w:hyperlink>
    </w:p>
    <w:p w:rsidR="00A65DF3" w:rsidRDefault="00A65DF3" w:rsidP="00A65DF3">
      <w:pPr>
        <w:pStyle w:val="af0"/>
      </w:pPr>
      <w:r>
        <w:t>14) горные работы</w:t>
      </w:r>
      <w:r>
        <w:rPr>
          <w:rStyle w:val="af2"/>
        </w:rPr>
        <w:t xml:space="preserve"> – </w:t>
      </w:r>
      <w:r>
        <w:t xml:space="preserve">комплекс работ (производственных процессов) по проведению, креплению и </w:t>
      </w:r>
      <w:proofErr w:type="gramStart"/>
      <w:r>
        <w:t>поддержанию горных выработок</w:t>
      </w:r>
      <w:proofErr w:type="gramEnd"/>
      <w:r>
        <w:t xml:space="preserve"> и выемке горных пород в условиях нарушения природного равновесия, возможности проявления опасных и вредных производственных факторов;</w:t>
      </w:r>
    </w:p>
    <w:p w:rsidR="00A65DF3" w:rsidRDefault="00A65DF3" w:rsidP="00A65DF3">
      <w:pPr>
        <w:pStyle w:val="af0"/>
      </w:pPr>
      <w:r>
        <w:t>15) аварийно-спасательная служба (формирование) – профессиональная военизированная служба, деятельность которой направлена на организацию и осуществление мероприятий по предотвращению аварий на горных предприятиях и их ликвидации, спасению людей;</w:t>
      </w:r>
    </w:p>
    <w:p w:rsidR="00A65DF3" w:rsidRDefault="00A65DF3" w:rsidP="00A65DF3">
      <w:pPr>
        <w:pStyle w:val="af0"/>
      </w:pPr>
      <w:r>
        <w:t>16) горный массив – участок земной коры, который характеризуется общими условиями образования и подобными свойствами компонентов, его составляющих;</w:t>
      </w:r>
    </w:p>
    <w:p w:rsidR="00A65DF3" w:rsidRDefault="00A65DF3" w:rsidP="00A65DF3">
      <w:pPr>
        <w:pStyle w:val="af0"/>
      </w:pPr>
      <w:r>
        <w:lastRenderedPageBreak/>
        <w:t>17) горные породы – природные агрегаты однородных или различных материалов, созданные при определенных геологических условиях в земной коре или на ее поверхности;</w:t>
      </w:r>
    </w:p>
    <w:p w:rsidR="00A65DF3" w:rsidRDefault="00A65DF3" w:rsidP="00A65DF3">
      <w:pPr>
        <w:pStyle w:val="af0"/>
      </w:pPr>
      <w:r>
        <w:t>18) завал выработки – произвольный вывал в действующую горную выработку больших масс породы или угля с перекрытием ее сечения и разрушением крепи;</w:t>
      </w:r>
    </w:p>
    <w:p w:rsidR="00A65DF3" w:rsidRDefault="00A65DF3" w:rsidP="00A65DF3">
      <w:pPr>
        <w:pStyle w:val="af0"/>
      </w:pPr>
      <w:r>
        <w:t>19) карьер – горное предприятие, добывающее рудные и нерудные полезные ископаемые открытым способом;</w:t>
      </w:r>
    </w:p>
    <w:p w:rsidR="00A65DF3" w:rsidRDefault="00A65DF3" w:rsidP="00A65DF3">
      <w:pPr>
        <w:pStyle w:val="af0"/>
      </w:pPr>
      <w:r>
        <w:t>20) консервация – прекращение деятельности горного предприятия на неопределенный срок с возможностью дальнейшего возобновления его работы;</w:t>
      </w:r>
    </w:p>
    <w:p w:rsidR="00A65DF3" w:rsidRDefault="00A65DF3" w:rsidP="00A65DF3">
      <w:pPr>
        <w:pStyle w:val="af0"/>
      </w:pPr>
      <w:r>
        <w:t>21) рудник – место добычи рудных и нерудных полезных ископаемых подземным или открытым способом;</w:t>
      </w:r>
    </w:p>
    <w:p w:rsidR="00A65DF3" w:rsidRDefault="00A65DF3" w:rsidP="00A65DF3">
      <w:pPr>
        <w:pStyle w:val="af0"/>
      </w:pPr>
      <w:r>
        <w:t>22) полезное ископаемое – природное минеральное образование земной коры, которое может быть эффективно использовано в сфере материального производства;</w:t>
      </w:r>
    </w:p>
    <w:p w:rsidR="00A65DF3" w:rsidRDefault="00A65DF3" w:rsidP="00A65DF3">
      <w:pPr>
        <w:pStyle w:val="af0"/>
      </w:pPr>
      <w:r>
        <w:t>23) обрушение – нарушение целостности горного массива, которое сопровождается вывалом его части в горную выработку;</w:t>
      </w:r>
    </w:p>
    <w:p w:rsidR="00A65DF3" w:rsidRDefault="00A65DF3" w:rsidP="00A65DF3">
      <w:pPr>
        <w:pStyle w:val="af0"/>
      </w:pPr>
      <w:hyperlink r:id="rId15" w:history="1">
        <w:r>
          <w:rPr>
            <w:rStyle w:val="af2"/>
            <w:color w:val="0000FF"/>
            <w:u w:val="single"/>
          </w:rPr>
          <w:t>(В пункт 23 части 1 статьи 1 внесены изменения в соответствии с Законом от 01.04.2016 № 117-IНС)</w:t>
        </w:r>
      </w:hyperlink>
    </w:p>
    <w:p w:rsidR="00A65DF3" w:rsidRDefault="00A65DF3" w:rsidP="00A65DF3">
      <w:pPr>
        <w:pStyle w:val="af0"/>
      </w:pPr>
      <w:r>
        <w:t>24) особо опасные подземные условия – условия в шахтах и рудниках, связанные с действием трудно прогнозируемых проявлений горно-геологических и газодинамических факторов, которые создают опасность для жизни и здоровья работников (выделение и взрывы газа и пыли, внезапные выбросы, горные удары, обрушения, самовозгорания горных пород, затопление горных выработок и прочее);</w:t>
      </w:r>
    </w:p>
    <w:p w:rsidR="00A65DF3" w:rsidRDefault="00A65DF3" w:rsidP="00A65DF3">
      <w:pPr>
        <w:pStyle w:val="af0"/>
      </w:pPr>
      <w:hyperlink r:id="rId16" w:history="1">
        <w:r>
          <w:rPr>
            <w:rStyle w:val="af2"/>
            <w:color w:val="0000FF"/>
            <w:u w:val="single"/>
          </w:rPr>
          <w:t>(В пункт 24 части 1 статьи 1 внесены изменения в соответствии с Законом от 01.04.2016 № 117-IНС)</w:t>
        </w:r>
      </w:hyperlink>
    </w:p>
    <w:p w:rsidR="00A65DF3" w:rsidRDefault="00A65DF3" w:rsidP="00A65DF3">
      <w:pPr>
        <w:pStyle w:val="af0"/>
      </w:pPr>
      <w:r>
        <w:t>25) охрана горных выработок – мероприятия, которые применяются для предотвращения деформации горных выработок;</w:t>
      </w:r>
    </w:p>
    <w:p w:rsidR="00A65DF3" w:rsidRDefault="00A65DF3" w:rsidP="00A65DF3">
      <w:pPr>
        <w:pStyle w:val="af0"/>
      </w:pPr>
      <w:r>
        <w:t>26) взрывные работы – работы, которые проводятся с применением взрывчатых веществ для разрушения горных пород при помощи взрыва с целью добычи полезных ископаемых, проведения горных выработок и прочего;</w:t>
      </w:r>
    </w:p>
    <w:p w:rsidR="00A65DF3" w:rsidRDefault="00A65DF3" w:rsidP="00A65DF3">
      <w:pPr>
        <w:pStyle w:val="af0"/>
      </w:pPr>
      <w:r>
        <w:t xml:space="preserve">27) </w:t>
      </w:r>
      <w:hyperlink r:id="rId17" w:history="1">
        <w:r>
          <w:rPr>
            <w:rStyle w:val="af2"/>
            <w:color w:val="0000FF"/>
            <w:u w:val="single"/>
          </w:rPr>
          <w:t>(Пункт 27 части 1 статьи 1 признан утратившим силу в соответствии с Законом от 22.12.2017 № 199-IНС)</w:t>
        </w:r>
      </w:hyperlink>
    </w:p>
    <w:p w:rsidR="00A65DF3" w:rsidRDefault="00A65DF3" w:rsidP="00A65DF3">
      <w:pPr>
        <w:pStyle w:val="af0"/>
      </w:pPr>
      <w:r>
        <w:t>28) работы с опасными и вредными условиями труда – производственные процессы и (или) виды работ, которые сопровождаются объективными факторами, которые создают угрозу для здоровья и жизни работников;</w:t>
      </w:r>
    </w:p>
    <w:p w:rsidR="00A65DF3" w:rsidRDefault="00A65DF3" w:rsidP="00A65DF3">
      <w:pPr>
        <w:pStyle w:val="af0"/>
      </w:pPr>
      <w:r>
        <w:t>29) самовозгорание – возгорание полезных ископаемых и горных пород вследствие их окисления;</w:t>
      </w:r>
    </w:p>
    <w:p w:rsidR="00A65DF3" w:rsidRDefault="00A65DF3" w:rsidP="00A65DF3">
      <w:pPr>
        <w:pStyle w:val="af0"/>
      </w:pPr>
      <w:r>
        <w:lastRenderedPageBreak/>
        <w:t>30) скважина – горная выработка цилиндрической формы глубиной более 5 метров, а при меньшей глубине – диаметром более 75 мм;</w:t>
      </w:r>
    </w:p>
    <w:p w:rsidR="00A65DF3" w:rsidRDefault="00A65DF3" w:rsidP="00A65DF3">
      <w:pPr>
        <w:pStyle w:val="af0"/>
      </w:pPr>
      <w:r>
        <w:t>31) шпур – цилиндрическая горная выработка диаметром до 75 мм и глубиной до 5 метров;</w:t>
      </w:r>
    </w:p>
    <w:p w:rsidR="00A65DF3" w:rsidRDefault="00A65DF3" w:rsidP="00A65DF3">
      <w:pPr>
        <w:pStyle w:val="af0"/>
      </w:pPr>
      <w:r>
        <w:t>32) шахта – горное предприятие по добыче полезных ископаемых (угля, солей и прочее) подземным способом;</w:t>
      </w:r>
    </w:p>
    <w:p w:rsidR="00A65DF3" w:rsidRDefault="00A65DF3" w:rsidP="00A65DF3">
      <w:pPr>
        <w:pStyle w:val="af0"/>
      </w:pPr>
      <w:r>
        <w:t>32</w:t>
      </w:r>
      <w:r>
        <w:rPr>
          <w:vertAlign w:val="superscript"/>
        </w:rPr>
        <w:t>1</w:t>
      </w:r>
      <w:r>
        <w:t>) артель – субъект хозяйствования, который осуществляет деятельность в сфере добычи угля (угольной продукции) подземным способом, путем проведения с поверхности наклонных выработок, вскрывающих запасы угля на отметке не более 180 метров по вертикали, с привлечением в штат работников (не менее 12 и не более 35 человек из расчета на каждый выемочный участок);</w:t>
      </w:r>
    </w:p>
    <w:p w:rsidR="00A65DF3" w:rsidRDefault="00A65DF3" w:rsidP="00A65DF3">
      <w:pPr>
        <w:pStyle w:val="af0"/>
      </w:pPr>
      <w:hyperlink r:id="rId18" w:history="1">
        <w:r>
          <w:rPr>
            <w:rStyle w:val="af2"/>
            <w:color w:val="0000FF"/>
            <w:u w:val="single"/>
          </w:rPr>
          <w:t>(Пункт 32</w:t>
        </w:r>
        <w:r>
          <w:rPr>
            <w:rStyle w:val="af2"/>
            <w:color w:val="0000FF"/>
            <w:u w:val="single"/>
            <w:vertAlign w:val="superscript"/>
          </w:rPr>
          <w:t>1</w:t>
        </w:r>
        <w:r>
          <w:rPr>
            <w:rStyle w:val="af2"/>
            <w:color w:val="0000FF"/>
            <w:u w:val="single"/>
          </w:rPr>
          <w:t xml:space="preserve"> статьи 1 введен Законом от 14.10.2016 № 148-IНС)</w:t>
        </w:r>
      </w:hyperlink>
    </w:p>
    <w:p w:rsidR="00A65DF3" w:rsidRDefault="00A65DF3" w:rsidP="00A65DF3">
      <w:pPr>
        <w:pStyle w:val="af0"/>
      </w:pPr>
      <w:r>
        <w:t>33) прииск – горнодобывающее предприятие, производящее разработку россыпных месторождений золота, платины, олова, драгоценных камней.</w:t>
      </w:r>
    </w:p>
    <w:p w:rsidR="00A65DF3" w:rsidRDefault="00A65DF3" w:rsidP="00A65DF3">
      <w:pPr>
        <w:pStyle w:val="af0"/>
      </w:pPr>
      <w:r>
        <w:t>Статья 2.</w:t>
      </w:r>
      <w:r>
        <w:rPr>
          <w:rStyle w:val="af1"/>
          <w:rFonts w:eastAsiaTheme="majorEastAsia"/>
        </w:rPr>
        <w:t xml:space="preserve"> Сфера действия Закона</w:t>
      </w:r>
    </w:p>
    <w:p w:rsidR="00A65DF3" w:rsidRDefault="00A65DF3" w:rsidP="00A65DF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Действие настоящего Закона распространяется на правоотношения в сфере деятельности горных предприятий, учреждений, организаций, горных объектов (далее – горные предприятия), которые занимаются разведкой, разработкой, добычей и переработкой полезных ископаемых и ведением горных работ, строительством, ликвидацией или консервацией горных предприятий, научно-исследовательской работой, предупреждением и ликвидацией аварий в границах территории Донецкой Народной Республики, ее континентального шельфа и исключительной (морской) экономической зоны, независимо от их формы собственности и подчинения, а также предприятий, организаций, других юридических лиц и граждан.</w:t>
      </w:r>
    </w:p>
    <w:p w:rsidR="00A65DF3" w:rsidRDefault="00A65DF3" w:rsidP="00A65DF3">
      <w:pPr>
        <w:pStyle w:val="af0"/>
      </w:pPr>
      <w:hyperlink r:id="rId19" w:history="1">
        <w:r>
          <w:rPr>
            <w:rStyle w:val="af2"/>
            <w:color w:val="0000FF"/>
            <w:u w:val="single"/>
          </w:rPr>
          <w:t>(В часть 1 статьи 2 внесены изменения в соответствии с Законом от 01.04.2016 № 117-IНС)</w:t>
        </w:r>
      </w:hyperlink>
    </w:p>
    <w:p w:rsidR="00A65DF3" w:rsidRDefault="00A65DF3" w:rsidP="00A65DF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Правоотношения в сфере деятельности горных предприятий, которые осуществляются на основании соглашения о разделе продукции, регулируются законодательством Донецкой Народной Республики о соглашениях о разделе продукции и таким соглашением. Деятельность по соглашению о разделе продукции регулируется положениями настоящего Закона, если иное не предусмотрено законодательством Донецкой Народной Республики о соглашениях о разделе продукции и таким соглашением.</w:t>
      </w:r>
    </w:p>
    <w:p w:rsidR="00A65DF3" w:rsidRDefault="00A65DF3" w:rsidP="00A65DF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Порядок, статус и условия деятельности артелей на территории Донецкой Народной Республики, в том числе порядок получения специального разрешения на пользование недрами, порядок предоставления земельного участка для организации своей деятельности, а также права, обязанности и ответственность артелей определяются законодательством Донецкой Народной Республики.</w:t>
      </w:r>
    </w:p>
    <w:p w:rsidR="00A65DF3" w:rsidRDefault="00A65DF3" w:rsidP="00A65DF3">
      <w:pPr>
        <w:pStyle w:val="af0"/>
      </w:pPr>
      <w:hyperlink r:id="rId20" w:history="1">
        <w:r>
          <w:rPr>
            <w:rStyle w:val="af2"/>
            <w:color w:val="0000FF"/>
            <w:u w:val="single"/>
          </w:rPr>
          <w:t>(Часть 3 статьи 2 введена Законом от 14.10.2016 № 148-IНС)</w:t>
        </w:r>
      </w:hyperlink>
    </w:p>
    <w:p w:rsidR="00A65DF3" w:rsidRDefault="00A65DF3" w:rsidP="00A65DF3">
      <w:pPr>
        <w:pStyle w:val="3"/>
      </w:pPr>
      <w:r>
        <w:lastRenderedPageBreak/>
        <w:t>Статья 3. Законодательство, регулирующее горные отношения</w:t>
      </w:r>
    </w:p>
    <w:p w:rsidR="00A65DF3" w:rsidRDefault="00A65DF3" w:rsidP="00A65DF3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Горные отношения, возникающие в процессе деятельности горных предприятий, регулируются Конституцией Донецкой Народной Республики, настоящим Законом, законодательством Донецкой Народной Республики о недрах, об охране окружающей среды, об охране труда, о пожарной безопасности, об обеспечении санитарного и эпидемического благополучия населения, иными законами и принятыми в соответствии с ними нормативными правовыми актами, в том числе:</w:t>
      </w:r>
    </w:p>
    <w:p w:rsidR="00A65DF3" w:rsidRDefault="00A65DF3" w:rsidP="00A65DF3">
      <w:pPr>
        <w:pStyle w:val="af0"/>
      </w:pPr>
      <w:r>
        <w:t>1) межотраслевыми и отраслевыми правилами безопасности (далее – правила безопасности), включающими нормы безопасного ведения горных работ, использование горно-шахтного и электротехнического оборудования, рудничного и карьерного транспорта, требования к проветриванию и противоаварийной защите горных выработок, соблюдение пылегазового режима, производственной санитарии, охраны труда и окружающей среды;</w:t>
      </w:r>
    </w:p>
    <w:p w:rsidR="00A65DF3" w:rsidRDefault="00A65DF3" w:rsidP="00A65DF3">
      <w:pPr>
        <w:pStyle w:val="af0"/>
      </w:pPr>
      <w:r>
        <w:t>2) межотраслевыми и отраслевыми правилами технической эксплуатации (далее – правила технической эксплуатации), устанавливающими требования и нормы эффективного, безопасного и экологически чистого проведения горных работ, организации и управления производством;</w:t>
      </w:r>
    </w:p>
    <w:p w:rsidR="00A65DF3" w:rsidRDefault="00A65DF3" w:rsidP="00A65DF3">
      <w:pPr>
        <w:pStyle w:val="af0"/>
      </w:pPr>
      <w:r>
        <w:t>3) правилами безопасности взрывных работ, устанавливающими порядок хранения, транспортировки и использования взрывчатых веществ во время проведения горных работ.</w:t>
      </w:r>
    </w:p>
    <w:p w:rsidR="00A65DF3" w:rsidRDefault="00A65DF3" w:rsidP="00A65DF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Правила безопасности, правила технической эксплуатации и правила безопасности взрывных работ утверждаются в порядке, установленном законодательством Донецкой Народной Республики.</w:t>
      </w:r>
    </w:p>
    <w:p w:rsidR="00A65DF3" w:rsidRDefault="00A65DF3" w:rsidP="00A65DF3">
      <w:pPr>
        <w:pStyle w:val="3"/>
      </w:pPr>
      <w:r>
        <w:t>Статья 4. Объекты горных отношений</w:t>
      </w:r>
    </w:p>
    <w:p w:rsidR="00A65DF3" w:rsidRDefault="00A65DF3" w:rsidP="00A65DF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Объектами горных отношений являются:</w:t>
      </w:r>
    </w:p>
    <w:p w:rsidR="00A65DF3" w:rsidRDefault="00A65DF3" w:rsidP="00A65DF3">
      <w:pPr>
        <w:pStyle w:val="af0"/>
      </w:pPr>
      <w:r>
        <w:t>1) геологическая разведка и доразведка полезных ископаемых;</w:t>
      </w:r>
    </w:p>
    <w:p w:rsidR="00A65DF3" w:rsidRDefault="00A65DF3" w:rsidP="00A65DF3">
      <w:pPr>
        <w:pStyle w:val="af0"/>
      </w:pPr>
      <w:r>
        <w:t>2) проектирование, строительство (реконструкция, техническое переоснащение), эксплуатация, ликвидация или консервация горных предприятий;</w:t>
      </w:r>
    </w:p>
    <w:p w:rsidR="00A65DF3" w:rsidRDefault="00A65DF3" w:rsidP="00A65DF3">
      <w:pPr>
        <w:pStyle w:val="af0"/>
      </w:pPr>
      <w:r>
        <w:t>3) организация противоаварийной защиты горных предприятий;</w:t>
      </w:r>
    </w:p>
    <w:p w:rsidR="00A65DF3" w:rsidRDefault="00A65DF3" w:rsidP="00A65DF3">
      <w:pPr>
        <w:pStyle w:val="af0"/>
      </w:pPr>
      <w:r>
        <w:t>4) охрана труда, обеспечение безопасности и здоровья людей в особо опасных условиях.</w:t>
      </w:r>
    </w:p>
    <w:p w:rsidR="00A65DF3" w:rsidRDefault="00A65DF3" w:rsidP="00A65DF3">
      <w:pPr>
        <w:pStyle w:val="3"/>
      </w:pPr>
      <w:r>
        <w:t>Статья 5. Субъекты горных отношений</w:t>
      </w:r>
    </w:p>
    <w:p w:rsidR="00A65DF3" w:rsidRDefault="00A65DF3" w:rsidP="00A65DF3">
      <w:pPr>
        <w:pStyle w:val="af0"/>
      </w:pPr>
      <w:r>
        <w:t>Субъектами горных отношений являются все юридические и физические лица Донецкой Народной Республики, которые осуществляют геологическое изучение месторождений полезных ископаемых, проектирование, строительство (реконструкцию), эксплуатацию, ликвидацию аварий и ликвидацию либо консервацию предприятий по добыче и переработке полезных ископаемых, а также проводят горные работы.</w:t>
      </w:r>
    </w:p>
    <w:p w:rsidR="00A65DF3" w:rsidRDefault="00A65DF3" w:rsidP="00A65DF3">
      <w:pPr>
        <w:pStyle w:val="3"/>
      </w:pPr>
      <w:r>
        <w:lastRenderedPageBreak/>
        <w:t>Статья 6. Предоставление в пользование горных предприятий и имущества аварийно-спасательных служб</w:t>
      </w:r>
    </w:p>
    <w:p w:rsidR="00A65DF3" w:rsidRDefault="00A65DF3" w:rsidP="00A65DF3">
      <w:pPr>
        <w:pStyle w:val="af0"/>
      </w:pPr>
      <w:hyperlink r:id="rId21" w:history="1">
        <w:r>
          <w:rPr>
            <w:rStyle w:val="af2"/>
            <w:color w:val="0000FF"/>
            <w:u w:val="single"/>
          </w:rPr>
          <w:t>(Наименование статьи 6 изложено в новой редакции в соответствии с Законом от 01.04.2016 № 117-IНС)</w:t>
        </w:r>
      </w:hyperlink>
    </w:p>
    <w:p w:rsidR="00A65DF3" w:rsidRDefault="00A65DF3" w:rsidP="00A65DF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Предоставление в пользование горных предприятий осуществляется в соответствии с законодательством Донецкой Народной Республики. Перечень горных предприятий, находящихся в государственной собственности и не подлежащих предоставлению в пользование частному инвестору, утверждается Народным Советом Донецкой Народной Республики и Правительством Донецкой Народной Республики.</w:t>
      </w:r>
    </w:p>
    <w:p w:rsidR="00A65DF3" w:rsidRDefault="00A65DF3" w:rsidP="00A65DF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Не подлежит предоставлению в пользование частному инвестору имущество республиканского органа исполнительной власти, реализующего государственную политику в сфере гражданской обороны, защиты населения и территорий от последствий чрезвычайных ситуаций, обеспечения пожарной безопасности и безопасности людей на водных объектах, а также имущество государственных научных учреждений по вопросам безопасности работ горной промышленности.</w:t>
      </w:r>
    </w:p>
    <w:p w:rsidR="00A65DF3" w:rsidRDefault="00A65DF3" w:rsidP="00A65DF3">
      <w:pPr>
        <w:pStyle w:val="af0"/>
      </w:pPr>
      <w:hyperlink r:id="rId22" w:history="1">
        <w:r>
          <w:rPr>
            <w:rStyle w:val="af2"/>
            <w:color w:val="0000FF"/>
            <w:u w:val="single"/>
          </w:rPr>
          <w:t>(Часть 2 статьи 6 изложена в новой редакции в соответствии с Законом от 01.04.2016 № 117-IНС)</w:t>
        </w:r>
      </w:hyperlink>
    </w:p>
    <w:p w:rsidR="00A65DF3" w:rsidRDefault="00A65DF3" w:rsidP="00A65DF3">
      <w:pPr>
        <w:pStyle w:val="3"/>
      </w:pPr>
      <w:r>
        <w:t>Статья 7. Принципы государственной политики в горнодобывающей промышленности</w:t>
      </w:r>
    </w:p>
    <w:p w:rsidR="00A65DF3" w:rsidRDefault="00A65DF3" w:rsidP="00A65DF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Государственная политика в горнодобывающей промышленности базируется на принципах:</w:t>
      </w:r>
    </w:p>
    <w:p w:rsidR="00A65DF3" w:rsidRDefault="00A65DF3" w:rsidP="00A65DF3">
      <w:pPr>
        <w:pStyle w:val="af0"/>
      </w:pPr>
      <w:r>
        <w:t>1) государственного регулирования деятельности субъектов горных отношений в горнодобывающей промышленности;</w:t>
      </w:r>
    </w:p>
    <w:p w:rsidR="00A65DF3" w:rsidRDefault="00A65DF3" w:rsidP="00A65DF3">
      <w:pPr>
        <w:pStyle w:val="af0"/>
      </w:pPr>
      <w:r>
        <w:t>2) безопасной эксплуатации горных предприятий;</w:t>
      </w:r>
    </w:p>
    <w:p w:rsidR="00A65DF3" w:rsidRDefault="00A65DF3" w:rsidP="00A65DF3">
      <w:pPr>
        <w:pStyle w:val="af0"/>
      </w:pPr>
      <w:r>
        <w:t>3) рационального использования полезных ископаемых;</w:t>
      </w:r>
    </w:p>
    <w:p w:rsidR="00A65DF3" w:rsidRDefault="00A65DF3" w:rsidP="00A65DF3">
      <w:pPr>
        <w:pStyle w:val="af0"/>
      </w:pPr>
      <w:r>
        <w:t>4) развития и повышения технического уровня горнодобывающих отраслей;</w:t>
      </w:r>
    </w:p>
    <w:p w:rsidR="00A65DF3" w:rsidRDefault="00A65DF3" w:rsidP="00A65DF3">
      <w:pPr>
        <w:pStyle w:val="af0"/>
      </w:pPr>
      <w:r>
        <w:t>5) создания условий для строительства новых, реконструкции и повышения технического уровня действующих предприятий;</w:t>
      </w:r>
    </w:p>
    <w:p w:rsidR="00A65DF3" w:rsidRDefault="00A65DF3" w:rsidP="00A65DF3">
      <w:pPr>
        <w:pStyle w:val="af0"/>
      </w:pPr>
      <w:r>
        <w:t>6) повышения экологической безопасности горных предприятий;</w:t>
      </w:r>
    </w:p>
    <w:p w:rsidR="00A65DF3" w:rsidRDefault="00A65DF3" w:rsidP="00A65DF3">
      <w:pPr>
        <w:pStyle w:val="af0"/>
      </w:pPr>
      <w:r>
        <w:t>7) развития конкурентных отношений на рынке материальных ресурсов;</w:t>
      </w:r>
    </w:p>
    <w:p w:rsidR="00A65DF3" w:rsidRDefault="00A65DF3" w:rsidP="00A65DF3">
      <w:pPr>
        <w:pStyle w:val="af0"/>
      </w:pPr>
      <w:r>
        <w:t>8) соблюдения государственных стандартов и правил всеми субъектами горных отношений;</w:t>
      </w:r>
    </w:p>
    <w:p w:rsidR="00A65DF3" w:rsidRDefault="00A65DF3" w:rsidP="00A65DF3">
      <w:pPr>
        <w:pStyle w:val="af0"/>
      </w:pPr>
      <w:r>
        <w:t>9) обеспечения подготовки кадров высокой квалификации для горнодобывающих отраслей;</w:t>
      </w:r>
    </w:p>
    <w:p w:rsidR="00A65DF3" w:rsidRDefault="00A65DF3" w:rsidP="00A65DF3">
      <w:pPr>
        <w:pStyle w:val="af0"/>
      </w:pPr>
      <w:r>
        <w:t>10) создания условий для перспективных научных исследований в сфере горных отношений;</w:t>
      </w:r>
    </w:p>
    <w:p w:rsidR="00A65DF3" w:rsidRDefault="00A65DF3" w:rsidP="00A65DF3">
      <w:pPr>
        <w:pStyle w:val="af0"/>
      </w:pPr>
      <w:r>
        <w:lastRenderedPageBreak/>
        <w:t>11) государственной поддержки горных предприятий;</w:t>
      </w:r>
    </w:p>
    <w:p w:rsidR="00A65DF3" w:rsidRDefault="00A65DF3" w:rsidP="00A65DF3">
      <w:pPr>
        <w:pStyle w:val="af0"/>
      </w:pPr>
      <w:r>
        <w:t>12) обеспечения защиты прав и интересов работников горных предприятий.</w:t>
      </w:r>
    </w:p>
    <w:p w:rsidR="00A65DF3" w:rsidRDefault="00A65DF3" w:rsidP="00A65DF3">
      <w:pPr>
        <w:pStyle w:val="3"/>
      </w:pPr>
      <w:r>
        <w:t>Статья 8. Государственное регулирование горного дела</w:t>
      </w:r>
    </w:p>
    <w:p w:rsidR="00A65DF3" w:rsidRDefault="00A65DF3" w:rsidP="00A65DF3">
      <w:pPr>
        <w:pStyle w:val="af0"/>
      </w:pPr>
      <w:r>
        <w:t xml:space="preserve">Государственное регулирование горного дела осуществляется Народным Советом Донецкой Народной Республики, Правительством Донецкой Народной Республики, министерствами и иными республиканскими органами исполнительной власти, в соответствии с их полномочиями, определенными </w:t>
      </w:r>
      <w:hyperlink r:id="rId23" w:history="1">
        <w:r>
          <w:rPr>
            <w:rStyle w:val="ae"/>
          </w:rPr>
          <w:t>Конституцией</w:t>
        </w:r>
      </w:hyperlink>
      <w:r>
        <w:t xml:space="preserve"> и законами Донецкой Народной Республики.</w:t>
      </w:r>
    </w:p>
    <w:p w:rsidR="00A65DF3" w:rsidRDefault="00A65DF3" w:rsidP="00A65DF3">
      <w:pPr>
        <w:pStyle w:val="3"/>
      </w:pPr>
      <w:r>
        <w:t>Статья 9. Государственная поддержка горных предприятий</w:t>
      </w:r>
    </w:p>
    <w:p w:rsidR="00A65DF3" w:rsidRDefault="00A65DF3" w:rsidP="00A65DF3">
      <w:pPr>
        <w:pStyle w:val="af0"/>
      </w:pPr>
      <w:r>
        <w:t>Объемы государственной поддержки определяются бюджетом Донецкой Народной Республики на текущий год.</w:t>
      </w:r>
    </w:p>
    <w:p w:rsidR="00A65DF3" w:rsidRDefault="00A65DF3" w:rsidP="00A65DF3">
      <w:pPr>
        <w:pStyle w:val="3"/>
      </w:pPr>
      <w:r>
        <w:t>Статья 10. Государственный надзор в сфере горных отношений</w:t>
      </w:r>
    </w:p>
    <w:p w:rsidR="00A65DF3" w:rsidRDefault="00A65DF3" w:rsidP="00A65DF3">
      <w:pPr>
        <w:pStyle w:val="af0"/>
      </w:pPr>
      <w:r>
        <w:t>Государственный надзор в сфере горных отношений за соблюдением горного законодательства Донецкой Народной Республики во время проведения горных работ, строительства и эксплуатации, ликвидации и консервации горных предприятий осуществляет республиканский орган исполнительной власти, который реализует государственную политику в сфере охраны труда, государственного горного надзора (далее – орган горного надзора) и иные республиканские органы исполнительной власти в соответствии с законодательством Донецкой Народной Республики.</w:t>
      </w:r>
    </w:p>
    <w:p w:rsidR="00A65DF3" w:rsidRDefault="00A65DF3" w:rsidP="00A65DF3">
      <w:pPr>
        <w:pStyle w:val="3"/>
      </w:pPr>
      <w:r>
        <w:t>Статья 11. Полномочия территориальных органов исполнительной власти и органов местного самоуправления (муниципальных органов) в сфере горных отношений</w:t>
      </w:r>
    </w:p>
    <w:p w:rsidR="00A65DF3" w:rsidRDefault="00A65DF3" w:rsidP="00A65DF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В установленном порядке к полномочиям территориальных органов исполнительной власти и органов местного самоуправления (муниципальных органов) в сфере горных отношений в соответствии с их компетенцией относятся:</w:t>
      </w:r>
    </w:p>
    <w:p w:rsidR="00A65DF3" w:rsidRDefault="00A65DF3" w:rsidP="00A65DF3">
      <w:pPr>
        <w:pStyle w:val="af0"/>
      </w:pPr>
      <w:r>
        <w:t>1) участие в разработке комплексных планов развития горнодобывающей промышленности на подчиненной им территории;</w:t>
      </w:r>
    </w:p>
    <w:p w:rsidR="00A65DF3" w:rsidRDefault="00A65DF3" w:rsidP="00A65DF3">
      <w:pPr>
        <w:pStyle w:val="af0"/>
      </w:pPr>
      <w:r>
        <w:t>2) участие в разработке и реализации системы мероприятий в отношении работы горных предприятий в условиях чрезвычайного положения;</w:t>
      </w:r>
    </w:p>
    <w:p w:rsidR="00A65DF3" w:rsidRDefault="00A65DF3" w:rsidP="00A65DF3">
      <w:pPr>
        <w:pStyle w:val="af0"/>
      </w:pPr>
      <w:r>
        <w:t>3) участие в осуществлении необходимых мероприятий по ликвидации последствий аварий на горных предприятиях, информирование о них населения, привлечение в установленном порядке к этим работам предприятий, учреждений, организаций, а также населения;</w:t>
      </w:r>
    </w:p>
    <w:p w:rsidR="00A65DF3" w:rsidRDefault="00A65DF3" w:rsidP="00A65DF3">
      <w:pPr>
        <w:pStyle w:val="af0"/>
      </w:pPr>
      <w:r>
        <w:t>4) определение в установленном порядке размеров возмещения предприятиями, учреждениями и организациями независимо от форм собственности за загрязнение окружающей среды и иные экологические убытки;</w:t>
      </w:r>
    </w:p>
    <w:p w:rsidR="00A65DF3" w:rsidRDefault="00A65DF3" w:rsidP="00A65DF3">
      <w:pPr>
        <w:pStyle w:val="af0"/>
      </w:pPr>
      <w:r>
        <w:t>5) принятие мер в установленном порядке для возмещения убытков, нанесенных горным и иным предприятиям, учреждениям, организациям, гражданам и окружающей среде;</w:t>
      </w:r>
    </w:p>
    <w:p w:rsidR="00A65DF3" w:rsidRDefault="00A65DF3" w:rsidP="00A65DF3">
      <w:pPr>
        <w:pStyle w:val="af0"/>
      </w:pPr>
      <w:r>
        <w:lastRenderedPageBreak/>
        <w:t>6) создание, реорганизация и ликвидация или консервация горных предприятий муниципальной собственности;</w:t>
      </w:r>
    </w:p>
    <w:p w:rsidR="00A65DF3" w:rsidRDefault="00A65DF3" w:rsidP="00A65DF3">
      <w:pPr>
        <w:pStyle w:val="af0"/>
      </w:pPr>
      <w:r>
        <w:t>7) осуществление контроля за сбором, переработкой, утилизацией и захоронением промышленных отходов горных предприятий;</w:t>
      </w:r>
    </w:p>
    <w:p w:rsidR="00A65DF3" w:rsidRDefault="00A65DF3" w:rsidP="00A65DF3">
      <w:pPr>
        <w:pStyle w:val="af0"/>
      </w:pPr>
      <w:r>
        <w:t>8) иные полномочия, предусмотренные законодательством Донецкой Народной Республики.</w:t>
      </w:r>
    </w:p>
    <w:p w:rsidR="00A65DF3" w:rsidRDefault="00A65DF3" w:rsidP="00A65DF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Территориальные органы исполнительной власти и органы местного самоуправления (муниципальные органы) не имеют права вмешиваться в хозяйственную деятельность горных предприятий, кроме случаев, определенных законодательством Донецкой Народной Республики.</w:t>
      </w:r>
    </w:p>
    <w:p w:rsidR="00A65DF3" w:rsidRDefault="00A65DF3" w:rsidP="00A65DF3">
      <w:pPr>
        <w:pStyle w:val="3"/>
      </w:pPr>
      <w:r>
        <w:t>Статья 12. Расположение горных предприятий</w:t>
      </w:r>
    </w:p>
    <w:p w:rsidR="00A65DF3" w:rsidRDefault="00A65DF3" w:rsidP="00A65DF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Места расположения горных предприятий определяются до начала проектных работ данных предприятий и согласовываются в порядке, предусмотренном законодательством Донецкой Народной Республики о недрах.</w:t>
      </w:r>
    </w:p>
    <w:p w:rsidR="00A65DF3" w:rsidRDefault="00A65DF3" w:rsidP="00A65DF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Отведение земли для расположения горного предприятия проводится в порядке, предусмотренном земельным законодательством Донецкой Народной Республики, а предоставление горного отвода в соответствии с законодательством Донецкой Народной Республики о недрах.</w:t>
      </w:r>
    </w:p>
    <w:p w:rsidR="00A65DF3" w:rsidRDefault="00A65DF3" w:rsidP="00A65DF3">
      <w:pPr>
        <w:pStyle w:val="3"/>
      </w:pPr>
      <w:r>
        <w:t>Статья 13. Проектирование горных предприятий</w:t>
      </w:r>
    </w:p>
    <w:p w:rsidR="00A65DF3" w:rsidRDefault="00A65DF3" w:rsidP="00A65DF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Проекты горных предприятий разрабатываются проектными организациями или специализированными подразделениями предприятий, учреждений и организаций, физическими лицами-предпринимателями, которые имеют лицензию на выполнение данного вида работ. Лицензия выдается в порядке, установленном законодательством Донецкой Народной Республики.</w:t>
      </w:r>
    </w:p>
    <w:p w:rsidR="00A65DF3" w:rsidRDefault="00A65DF3" w:rsidP="00A65DF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Особенности и основные требования к проектированию горных предприятий по добыче полезных ископаемых, а также проведения горных работ, не связанных с добычей полезных ископаемых, определяются законодательством Донецкой Народной Республики о недрах.</w:t>
      </w:r>
    </w:p>
    <w:p w:rsidR="00A65DF3" w:rsidRDefault="00A65DF3" w:rsidP="00A65DF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Разработанные проекты горных предприятий подлежат экологической, технической и иным видам экспертиз и утверждаются руководителем организации-заказчика.</w:t>
      </w:r>
    </w:p>
    <w:p w:rsidR="00A65DF3" w:rsidRDefault="00A65DF3" w:rsidP="00A65DF3">
      <w:pPr>
        <w:pStyle w:val="3"/>
      </w:pPr>
      <w:r>
        <w:t>Статья 14. Подготовка к строительству горных предприятий</w:t>
      </w:r>
    </w:p>
    <w:p w:rsidR="00A65DF3" w:rsidRDefault="00A65DF3" w:rsidP="00A65DF3">
      <w:pPr>
        <w:pStyle w:val="af0"/>
      </w:pPr>
      <w:r>
        <w:t>Подготовка к строительству горных предприятий обеспечивается заказчиком (пользователем горного отвода) путем передачи подрядчику (строителю) строительных площадок, соответствующих разрешений на проведение работ, проектно-сметной документации, топографо-геодезической основы и маркшейдерских данных и финансирования строительных работ.</w:t>
      </w:r>
    </w:p>
    <w:p w:rsidR="00A65DF3" w:rsidRDefault="00A65DF3" w:rsidP="00A65DF3">
      <w:pPr>
        <w:pStyle w:val="3"/>
      </w:pPr>
      <w:r>
        <w:t>Статья 15. Организация строительства горных предприятий</w:t>
      </w:r>
    </w:p>
    <w:p w:rsidR="00A65DF3" w:rsidRDefault="00A65DF3" w:rsidP="00A65DF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Строительство горных предприятий, расположенных в горном массиве (выработке), осуществляется специализированными горными организациями, которые имеют лицензию на выполнение таких работ, на основании генерального договора-подряда в соответствии с проектом.</w:t>
      </w:r>
    </w:p>
    <w:p w:rsidR="00A65DF3" w:rsidRDefault="00A65DF3" w:rsidP="00A65DF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lastRenderedPageBreak/>
        <w:t>Строительство горных сооружений на действующих горных предприятиях может осуществляться специализированными подразделениями таких предприятий при наличии у них соответствующей лицензии.</w:t>
      </w:r>
    </w:p>
    <w:p w:rsidR="00A65DF3" w:rsidRDefault="00A65DF3" w:rsidP="00A65DF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Строительство горного предприятия осуществляется после утверждения проектно-сметной документации.</w:t>
      </w:r>
    </w:p>
    <w:p w:rsidR="00A65DF3" w:rsidRDefault="00A65DF3" w:rsidP="00A65DF3">
      <w:pPr>
        <w:pStyle w:val="3"/>
      </w:pPr>
      <w:r>
        <w:t>Статья 16. Реконструкция и техническое переоснащение горных предприятий</w:t>
      </w:r>
    </w:p>
    <w:p w:rsidR="00A65DF3" w:rsidRDefault="00A65DF3" w:rsidP="00A65DF3">
      <w:pPr>
        <w:pStyle w:val="af0"/>
      </w:pPr>
      <w:r>
        <w:t>Реконструкция и техническое переоснащение действующих горных предприятий осуществляется в соответствии с утвержденными проектами, которые прошли экологическую, техническую и другие виды экспертиз, специализированными предприятиями или специализированными подразделениями этих предприятий.</w:t>
      </w:r>
    </w:p>
    <w:p w:rsidR="00A65DF3" w:rsidRDefault="00A65DF3" w:rsidP="00A65DF3">
      <w:pPr>
        <w:pStyle w:val="3"/>
      </w:pPr>
      <w:r>
        <w:t>Статья 17. Ввод в эксплуатацию горных предприятий</w:t>
      </w:r>
    </w:p>
    <w:p w:rsidR="00A65DF3" w:rsidRDefault="00A65DF3" w:rsidP="00A65DF3">
      <w:pPr>
        <w:pStyle w:val="af0"/>
      </w:pPr>
      <w:r>
        <w:t>Ввод в эксплуатацию новых и реконструированных горных предприятий осуществляется независимо от формы собственности в соответствии с законодательством Донецкой Народной Республики.</w:t>
      </w:r>
    </w:p>
    <w:p w:rsidR="00A65DF3" w:rsidRDefault="00A65DF3" w:rsidP="00A65DF3">
      <w:pPr>
        <w:pStyle w:val="3"/>
      </w:pPr>
      <w:r>
        <w:t>Статья 18. Основные требования к проведению горных работ</w:t>
      </w:r>
    </w:p>
    <w:p w:rsidR="00A65DF3" w:rsidRDefault="00A65DF3" w:rsidP="00A65DF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Основными требованиями к проведению горных работ являются:</w:t>
      </w:r>
    </w:p>
    <w:p w:rsidR="00A65DF3" w:rsidRDefault="00A65DF3" w:rsidP="00A65DF3">
      <w:pPr>
        <w:pStyle w:val="af0"/>
      </w:pPr>
      <w:r>
        <w:t>1) применение прогрессивных, безопасных и безвредных способов подготовки и разработки полезных ископаемых;</w:t>
      </w:r>
    </w:p>
    <w:p w:rsidR="00A65DF3" w:rsidRDefault="00A65DF3" w:rsidP="00A65DF3">
      <w:pPr>
        <w:pStyle w:val="af0"/>
      </w:pPr>
      <w:r>
        <w:t>2) постоянное поддержание горных выработок, добычи и транспортировки полезных ископаемых в состоянии, определенном правилами технической эксплуатации и правилами безопасности;</w:t>
      </w:r>
    </w:p>
    <w:p w:rsidR="00A65DF3" w:rsidRDefault="00A65DF3" w:rsidP="00A65DF3">
      <w:pPr>
        <w:pStyle w:val="af0"/>
      </w:pPr>
      <w:r>
        <w:t>3) создание системы мероприятий для безопасного ведения деятельности во время проведения горных работ;</w:t>
      </w:r>
    </w:p>
    <w:p w:rsidR="00A65DF3" w:rsidRDefault="00A65DF3" w:rsidP="00A65DF3">
      <w:pPr>
        <w:pStyle w:val="af0"/>
      </w:pPr>
      <w:r>
        <w:t>4) рациональная добыча, использование полезных ископаемых и охрана недр;</w:t>
      </w:r>
    </w:p>
    <w:p w:rsidR="00A65DF3" w:rsidRDefault="00A65DF3" w:rsidP="00A65DF3">
      <w:pPr>
        <w:pStyle w:val="af0"/>
      </w:pPr>
      <w:r>
        <w:t>5) соблюдение предельно допустимых нормативов выбросов и сброса загрязняющих веществ в окружающую среду;</w:t>
      </w:r>
    </w:p>
    <w:p w:rsidR="00A65DF3" w:rsidRDefault="00A65DF3" w:rsidP="00A65DF3">
      <w:pPr>
        <w:pStyle w:val="af0"/>
      </w:pPr>
      <w:r>
        <w:t>6) обеспечение радиационной и экологической безопасности во время проведения горных работ;</w:t>
      </w:r>
    </w:p>
    <w:p w:rsidR="00A65DF3" w:rsidRDefault="00A65DF3" w:rsidP="00A65DF3">
      <w:pPr>
        <w:pStyle w:val="af0"/>
      </w:pPr>
      <w:r>
        <w:t>7) обеспечение максимально возможной выемки полезных ископаемых при современных технологиях;</w:t>
      </w:r>
    </w:p>
    <w:p w:rsidR="00A65DF3" w:rsidRDefault="00A65DF3" w:rsidP="00A65DF3">
      <w:pPr>
        <w:pStyle w:val="af0"/>
      </w:pPr>
      <w:r>
        <w:t>8) приведение земельных участков, которые высвобождаются горными предприятиями после их ликвидации или консервации в состояние, пригодное для использования по назначению в соответствии с земельным законодательством Донецкой Народной Республики.</w:t>
      </w:r>
    </w:p>
    <w:p w:rsidR="00A65DF3" w:rsidRDefault="00A65DF3" w:rsidP="00A65DF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При проведении горных работ должно обеспечиваться также соблюдение иных требований, предусмотренных законодательством Донецкой Народной Республики.</w:t>
      </w:r>
    </w:p>
    <w:p w:rsidR="00A65DF3" w:rsidRDefault="00A65DF3" w:rsidP="00A65DF3">
      <w:pPr>
        <w:pStyle w:val="3"/>
      </w:pPr>
      <w:r>
        <w:lastRenderedPageBreak/>
        <w:t>Статья 19. Порядок проведения горных работ</w:t>
      </w:r>
    </w:p>
    <w:p w:rsidR="00A65DF3" w:rsidRDefault="00A65DF3" w:rsidP="00A65DF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Горные работы проводятся по лицензии на пользование недрами, которая выдается в соответствии с законодательством Донецкой Народной Республики.</w:t>
      </w:r>
    </w:p>
    <w:p w:rsidR="00A65DF3" w:rsidRDefault="00A65DF3" w:rsidP="00A65DF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Проведение горных работ осуществляется в соответствии с проектом и паспортом, разработанным и утвержденным в соответствии с правилами безопасности, правилами технической эксплуатации, правилами безопасности при взрывных работах. Проекты и паспорта должны иметь раздел «Противоаварийная защита».</w:t>
      </w:r>
    </w:p>
    <w:p w:rsidR="00A65DF3" w:rsidRDefault="00A65DF3" w:rsidP="00A65DF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В случае фактических или прогнозируемых изменений горно-геологических (производственных) условий горные работы приостанавливаются до корректировки в установленном порядке проектов и паспортов.</w:t>
      </w:r>
    </w:p>
    <w:p w:rsidR="00A65DF3" w:rsidRDefault="00A65DF3" w:rsidP="00A65DF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Проекты и паспорта доводятся до сведения работников горных предприятий в порядке, предусмотренном правилами безопасности.</w:t>
      </w:r>
    </w:p>
    <w:p w:rsidR="00A65DF3" w:rsidRDefault="00A65DF3" w:rsidP="00A65DF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План развития горных работ предприятия ежегодно рассматривается и согласовывается с органами горного надзора.</w:t>
      </w:r>
    </w:p>
    <w:p w:rsidR="00A65DF3" w:rsidRDefault="00A65DF3" w:rsidP="00A65DF3">
      <w:pPr>
        <w:pStyle w:val="3"/>
      </w:pPr>
      <w:r>
        <w:t>Статья 20. Горно-шахтное оборудование и материалы</w:t>
      </w:r>
    </w:p>
    <w:p w:rsidR="00A65DF3" w:rsidRDefault="00A65DF3" w:rsidP="00A65DF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Горно-шахтное оборудование и материалы допускаются органами горного и санитарно-эпидемиологического контроля к применению на горных предприятиях только при наличии соответствующего сертификата.</w:t>
      </w:r>
    </w:p>
    <w:p w:rsidR="00A65DF3" w:rsidRDefault="00A65DF3" w:rsidP="00A65DF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Горно-шахтное оборудование и материалы применяются в соответствии с нормативно-технической документацией.</w:t>
      </w:r>
    </w:p>
    <w:p w:rsidR="00A65DF3" w:rsidRDefault="00A65DF3" w:rsidP="00A65DF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Разрешение на проведение промышленных испытаний опытных и экспериментальных образцов горно-шахтного оборудования и материалов, которые применяются в шахтах и рудниках, предоставляется органами горного и санитарно-эпидемиологического надзора после их проверки (экспертизы) на соответствие правилам безопасности и требованиям санитарно-эпидемиологического законодательства Донецкой Народной Республики.</w:t>
      </w:r>
    </w:p>
    <w:p w:rsidR="00A65DF3" w:rsidRDefault="00A65DF3" w:rsidP="00A65DF3">
      <w:pPr>
        <w:pStyle w:val="3"/>
      </w:pPr>
      <w:r>
        <w:t>Статья 21. Применение взрывчатых материалов (веществ) во время проведения горных работ</w:t>
      </w:r>
    </w:p>
    <w:p w:rsidR="00A65DF3" w:rsidRDefault="00A65DF3" w:rsidP="00A65DF3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Проведение на горных предприятиях взрывных работ или работ со взрывчатыми веществами, осуществляется в соответствии с правилами безопасности при взрывных работах при наличии разрешения, которое выдают органы горного надзора.</w:t>
      </w:r>
    </w:p>
    <w:p w:rsidR="00A65DF3" w:rsidRDefault="00A65DF3" w:rsidP="00A65DF3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В случае проведения взрывных работ на горных предприятиях, применяются взрывчатые вещества, внесенные в перечень взрывчатых веществ, допущенных к постоянному производству и использованию, который утверждается республиканским органом исполнительной власти, обеспечивающим формирование государственной политики в сфере безопасного обращения со взрывчатыми веществами промышленного назначения.</w:t>
      </w:r>
    </w:p>
    <w:p w:rsidR="00A65DF3" w:rsidRDefault="00A65DF3" w:rsidP="00A65DF3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Предприятия, которые проводят взрывные работы, обязаны иметь склады и иные специальные места для хранения взрывчатых веществ, способы их транспортировки и охраны, документацию, а также персонал в соответствии с требованиями, предусмотренными законодательством Донецкой Народной Республики.</w:t>
      </w:r>
    </w:p>
    <w:p w:rsidR="00A65DF3" w:rsidRDefault="00A65DF3" w:rsidP="00A65DF3">
      <w:pPr>
        <w:pStyle w:val="3"/>
      </w:pPr>
      <w:r>
        <w:t>Статья 22. Экспертиза проектных решений по противоаварийной защите, безопасности проведения горных работ, строительства и эксплуатации горных предприятий</w:t>
      </w:r>
    </w:p>
    <w:p w:rsidR="00A65DF3" w:rsidRDefault="00A65DF3" w:rsidP="00A65DF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 xml:space="preserve">Государственная техническая (строительно-техническая), экологическая и санитарно-гигиеническая экспертизы безопасности проведения горных работ, строительства и эксплуатации горных предприятий, экспертиза проектов противоаварийной защиты </w:t>
      </w:r>
      <w:r>
        <w:lastRenderedPageBreak/>
        <w:t>горных предприятий проводятся республиканскими органами исполнительной власти, которые реализуют государственную политику в сферах охраны труда и государственного горного надзора, санитарного и эпидемиологического благополучия населения, надзора и контроля за состоянием защиты территорий от чрезвычайных ситуаций природного и техногенного характера, республиканскими органами исполнительной власти, которые обеспечивают формирование и реализуют государственную политику в сферах экологии и природных ресурсов, строительства, архитектуры, градостроительства и жилищно-коммунального хозяйства и территориальными органами исполнительной власти, в порядке, установленном законодательством Донецкой Народной Республики.</w:t>
      </w:r>
    </w:p>
    <w:p w:rsidR="00A65DF3" w:rsidRDefault="00A65DF3" w:rsidP="00A65DF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Указанные в части первой настоящей статьи экспертизы проводятся с целью определения отсутствия недопустимого риска, связанного с возможностью причинения вреда здоровью и имуществу граждан, а также окружающей среде и объектам хозяйствования.</w:t>
      </w:r>
    </w:p>
    <w:p w:rsidR="00A65DF3" w:rsidRDefault="00A65DF3" w:rsidP="00A65DF3">
      <w:pPr>
        <w:pStyle w:val="3"/>
      </w:pPr>
      <w:r>
        <w:t>Статья 23. Использование и учет отработанных горных выработок</w:t>
      </w:r>
    </w:p>
    <w:p w:rsidR="00A65DF3" w:rsidRDefault="00A65DF3" w:rsidP="00A65DF3">
      <w:pPr>
        <w:pStyle w:val="af0"/>
      </w:pPr>
      <w:r>
        <w:t>Порядок использования и учета отработанных горных выработок, пригодных для размещения предприятий, не связанных с добычей полезных ископаемых, определяется в соответствии с законодательством Донецкой Народной Республики Правительством Донецкой Народной Республики.</w:t>
      </w:r>
    </w:p>
    <w:p w:rsidR="00A65DF3" w:rsidRDefault="00A65DF3" w:rsidP="00A65DF3">
      <w:pPr>
        <w:pStyle w:val="3"/>
      </w:pPr>
      <w:r>
        <w:t>Статья 24. Документы, дающие право на проведение горных работ</w:t>
      </w:r>
    </w:p>
    <w:p w:rsidR="00A65DF3" w:rsidRDefault="00A65DF3" w:rsidP="00A65DF3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Горное предприятие при проведении горных работ должно иметь:</w:t>
      </w:r>
    </w:p>
    <w:p w:rsidR="00A65DF3" w:rsidRDefault="00A65DF3" w:rsidP="00A65DF3">
      <w:pPr>
        <w:pStyle w:val="af0"/>
      </w:pPr>
      <w:r>
        <w:t>1) лицензию на пользование недрами;</w:t>
      </w:r>
    </w:p>
    <w:p w:rsidR="00A65DF3" w:rsidRDefault="00A65DF3" w:rsidP="00A65DF3">
      <w:pPr>
        <w:pStyle w:val="af0"/>
      </w:pPr>
      <w:r>
        <w:t>2) акт о предоставлении горного отвода;</w:t>
      </w:r>
    </w:p>
    <w:p w:rsidR="00A65DF3" w:rsidRDefault="00A65DF3" w:rsidP="00A65DF3">
      <w:pPr>
        <w:pStyle w:val="af0"/>
      </w:pPr>
      <w:r>
        <w:t>3) технический проект, утвержденный и согласованный в установленном порядке;</w:t>
      </w:r>
    </w:p>
    <w:p w:rsidR="00A65DF3" w:rsidRDefault="00A65DF3" w:rsidP="00A65DF3">
      <w:pPr>
        <w:pStyle w:val="af0"/>
      </w:pPr>
      <w:r>
        <w:t>4) геолого-маркшейдерскую, техническую и учетно-контрольную документацию (календарные планы развития горных работ, проекты, паспорта, схемы).</w:t>
      </w:r>
    </w:p>
    <w:p w:rsidR="00A65DF3" w:rsidRDefault="00A65DF3" w:rsidP="00A65DF3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Вся техническая документация должна вестись в соответствии с требованиями правил безопасности, правил технической эксплуатации, правил безопасности при взрывных работах и иных нормативных правовых актов.</w:t>
      </w:r>
    </w:p>
    <w:p w:rsidR="00A65DF3" w:rsidRDefault="00A65DF3" w:rsidP="00A65DF3">
      <w:pPr>
        <w:pStyle w:val="3"/>
      </w:pPr>
      <w:r>
        <w:t>Статья 25. Система противоаварийной защиты и безопасности проведения горных работ</w:t>
      </w:r>
    </w:p>
    <w:p w:rsidR="00A65DF3" w:rsidRDefault="00A65DF3" w:rsidP="00A65DF3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Система противоаварийной защиты и безопасности проведения горных работ включает:</w:t>
      </w:r>
    </w:p>
    <w:p w:rsidR="00A65DF3" w:rsidRDefault="00A65DF3" w:rsidP="00A65DF3">
      <w:pPr>
        <w:pStyle w:val="af0"/>
      </w:pPr>
      <w:r>
        <w:t>1) нормативные правовые акты и техническую документацию по безопасности горных работ;</w:t>
      </w:r>
    </w:p>
    <w:p w:rsidR="00A65DF3" w:rsidRDefault="00A65DF3" w:rsidP="00A65DF3">
      <w:pPr>
        <w:pStyle w:val="af0"/>
      </w:pPr>
      <w:r>
        <w:t>2) технические и организационные мероприятия предотвращения аварий и катастроф;</w:t>
      </w:r>
    </w:p>
    <w:p w:rsidR="00A65DF3" w:rsidRDefault="00A65DF3" w:rsidP="00A65DF3">
      <w:pPr>
        <w:pStyle w:val="af0"/>
      </w:pPr>
      <w:r>
        <w:t>3) план ликвидации аварий;</w:t>
      </w:r>
    </w:p>
    <w:p w:rsidR="00A65DF3" w:rsidRDefault="00A65DF3" w:rsidP="00A65DF3">
      <w:pPr>
        <w:pStyle w:val="af0"/>
      </w:pPr>
      <w:r>
        <w:t>4) систему мероприятий оповещения об авариях;</w:t>
      </w:r>
    </w:p>
    <w:p w:rsidR="00A65DF3" w:rsidRDefault="00A65DF3" w:rsidP="00A65DF3">
      <w:pPr>
        <w:pStyle w:val="af0"/>
      </w:pPr>
      <w:r>
        <w:lastRenderedPageBreak/>
        <w:t>5) порядок обслуживания горных предприятий государственными аварийно-спасательными службами;</w:t>
      </w:r>
    </w:p>
    <w:p w:rsidR="00A65DF3" w:rsidRDefault="00A65DF3" w:rsidP="00A65DF3">
      <w:pPr>
        <w:pStyle w:val="af0"/>
      </w:pPr>
      <w:r>
        <w:t>6) мероприятия по организации аварийно-спасательных работ.</w:t>
      </w:r>
    </w:p>
    <w:p w:rsidR="00A65DF3" w:rsidRDefault="00A65DF3" w:rsidP="00A65DF3">
      <w:pPr>
        <w:pStyle w:val="3"/>
      </w:pPr>
      <w:r>
        <w:t>Статья 26. Технические и организационные мероприятия предотвращения аварий и катастроф</w:t>
      </w:r>
    </w:p>
    <w:p w:rsidR="00A65DF3" w:rsidRDefault="00A65DF3" w:rsidP="00A65DF3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Технические и организационные мероприятия предотвращения аварий и катастроф осуществляются на стадиях геолого-разведывательных и научно-исследовательских работ, проектирования, строительства, реконструкции, технического переоснащения, эксплуатации, ликвидации или консервации горных предприятий с обеспечением:</w:t>
      </w:r>
    </w:p>
    <w:p w:rsidR="00A65DF3" w:rsidRDefault="00A65DF3" w:rsidP="00A65DF3">
      <w:pPr>
        <w:pStyle w:val="af0"/>
      </w:pPr>
      <w:r>
        <w:t>1) предотвращения взрывов пыли и газа;</w:t>
      </w:r>
    </w:p>
    <w:p w:rsidR="00A65DF3" w:rsidRDefault="00A65DF3" w:rsidP="00A65DF3">
      <w:pPr>
        <w:pStyle w:val="af0"/>
      </w:pPr>
      <w:r>
        <w:t>2) предотвращения обрушений пород и завалов горных выработок;</w:t>
      </w:r>
    </w:p>
    <w:p w:rsidR="00A65DF3" w:rsidRDefault="00A65DF3" w:rsidP="00A65DF3">
      <w:pPr>
        <w:pStyle w:val="af0"/>
      </w:pPr>
      <w:hyperlink r:id="rId24" w:history="1">
        <w:r>
          <w:rPr>
            <w:rStyle w:val="af2"/>
            <w:color w:val="0000FF"/>
            <w:u w:val="single"/>
          </w:rPr>
          <w:t>(В пункт 2 части 1 статьи 26 внесены изменения в соответствии с Законом от 01.04.2016 № 117-IНС)</w:t>
        </w:r>
      </w:hyperlink>
    </w:p>
    <w:p w:rsidR="00A65DF3" w:rsidRDefault="00A65DF3" w:rsidP="00A65DF3">
      <w:pPr>
        <w:pStyle w:val="af0"/>
      </w:pPr>
      <w:r>
        <w:t>3) предотвращения газодинамических явлений;</w:t>
      </w:r>
    </w:p>
    <w:p w:rsidR="00A65DF3" w:rsidRDefault="00A65DF3" w:rsidP="00A65DF3">
      <w:pPr>
        <w:pStyle w:val="af0"/>
      </w:pPr>
      <w:r>
        <w:t>4) соблюдения требований пожарной безопасности;</w:t>
      </w:r>
    </w:p>
    <w:p w:rsidR="00A65DF3" w:rsidRDefault="00A65DF3" w:rsidP="00A65DF3">
      <w:pPr>
        <w:pStyle w:val="af0"/>
      </w:pPr>
      <w:r>
        <w:t>5) предотвращения затопления горных выработок, выделению и проникновению в них вредных субстанций;</w:t>
      </w:r>
    </w:p>
    <w:p w:rsidR="00A65DF3" w:rsidRDefault="00A65DF3" w:rsidP="00A65DF3">
      <w:pPr>
        <w:pStyle w:val="af0"/>
      </w:pPr>
      <w:r>
        <w:t>6) предотвращения разрушений и катастроф на горно-рудничном транспорте и организации его четкой работы;</w:t>
      </w:r>
    </w:p>
    <w:p w:rsidR="00A65DF3" w:rsidRDefault="00A65DF3" w:rsidP="00A65DF3">
      <w:pPr>
        <w:pStyle w:val="af0"/>
      </w:pPr>
      <w:r>
        <w:t>7) предотвращения аварий в вертикальных стволах и на подъемных комплексах.</w:t>
      </w:r>
    </w:p>
    <w:p w:rsidR="00A65DF3" w:rsidRDefault="00A65DF3" w:rsidP="00A65DF3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С целью предотвращения взрывов газа и пыли:</w:t>
      </w:r>
    </w:p>
    <w:p w:rsidR="00A65DF3" w:rsidRDefault="00A65DF3" w:rsidP="00A65DF3">
      <w:pPr>
        <w:pStyle w:val="af0"/>
      </w:pPr>
      <w:r>
        <w:t>1) на горных предприятиях и на горных объектах, где имеет место выделение взрывчатых и ядовитых газов и пыли, устанавливается соответствующий газовый, пылевой или пылегазовый режим, обеспечивается аэрогазовый контроль, применяются специальные виды защиты оборудования и технологических процессов в соответствии с правилами безопасности;</w:t>
      </w:r>
    </w:p>
    <w:p w:rsidR="00A65DF3" w:rsidRDefault="00A65DF3" w:rsidP="00A65DF3">
      <w:pPr>
        <w:pStyle w:val="af0"/>
      </w:pPr>
      <w:r>
        <w:t>2) взрывные работы проводятся по специальным проектам с обозначенными параметрами буровзрывного комплекса и в строгом соответствии с правилами безопасности при взрывных работах;</w:t>
      </w:r>
    </w:p>
    <w:p w:rsidR="00A65DF3" w:rsidRDefault="00A65DF3" w:rsidP="00A65DF3">
      <w:pPr>
        <w:pStyle w:val="af0"/>
      </w:pPr>
      <w:r>
        <w:t>3) подземные горные выработки проводятся с принудительным проветриванием при помощи беспрерывно действующих вентиляционных установок в соответствии с правилами безопасности (на открытых работах допускается применение естественного проветривания при условии достижения нормативов экологической безопасности атмосферного воздуха на рабочих местах).</w:t>
      </w:r>
    </w:p>
    <w:p w:rsidR="00A65DF3" w:rsidRDefault="00A65DF3" w:rsidP="00A65DF3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lastRenderedPageBreak/>
        <w:t>Предотвращение обрушений пород и завалов действующих горных выработок обеспечивается использованием специальных способов проведения горных работ, крепи, поддержания в надлежащем состоянии и охраной горных выработок.</w:t>
      </w:r>
    </w:p>
    <w:p w:rsidR="00A65DF3" w:rsidRDefault="00A65DF3" w:rsidP="00A65DF3">
      <w:pPr>
        <w:pStyle w:val="af0"/>
      </w:pPr>
      <w:hyperlink r:id="rId25" w:history="1">
        <w:r>
          <w:rPr>
            <w:rStyle w:val="af2"/>
            <w:color w:val="0000FF"/>
            <w:u w:val="single"/>
          </w:rPr>
          <w:t>(В часть 3 статьи 26 внесены изменения в соответствии с Законом от 01.04.2016 № 117-IНС)</w:t>
        </w:r>
      </w:hyperlink>
    </w:p>
    <w:p w:rsidR="00A65DF3" w:rsidRDefault="00A65DF3" w:rsidP="00A65DF3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Предотвращение газодинамических явлений (внезапные выбросы, горные удары и прочее) обеспечивается при помощи комплекса мер в соответствии с правилами безопасности и иными нормативными правовыми актами.</w:t>
      </w:r>
    </w:p>
    <w:p w:rsidR="00A65DF3" w:rsidRDefault="00A65DF3" w:rsidP="00A65DF3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Соблюдение требований пожарной безопасности во время проведения работ на каждом рабочем месте обеспечивается путем осуществления мероприятий в соответствии с проектом противопожарной защиты.</w:t>
      </w:r>
    </w:p>
    <w:p w:rsidR="00A65DF3" w:rsidRDefault="00A65DF3" w:rsidP="00A65DF3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В горных выработках применяются технологические процессы, оборудование и материалы, препятствующие образованию горючей смеси и источников возгорания, а также осуществляются мероприятия, предотвращающие самовозгорание горных пород.</w:t>
      </w:r>
    </w:p>
    <w:p w:rsidR="00A65DF3" w:rsidRDefault="00A65DF3" w:rsidP="00A65DF3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Предотвращение затопления горных выработок, выделению и проникновению в них вредных веществ (газоподобных, пароподобных, пылевидных, жидкостных, электромагнитных, излучающих, радиационных и прочее) на горных предприятиях, опасных этими проявлениями, обеспечивается переводом их на особый режим работы в установленном порядке.</w:t>
      </w:r>
    </w:p>
    <w:p w:rsidR="00A65DF3" w:rsidRDefault="00A65DF3" w:rsidP="00A65DF3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Предотвращение разрушений и катастроф на горно-рудничном транспорте обеспечивается поддержанием оборудования в надлежащем техническом состоянии и организацией работы, связанной с перевозкой людей и грузов на горном предприятии, в соответствии с требованиями нормативных правовых актов.</w:t>
      </w:r>
    </w:p>
    <w:p w:rsidR="00A65DF3" w:rsidRDefault="00A65DF3" w:rsidP="00A65DF3">
      <w:pPr>
        <w:pStyle w:val="3"/>
      </w:pPr>
      <w:r>
        <w:t>Статья 27. План ликвидации аварий</w:t>
      </w:r>
    </w:p>
    <w:p w:rsidR="00A65DF3" w:rsidRDefault="00A65DF3" w:rsidP="00A65DF3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На каждом горном предприятии составляется план ликвидации аварий, который содержит систему оповещения об аварии, мероприятия по спасению работников на предприятии, по эвакуации людей и ликвидации возможных аварий на начальной стадии и распределение обязанностей между отдельными лицами, занятыми ликвидацией аварии.</w:t>
      </w:r>
    </w:p>
    <w:p w:rsidR="00A65DF3" w:rsidRDefault="00A65DF3" w:rsidP="00A65DF3">
      <w:pPr>
        <w:pStyle w:val="af0"/>
      </w:pPr>
      <w:hyperlink r:id="rId26" w:history="1">
        <w:r>
          <w:rPr>
            <w:rStyle w:val="af2"/>
            <w:color w:val="0000FF"/>
            <w:u w:val="single"/>
          </w:rPr>
          <w:t>(В часть 1 статьи 27 внесены изменения в соответствии с Законом от 01.04.2016 № 117-IНС)</w:t>
        </w:r>
      </w:hyperlink>
    </w:p>
    <w:p w:rsidR="00A65DF3" w:rsidRDefault="00A65DF3" w:rsidP="00A65DF3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План ликвидации аварии каждого горного предприятия разрабатывается главным инженером (техническим руководителем) предприятия и командиром аварийно-спасательного подразделения, обслуживающего предприятие, согласовывается командиром аварийно-спасательного отряда (план ликвидации аварий обогатительных, брикетных фабрик, карьеров, разрезов дополнительно начальником пожарно-спасательного подразделения), утверждается техническим руководителем предприятия или руководителем предприятия, учреждения или организации, в ведении которых находится такое предприятие.</w:t>
      </w:r>
    </w:p>
    <w:p w:rsidR="00A65DF3" w:rsidRDefault="00A65DF3" w:rsidP="00A65DF3">
      <w:pPr>
        <w:pStyle w:val="af0"/>
      </w:pPr>
      <w:hyperlink r:id="rId27" w:history="1">
        <w:r>
          <w:rPr>
            <w:rStyle w:val="af2"/>
            <w:color w:val="0000FF"/>
            <w:u w:val="single"/>
          </w:rPr>
          <w:t>(Часть 2 статьи 27 изложена в новой редакции в соответствии с Законом от 01.04.2016 № 117-IНС)</w:t>
        </w:r>
      </w:hyperlink>
    </w:p>
    <w:p w:rsidR="00A65DF3" w:rsidRDefault="00A65DF3" w:rsidP="00A65DF3">
      <w:pPr>
        <w:pStyle w:val="3"/>
      </w:pPr>
      <w:r>
        <w:t>Статья 28. Система оповещения об авариях</w:t>
      </w:r>
    </w:p>
    <w:p w:rsidR="00A65DF3" w:rsidRDefault="00A65DF3" w:rsidP="00A65DF3">
      <w:pPr>
        <w:pStyle w:val="af0"/>
      </w:pPr>
      <w:r>
        <w:t>Система оповещения об авариях горного предприятия является составной частью плана ликвидации аварии и разрабатывается с целью немедленного оповещения аварийно-</w:t>
      </w:r>
      <w:r>
        <w:lastRenderedPageBreak/>
        <w:t>спасательных служб, организаций и должностных лиц, принимающих участие в ликвидации аварии, а также предприятий, организаций и людей, которые могут подвергнуться опасному воздействию аварий, в порядке, предусмотренном планом ликвидации аварий.</w:t>
      </w:r>
    </w:p>
    <w:p w:rsidR="00A65DF3" w:rsidRDefault="00A65DF3" w:rsidP="00A65DF3">
      <w:pPr>
        <w:pStyle w:val="af0"/>
      </w:pPr>
      <w:hyperlink r:id="rId28" w:history="1">
        <w:r>
          <w:rPr>
            <w:rStyle w:val="af2"/>
            <w:color w:val="0000FF"/>
            <w:u w:val="single"/>
          </w:rPr>
          <w:t>(Статья 28 изложена в новой редакции в соответствии с Законом от 01.04.2016 № 117-IНС)</w:t>
        </w:r>
      </w:hyperlink>
    </w:p>
    <w:p w:rsidR="00A65DF3" w:rsidRDefault="00A65DF3" w:rsidP="00A65DF3">
      <w:pPr>
        <w:pStyle w:val="3"/>
      </w:pPr>
      <w:r>
        <w:t>Статья 29. Аварийно-спасательные службы</w:t>
      </w:r>
    </w:p>
    <w:p w:rsidR="00A65DF3" w:rsidRDefault="00A65DF3" w:rsidP="00A65DF3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Государственные аварийно-спасательные службы республиканского органа исполнительной власти, реализующего государственную политику в сфере гражданской обороны, защиты населения и территорий от последствий чрезвычайных ситуаций, обеспечения пожарной безопасности и безопасности людей на водных объектах выполняют экстренные и неотложные мероприятия на предприятиях угольной и горной отраслей по спасению людей, тушению пожаров, ликвидации последствий взрывов, внезапных выбросов угля и газа, обрушению горных пород и выполнению иных работ, требующих применения средств защиты органов дыхания и специального оснащения.</w:t>
      </w:r>
    </w:p>
    <w:p w:rsidR="00A65DF3" w:rsidRDefault="00A65DF3" w:rsidP="00A65DF3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Все горные предприятия, независимо от формы собственности в период их строительства, реконструкции, эксплуатации, ликвидации или консервации подлежат постоянному обязательному на договорной основе аварийно-спасательному обслуживанию государственными аварийно-спасательными службами республиканского органа исполнительной власти, реализующего государственную политику в сфере гражданской обороны, защиты населения и территорий от последствий чрезвычайных ситуаций, обеспечения пожарной безопасности и безопасности людей на водных объектах, которые финансируются за счет средств Республиканского бюджета Донецкой Народной Республики, средств полученных от предоставления обслуживания и выполнения платных услуг, а также за счет иных источников, не запрещенных законодательством Донецкой Народной Республики.</w:t>
      </w:r>
    </w:p>
    <w:p w:rsidR="00A65DF3" w:rsidRDefault="00A65DF3" w:rsidP="00A65DF3">
      <w:pPr>
        <w:pStyle w:val="af0"/>
      </w:pPr>
      <w:r>
        <w:t>Горные предприятия, выполняющие подземные горные работы, а также фабрики по обогащению и брикетированию угля подлежат обязательному обслуживанию соответствующими горноспасательными подразделениями республиканского органа исполнительной власти, реализующего государственную политику в сфере гражданской обороны, защиты населения и территорий от последствий чрезвычайных ситуаций, обеспечения пожарной безопасности и безопасности людей на водных объектах.</w:t>
      </w:r>
    </w:p>
    <w:p w:rsidR="00A65DF3" w:rsidRDefault="00A65DF3" w:rsidP="00A65DF3">
      <w:pPr>
        <w:pStyle w:val="af0"/>
      </w:pPr>
      <w:r>
        <w:t>Горные предприятия, добывающие рудные, нерудные и другие полезные ископаемые открытым способом могут обслуживаться другими аварийно-спасательными службами (специализированным подразделениям) республиканского органа исполнительной власти, реализующего государственную политику в сфере гражданской обороны, защиты населения и территорий от последствий чрезвычайных ситуаций, обеспечения пожарной безопасности и безопасности людей на водных объектах.</w:t>
      </w:r>
    </w:p>
    <w:p w:rsidR="00A65DF3" w:rsidRDefault="00A65DF3" w:rsidP="00A65DF3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Положения и уставы аварийно-спасательных служб утверждаются тем государственным органом, который создал данную аварийно-спасательную службу.</w:t>
      </w:r>
    </w:p>
    <w:p w:rsidR="00A65DF3" w:rsidRDefault="00A65DF3" w:rsidP="00A65DF3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Работникам горноспасательных подразделений республиканского органа исполнительной власти, реализующего государственную политику в сфере гражданской обороны, защиты населения и территорий от последствий чрезвычайных ситуаций, обеспечения пожарной безопасности и безопасности людей на водных объектах запрещается проводить забастовки, а также отказываться от выезда на спасение людей и ликвидацию аварий.</w:t>
      </w:r>
    </w:p>
    <w:p w:rsidR="00A65DF3" w:rsidRDefault="00A65DF3" w:rsidP="00A65DF3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lastRenderedPageBreak/>
        <w:t>Руководитель горного предприятия, независимо от формы собственности и подчинения предприятия, обязан создавать добровольные вспомогательные горноспасательные команды, которые обеспечиваются специализированным оснащением и экипировкой, а также шахтные горноспасательные станции, находящиеся в специальных помещениях. Члены таких горноспасательных команд проходят соответствующую специальную подготовку.</w:t>
      </w:r>
    </w:p>
    <w:p w:rsidR="00A65DF3" w:rsidRDefault="00A65DF3" w:rsidP="00A65DF3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Для оказания экстренной и квалифицированной медицинской помощи потерпевшим вследствие аварий и несчастных случаев на горных предприятиях в горноспасательных подразделениях республиканского органа исполнительной власти, реализующего государственную политику в сфере гражданской обороны, защиты населения и территорий от последствий чрезвычайных ситуаций, обеспечения пожарной безопасности и безопасности людей на водных объектах создаются реанимационно-противошоковые группы.</w:t>
      </w:r>
    </w:p>
    <w:p w:rsidR="00A65DF3" w:rsidRDefault="00A65DF3" w:rsidP="00A65DF3">
      <w:pPr>
        <w:pStyle w:val="af0"/>
      </w:pPr>
      <w:hyperlink r:id="rId29" w:history="1">
        <w:r>
          <w:rPr>
            <w:rStyle w:val="af2"/>
            <w:color w:val="0000FF"/>
            <w:u w:val="single"/>
          </w:rPr>
          <w:t>(Статья 29 изложена в новой редакции в соответствии с Законом от 01.04.2016 № 117-IНС)</w:t>
        </w:r>
      </w:hyperlink>
    </w:p>
    <w:p w:rsidR="00A65DF3" w:rsidRDefault="00A65DF3" w:rsidP="00A65DF3">
      <w:pPr>
        <w:pStyle w:val="3"/>
      </w:pPr>
      <w:r>
        <w:t>Статья 30. Обязанности руководителя горного предприятия во время ликвидации аварий и спасения людей</w:t>
      </w:r>
    </w:p>
    <w:p w:rsidR="00A65DF3" w:rsidRDefault="00A65DF3" w:rsidP="00A65DF3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Руководитель горного предприятия персонально отвечает за состояние техники безопасности и охраны труда и обязан не допускать аварий на производстве, а в случае их возникновения немедленно применить все необходимые меры для спасения людей, ликвидации аварий и их последствий в соответствии с требованиями законов и нормативных правовых актов Донецкой Народной Республики. Технический руководитель (главный инженер) горного предприятия организовывает проведение аварийно-спасательных работ при возникновении чрезвычайных ситуаций техногенного и природного характера.</w:t>
      </w:r>
    </w:p>
    <w:p w:rsidR="00A65DF3" w:rsidRDefault="00A65DF3" w:rsidP="00A65DF3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Главные инженеры, горные диспетчеры горных предприятий всех форм собственности, а также лица, их замещающие, обязаны проходить обучение по программе подготовки ответственных руководителей работ по ликвидации аварий в соответствии с требованиями Правил безопасности.</w:t>
      </w:r>
    </w:p>
    <w:p w:rsidR="00A65DF3" w:rsidRDefault="00A65DF3" w:rsidP="00A65DF3">
      <w:pPr>
        <w:pStyle w:val="af0"/>
      </w:pPr>
      <w:hyperlink r:id="rId30" w:history="1">
        <w:r>
          <w:rPr>
            <w:rStyle w:val="af2"/>
            <w:color w:val="0000FF"/>
            <w:u w:val="single"/>
          </w:rPr>
          <w:t>(Часть 2 статьи 30 введена Законом от 01.04.2016 № 117-IНС)</w:t>
        </w:r>
      </w:hyperlink>
    </w:p>
    <w:p w:rsidR="00A65DF3" w:rsidRDefault="00A65DF3" w:rsidP="00A65DF3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Диспетчер горного предприятия обязан в случае травмирования или острого заболевания работника вызвать реанимационно-противошоковую группу Государственной военизированной горноспасательной службы для оказания медицинской помощи потерпевшему, в случае если оказания первой помощи пострадавшему медицинской службой горного предприятия недостаточно и пострадавший не транспортабельный.</w:t>
      </w:r>
    </w:p>
    <w:p w:rsidR="00A65DF3" w:rsidRDefault="00A65DF3" w:rsidP="00A65DF3">
      <w:pPr>
        <w:pStyle w:val="af0"/>
      </w:pPr>
      <w:hyperlink r:id="rId31" w:history="1">
        <w:r>
          <w:rPr>
            <w:rStyle w:val="af2"/>
            <w:color w:val="0000FF"/>
            <w:u w:val="single"/>
          </w:rPr>
          <w:t>(Часть 3 статьи 30 введена Законом от 01.04.2016 № 117-IНС)</w:t>
        </w:r>
      </w:hyperlink>
    </w:p>
    <w:p w:rsidR="00A65DF3" w:rsidRDefault="00A65DF3" w:rsidP="00A65DF3">
      <w:pPr>
        <w:pStyle w:val="3"/>
      </w:pPr>
      <w:r>
        <w:t>Статья 31. Взаимодействие руководителей горных предприятий с органами исполнительной власти, органами местного самоуправления (муниципальными органами), предприятиями, учреждениями и организациями во время ликвидации аварий</w:t>
      </w:r>
    </w:p>
    <w:p w:rsidR="00A65DF3" w:rsidRDefault="00A65DF3" w:rsidP="00A65DF3">
      <w:pPr>
        <w:pStyle w:val="af0"/>
      </w:pPr>
      <w:r>
        <w:t xml:space="preserve">При возникновении аварии либо аварийной ситуации диспетчер горного предприятия обязан немедленно вызвать подразделение аварийно-спасательной службы, обслуживающее предприятие в соответствии с планом ликвидации аварий, и предоставить информацию об этом руководителю горного предприятия, органам горного надзора, </w:t>
      </w:r>
      <w:r>
        <w:lastRenderedPageBreak/>
        <w:t>владельцу горного предприятия, территориальным органам исполнительной власти, органам местного самоуправления (муниципальные органы), предприятиям, учреждениям и организациям, указанным в списке №1 плана ликвидации аварий.</w:t>
      </w:r>
    </w:p>
    <w:p w:rsidR="00A65DF3" w:rsidRDefault="00A65DF3" w:rsidP="00A65DF3">
      <w:pPr>
        <w:pStyle w:val="af0"/>
      </w:pPr>
      <w:hyperlink r:id="rId32" w:history="1">
        <w:r>
          <w:rPr>
            <w:rStyle w:val="af2"/>
            <w:color w:val="0000FF"/>
            <w:u w:val="single"/>
          </w:rPr>
          <w:t>(Статья 31 изложена в новой редакции в соответствии с Законом от 01.04.2016 № 117-IНС)</w:t>
        </w:r>
      </w:hyperlink>
    </w:p>
    <w:p w:rsidR="00A65DF3" w:rsidRDefault="00A65DF3" w:rsidP="00A65DF3">
      <w:pPr>
        <w:pStyle w:val="3"/>
      </w:pPr>
      <w:r>
        <w:t>Статья 32. Обеспечение безопасности проведения горных работ и охраны труда</w:t>
      </w:r>
    </w:p>
    <w:p w:rsidR="00A65DF3" w:rsidRDefault="00A65DF3" w:rsidP="00A65DF3">
      <w:pPr>
        <w:pStyle w:val="af0"/>
      </w:pPr>
      <w:r>
        <w:t>Руководитель горного предприятия обеспечивает проведение горных работ и охрану труда в соответствии с требованиями законов Донецкой Народной Республики, нормативных правовых актов, а также правил безопасности, правил технической эксплуатации, правил безопасности при взрывных работах.</w:t>
      </w:r>
    </w:p>
    <w:p w:rsidR="00A65DF3" w:rsidRDefault="00A65DF3" w:rsidP="00A65DF3">
      <w:pPr>
        <w:pStyle w:val="3"/>
      </w:pPr>
      <w:r>
        <w:t>Статья 33. Охрана горного предприятия от вредного воздействия опасных производств и стихийных явлений</w:t>
      </w:r>
    </w:p>
    <w:p w:rsidR="00A65DF3" w:rsidRDefault="00A65DF3" w:rsidP="00A65DF3">
      <w:pPr>
        <w:pStyle w:val="af0"/>
      </w:pPr>
      <w:r>
        <w:t>На горном предприятии разрабатываются и осуществляются мероприятия по предотвращению возможного вредного (опасного) влияния последствий аварий на соседних предприятиях и стихийных явлений. Эти мероприятия предусматриваются проектом горного предприятия и планом ликвидации аварий.</w:t>
      </w:r>
    </w:p>
    <w:p w:rsidR="00A65DF3" w:rsidRDefault="00A65DF3" w:rsidP="00A65DF3">
      <w:pPr>
        <w:pStyle w:val="3"/>
      </w:pPr>
      <w:r>
        <w:t>Статья 34. Основные экологические требования в сфере проведения горных работ</w:t>
      </w:r>
    </w:p>
    <w:p w:rsidR="00A65DF3" w:rsidRDefault="00A65DF3" w:rsidP="00A65DF3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Основными экологическими требованиями в сфере проведения горных работ являются:</w:t>
      </w:r>
    </w:p>
    <w:p w:rsidR="00A65DF3" w:rsidRDefault="00A65DF3" w:rsidP="00A65DF3">
      <w:pPr>
        <w:pStyle w:val="af0"/>
      </w:pPr>
      <w:r>
        <w:t>1) расположение производственных подразделений горного предприятия, складов полезных ископаемых и породных отвалов с учетом возможности проведения профилактических мероприятий по предотвращению их самовозгорания;</w:t>
      </w:r>
    </w:p>
    <w:p w:rsidR="00A65DF3" w:rsidRDefault="00A65DF3" w:rsidP="00A65DF3">
      <w:pPr>
        <w:pStyle w:val="af0"/>
      </w:pPr>
      <w:r>
        <w:t>2) применение экологически безопасных горных технологий;</w:t>
      </w:r>
    </w:p>
    <w:p w:rsidR="00A65DF3" w:rsidRDefault="00A65DF3" w:rsidP="00A65DF3">
      <w:pPr>
        <w:pStyle w:val="af0"/>
      </w:pPr>
      <w:r>
        <w:t>3) внедрение передовых технологий проведения горных работ, очистки сточных вод и отработанного воздуха;</w:t>
      </w:r>
    </w:p>
    <w:p w:rsidR="00A65DF3" w:rsidRDefault="00A65DF3" w:rsidP="00A65DF3">
      <w:pPr>
        <w:pStyle w:val="af0"/>
      </w:pPr>
      <w:r>
        <w:t>4) рациональное использование минеральных отходов породных отвалов (хранилищ) для повторной переработки на основе широкого применения новейших технологий;</w:t>
      </w:r>
    </w:p>
    <w:p w:rsidR="00A65DF3" w:rsidRDefault="00A65DF3" w:rsidP="00A65DF3">
      <w:pPr>
        <w:pStyle w:val="af0"/>
      </w:pPr>
      <w:r>
        <w:t>5) организация санитарно-защитной зоны между горным предприятием и жилыми строениями в соответствии с законодательством Донецкой Народной Республики;</w:t>
      </w:r>
    </w:p>
    <w:p w:rsidR="00A65DF3" w:rsidRDefault="00A65DF3" w:rsidP="00A65DF3">
      <w:pPr>
        <w:pStyle w:val="af0"/>
      </w:pPr>
      <w:r>
        <w:t>6) предотвращение оседания, подтопления, заболачивания, засоления, иссушения и загрязнения отходами производства поверхности земли;</w:t>
      </w:r>
    </w:p>
    <w:p w:rsidR="00A65DF3" w:rsidRDefault="00A65DF3" w:rsidP="00A65DF3">
      <w:pPr>
        <w:pStyle w:val="af0"/>
      </w:pPr>
      <w:r>
        <w:t>7) предотвращение неблагоприятного воздействия водоотведения из горных выработок на уровень грунтовых вод и поверхностных водных объектов;</w:t>
      </w:r>
    </w:p>
    <w:p w:rsidR="00A65DF3" w:rsidRDefault="00A65DF3" w:rsidP="00A65DF3">
      <w:pPr>
        <w:pStyle w:val="af0"/>
      </w:pPr>
      <w:r>
        <w:t>8) снижение уровня выбросов, сбросов веществ, загрязняющих окружающую среду в процессе горного производства, применение мер по предотвращению аварийным ситуациям, связанным с залповыми и внезапными выбросами и сбросами;</w:t>
      </w:r>
    </w:p>
    <w:p w:rsidR="00A65DF3" w:rsidRDefault="00A65DF3" w:rsidP="00A65DF3">
      <w:pPr>
        <w:pStyle w:val="af0"/>
      </w:pPr>
      <w:r>
        <w:lastRenderedPageBreak/>
        <w:t>9) своевременное проведение рекультивации земель;</w:t>
      </w:r>
    </w:p>
    <w:p w:rsidR="00A65DF3" w:rsidRDefault="00A65DF3" w:rsidP="00A65DF3">
      <w:pPr>
        <w:pStyle w:val="af0"/>
      </w:pPr>
      <w:r>
        <w:t>10) соблюдение иных требований, предусмотренных законодательством Донецкой Народной Республики об охране окружающей среды.</w:t>
      </w:r>
    </w:p>
    <w:p w:rsidR="00A65DF3" w:rsidRDefault="00A65DF3" w:rsidP="00A65DF3">
      <w:pPr>
        <w:pStyle w:val="3"/>
      </w:pPr>
      <w:r>
        <w:t>Статья 35. Предотвращение вредного влияния горных работ</w:t>
      </w:r>
    </w:p>
    <w:p w:rsidR="00A65DF3" w:rsidRDefault="00A65DF3" w:rsidP="00A65DF3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Проектами горных предприятий предусматриваются мероприятия по предотвращению вредного влияния горных работ на жизнь и здоровье населения, окружающую среду и природные ресурсы, которые осуществляются руководителем горного предприятия в соответствии с законодательством Донецкой Народной Республики.</w:t>
      </w:r>
    </w:p>
    <w:p w:rsidR="00A65DF3" w:rsidRDefault="00A65DF3" w:rsidP="00A65DF3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Во время проектирования, строительства и эксплуатации горных предприятий осуществляются мероприятия, направленные на сохранение водных объектов, лесных массивов и охрану водоносных горизонтов (пластов) от истощения (загрязнения). Строительство и ввод в эксплуатацию горных предприятий, не оснащенных очистными сооружениями, запрещается.</w:t>
      </w:r>
    </w:p>
    <w:p w:rsidR="00A65DF3" w:rsidRDefault="00A65DF3" w:rsidP="00A65DF3">
      <w:pPr>
        <w:pStyle w:val="3"/>
      </w:pPr>
      <w:r>
        <w:t>Статья 36. Мероприятия по обеспечению экологической безопасности при проведении горных работ</w:t>
      </w:r>
    </w:p>
    <w:p w:rsidR="00A65DF3" w:rsidRDefault="00A65DF3" w:rsidP="00A65DF3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Руководитель горного предприятия обязан предупредить владельцев предприятий, расположенных на горном отводе о времени проведения горных работ и согласовать с ними мероприятия по защите от возможного вредного воздействия горных работ.</w:t>
      </w:r>
    </w:p>
    <w:p w:rsidR="00A65DF3" w:rsidRDefault="00A65DF3" w:rsidP="00A65DF3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Руководитель горного предприятия с потенциально опасным производством, которое размещается на горном отводе, в случае возникновения аварии или чрезвычайной ситуации обязан немедленно приступить к ликвидации ее последствий. Одновременно руководитель горного предприятия обязан немедленно уведомить об аварии и мероприятиях по ее ликвидации владельца горного предприятия, органы горного надзора, органы охраны здоровья, иные органы исполнительной власти, определенные законодательством Донецкой Народной Республики и органы местного самоуправления (муниципальные органы).</w:t>
      </w:r>
    </w:p>
    <w:p w:rsidR="00A65DF3" w:rsidRDefault="00A65DF3" w:rsidP="00A65DF3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Владелец горного предприятия возмещает в порядке и в размерах, определенных законодательством Донецкой Народной Республики, ущерб, нанесенный горными работами имуществу юридических и физических лиц вследствие неосуществления или осуществления не в полном объеме защитных мер или неверно выданного горным предприятием прогноза возможного вредного воздействия горных работ на это имущество.</w:t>
      </w:r>
    </w:p>
    <w:p w:rsidR="00A65DF3" w:rsidRDefault="00A65DF3" w:rsidP="00A65DF3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 xml:space="preserve">Ущерб, причиненный имуществу владельца горного предприятия в связи с предотвращением или ликвидацией </w:t>
      </w:r>
      <w:proofErr w:type="gramStart"/>
      <w:r>
        <w:t>аварии</w:t>
      </w:r>
      <w:proofErr w:type="gramEnd"/>
      <w:r>
        <w:t xml:space="preserve"> или чрезвычайной ситуации на ином предприятии, в порядке, установленном законодательством Донецкой Народной Республики, полностью возмещается ему владельцем предприятия, на котором произошла авария или чрезвычайная ситуация.</w:t>
      </w:r>
    </w:p>
    <w:p w:rsidR="00A65DF3" w:rsidRDefault="00A65DF3" w:rsidP="00A65DF3">
      <w:pPr>
        <w:pStyle w:val="3"/>
      </w:pPr>
      <w:r>
        <w:t>Статья 37. Трудовые отношения работников горных предприятий</w:t>
      </w:r>
    </w:p>
    <w:p w:rsidR="00A65DF3" w:rsidRDefault="00A65DF3" w:rsidP="00A65DF3">
      <w:pPr>
        <w:pStyle w:val="af0"/>
      </w:pPr>
      <w:r>
        <w:t>Трудовые отношения работников горных предприятий регулируются трудовым законодательством Донецкой Народной Республики, законодательством о хозяйственных обществах, законодательством об охране труда, иными нормативными правовыми актами с учетом особенностей, установленных настоящим Законом.</w:t>
      </w:r>
    </w:p>
    <w:p w:rsidR="00A65DF3" w:rsidRDefault="00A65DF3" w:rsidP="00A65DF3">
      <w:pPr>
        <w:pStyle w:val="3"/>
      </w:pPr>
      <w:r>
        <w:lastRenderedPageBreak/>
        <w:t>Статья 38. Основные обязанности руководителя горного предприятия</w:t>
      </w:r>
    </w:p>
    <w:p w:rsidR="00A65DF3" w:rsidRDefault="00A65DF3" w:rsidP="00A65DF3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Руководитель горного предприятия обязан обеспечивать:</w:t>
      </w:r>
    </w:p>
    <w:p w:rsidR="00A65DF3" w:rsidRDefault="00A65DF3" w:rsidP="00A65DF3">
      <w:pPr>
        <w:pStyle w:val="af0"/>
      </w:pPr>
      <w:r>
        <w:t>1) эксплуатацию предприятия в соответствии с проектом и нормативно-технической документацией;</w:t>
      </w:r>
    </w:p>
    <w:p w:rsidR="00A65DF3" w:rsidRDefault="00A65DF3" w:rsidP="00A65DF3">
      <w:pPr>
        <w:pStyle w:val="af0"/>
      </w:pPr>
      <w:r>
        <w:t>2) проведение горных работ на современной научно-технической основе;</w:t>
      </w:r>
    </w:p>
    <w:p w:rsidR="00A65DF3" w:rsidRDefault="00A65DF3" w:rsidP="00A65DF3">
      <w:pPr>
        <w:pStyle w:val="af0"/>
      </w:pPr>
      <w:r>
        <w:t>3) противоаварийную защиту горного предприятия, предусмотренную проектом;</w:t>
      </w:r>
    </w:p>
    <w:p w:rsidR="00A65DF3" w:rsidRDefault="00A65DF3" w:rsidP="00A65DF3">
      <w:pPr>
        <w:pStyle w:val="af0"/>
      </w:pPr>
      <w:r>
        <w:t>4) принятие работников на работу и прохождение ими предварительного медицинского осмотра с целью установления физической и психофизической пригодности для выполнения данной работы;</w:t>
      </w:r>
    </w:p>
    <w:p w:rsidR="00A65DF3" w:rsidRDefault="00A65DF3" w:rsidP="00A65DF3">
      <w:pPr>
        <w:pStyle w:val="af0"/>
      </w:pPr>
      <w:r>
        <w:t>5) безопасность горных работ, охрану труда и окружающей среды, соблюдение установленных нормативов в сфере проведения горных работ, правил безопасности, правил технической эксплуатации и правил безопасности взрывных работ;</w:t>
      </w:r>
    </w:p>
    <w:p w:rsidR="00A65DF3" w:rsidRDefault="00A65DF3" w:rsidP="00A65DF3">
      <w:pPr>
        <w:pStyle w:val="af0"/>
      </w:pPr>
      <w:r>
        <w:t>6) профессиональную подготовку и переподготовку работников;</w:t>
      </w:r>
    </w:p>
    <w:p w:rsidR="00A65DF3" w:rsidRDefault="00A65DF3" w:rsidP="00A65DF3">
      <w:pPr>
        <w:pStyle w:val="af0"/>
      </w:pPr>
      <w:r>
        <w:t>7) медицинское и санитарно-бытовое обслуживание работников горных предприятий, а работников, занятых на работах с вредными условиями труда, - специальной одеждой, обувью, средствами индивидуальной и коллективной защиты;</w:t>
      </w:r>
    </w:p>
    <w:p w:rsidR="00A65DF3" w:rsidRDefault="00A65DF3" w:rsidP="00A65DF3">
      <w:pPr>
        <w:pStyle w:val="af0"/>
      </w:pPr>
      <w:r>
        <w:t>8) возмещение вреда, нанесенного горным предприятием физическим и юридическим лицам, окружающей среде.</w:t>
      </w:r>
    </w:p>
    <w:p w:rsidR="00A65DF3" w:rsidRDefault="00A65DF3" w:rsidP="00A65DF3">
      <w:pPr>
        <w:pStyle w:val="3"/>
      </w:pPr>
      <w:r>
        <w:t>Статья 39. Требования к трудовой дисциплине, профессиональной подготовке и квалификации работников горных предприятий</w:t>
      </w:r>
    </w:p>
    <w:p w:rsidR="00A65DF3" w:rsidRDefault="00A65DF3" w:rsidP="00A65DF3">
      <w:pPr>
        <w:pStyle w:val="af0"/>
      </w:pPr>
      <w:r>
        <w:t>Требования к трудовой дисциплине работников горных предприятий (в том числе при выполнении ими работ в особо опасных условиях), профессиональной подготовке и квалификации таких работников устанавливаются нормативными правовыми актами, принимаемыми в соответствии с законами Донецкой Народной Республики.</w:t>
      </w:r>
    </w:p>
    <w:p w:rsidR="00A65DF3" w:rsidRDefault="00A65DF3" w:rsidP="00A65DF3">
      <w:pPr>
        <w:pStyle w:val="3"/>
      </w:pPr>
      <w:r>
        <w:t>Статья 40. Специальные требования к работникам горных предприятий</w:t>
      </w:r>
    </w:p>
    <w:p w:rsidR="00A65DF3" w:rsidRDefault="00A65DF3" w:rsidP="00A65DF3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К работникам горных предприятий, привлеченным или постоянно занятым на горных работах, законодательством Донецкой Народной Республики устанавливаются специальные требования по состоянию их здоровья, профессиональной подготовки, квалификации, трудовой дисциплины в опасных условиях.</w:t>
      </w:r>
    </w:p>
    <w:p w:rsidR="00A65DF3" w:rsidRDefault="00A65DF3" w:rsidP="00A65DF3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Работники горных предприятий проходят предварительные и периодические медицинские осмотры, обучение по профессии с проверкой знаний в соответствии с законодательством Донецкой Народной Республики.</w:t>
      </w:r>
    </w:p>
    <w:p w:rsidR="00A65DF3" w:rsidRDefault="00A65DF3" w:rsidP="00A65DF3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Перечень производств, цехов, профессий и должностей подземных работников, на работах с вредными и сложными условиями труда утверждаются Правительством Донецкой Народной Республики.</w:t>
      </w:r>
    </w:p>
    <w:p w:rsidR="00A65DF3" w:rsidRDefault="00A65DF3" w:rsidP="00A65DF3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 xml:space="preserve">Работники, к профессиональной подготовке которых законодательством Донецкой Народной Республики устанавливаются специальные требования безопасности труда, </w:t>
      </w:r>
      <w:r>
        <w:lastRenderedPageBreak/>
        <w:t>заранее проходят специальное обучение и в установленном порядке получают свидетельство на право выполнения таких работ или руководства ими.</w:t>
      </w:r>
    </w:p>
    <w:p w:rsidR="00A65DF3" w:rsidRDefault="00A65DF3" w:rsidP="00A65DF3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Руководителями и главными специалистами горного предприятия назначаются лица с высшим образованием, отвечающим профилю такого предприятия. Руководители и главные специалисты горных предприятий, осуществляющих добычу полезных ископаемых особо опасным подземным способом, должны иметь, кроме того, стаж руководителя подземных горных работ не менее 5 лет.</w:t>
      </w:r>
    </w:p>
    <w:p w:rsidR="00A65DF3" w:rsidRDefault="00A65DF3" w:rsidP="00A65DF3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К техническому руководству горными работами допускаются специалисты с высшим горнотехническим образованием.</w:t>
      </w:r>
    </w:p>
    <w:p w:rsidR="00A65DF3" w:rsidRDefault="00A65DF3" w:rsidP="00A65DF3">
      <w:pPr>
        <w:pStyle w:val="3"/>
      </w:pPr>
      <w:r>
        <w:t>Статья 41. Обязанности работников горных предприятий</w:t>
      </w:r>
    </w:p>
    <w:p w:rsidR="00A65DF3" w:rsidRDefault="00A65DF3" w:rsidP="00A65DF3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Работники горного предприятия обязаны:</w:t>
      </w:r>
    </w:p>
    <w:p w:rsidR="00A65DF3" w:rsidRDefault="00A65DF3" w:rsidP="00A65DF3">
      <w:pPr>
        <w:pStyle w:val="af0"/>
      </w:pPr>
      <w:r>
        <w:t>1) знать и выполнять требования горного законодательства Донецкой Народной Республики и технической документации, плана ликвидации аварий в пределах выполняемых работ, правил поведения в опасных условиях, правил эксплуатации машин, механизмов, оборудования и иных средств производства;</w:t>
      </w:r>
    </w:p>
    <w:p w:rsidR="00A65DF3" w:rsidRDefault="00A65DF3" w:rsidP="00A65DF3">
      <w:pPr>
        <w:pStyle w:val="af0"/>
      </w:pPr>
      <w:r>
        <w:t>2) не подвергать опасности своими действиями или бездействием жизнь и здоровье людей;</w:t>
      </w:r>
    </w:p>
    <w:p w:rsidR="00A65DF3" w:rsidRDefault="00A65DF3" w:rsidP="00A65DF3">
      <w:pPr>
        <w:pStyle w:val="af0"/>
      </w:pPr>
      <w:r>
        <w:t>3) немедленно уведомить руководителя работ или горного диспетчера (дежурного по предприятию) о признаках возникновения аварии или несчастного случая, а в случае возникновения угрозы жизни и здоровью людей предупредить их и вывести из опасной зоны;</w:t>
      </w:r>
    </w:p>
    <w:p w:rsidR="00A65DF3" w:rsidRDefault="00A65DF3" w:rsidP="00A65DF3">
      <w:pPr>
        <w:pStyle w:val="af0"/>
      </w:pPr>
      <w:r>
        <w:t>4) оказать первую медицинскую помощь потерпевшим вследствие несчастного случая или острого заболевания;</w:t>
      </w:r>
    </w:p>
    <w:p w:rsidR="00A65DF3" w:rsidRDefault="00A65DF3" w:rsidP="00A65DF3">
      <w:pPr>
        <w:pStyle w:val="af0"/>
      </w:pPr>
      <w:r>
        <w:t>5) вести постоянный контроль за состоянием атмосферного воздуха на горных предприятиях;</w:t>
      </w:r>
    </w:p>
    <w:p w:rsidR="00A65DF3" w:rsidRDefault="00A65DF3" w:rsidP="00A65DF3">
      <w:pPr>
        <w:pStyle w:val="af0"/>
      </w:pPr>
      <w:r>
        <w:t>6) при возникновении аварии или аварийной ситуации действовать в соответствии с планом ликвидации аварий предприятия.</w:t>
      </w:r>
    </w:p>
    <w:p w:rsidR="00A65DF3" w:rsidRDefault="00A65DF3" w:rsidP="00A65DF3">
      <w:pPr>
        <w:pStyle w:val="af0"/>
      </w:pPr>
      <w:hyperlink r:id="rId33" w:history="1">
        <w:r>
          <w:rPr>
            <w:rStyle w:val="af2"/>
            <w:color w:val="0000FF"/>
            <w:u w:val="single"/>
          </w:rPr>
          <w:t>(Пункт 6 части 1 статьи 41 изложен в новой редакции в соответствии с Законом от 01.04.2016 № 117-IНС)</w:t>
        </w:r>
      </w:hyperlink>
    </w:p>
    <w:p w:rsidR="00A65DF3" w:rsidRDefault="00A65DF3" w:rsidP="00A65DF3">
      <w:pPr>
        <w:pStyle w:val="3"/>
      </w:pPr>
      <w:r>
        <w:t>Статья 42. Дополнительные требования к лицам, которые находятся в особо опасных подземных условиях</w:t>
      </w:r>
    </w:p>
    <w:p w:rsidR="00A65DF3" w:rsidRDefault="00A65DF3" w:rsidP="00A65DF3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Лица, которые находятся в особо опасных подземных условиях шахт и рудников, связанных с выделением и взрывами газа и пыли, газодинамичными явлениями, пожароопасностью, обрушениями горных пород, затоплением горных выработок, обязаны не допускать:</w:t>
      </w:r>
    </w:p>
    <w:p w:rsidR="00A65DF3" w:rsidRDefault="00A65DF3" w:rsidP="00A65DF3">
      <w:pPr>
        <w:pStyle w:val="af0"/>
      </w:pPr>
      <w:hyperlink r:id="rId34" w:history="1">
        <w:r>
          <w:rPr>
            <w:rStyle w:val="af2"/>
            <w:color w:val="0000FF"/>
            <w:u w:val="single"/>
          </w:rPr>
          <w:t>(В абзац первый части 1 статьи 42 внесены изменения в соответствии с Законом от 01.04.2016 № 117-IНС)</w:t>
        </w:r>
      </w:hyperlink>
    </w:p>
    <w:p w:rsidR="00A65DF3" w:rsidRDefault="00A65DF3" w:rsidP="00A65DF3">
      <w:pPr>
        <w:pStyle w:val="af0"/>
      </w:pPr>
      <w:r>
        <w:t>1) нарушения режима вентиляции горных выработок, норм контроля за состоянием аэрогазовой среды, порчи вентиляционных сооружений;</w:t>
      </w:r>
    </w:p>
    <w:p w:rsidR="00A65DF3" w:rsidRDefault="00A65DF3" w:rsidP="00A65DF3">
      <w:pPr>
        <w:pStyle w:val="af0"/>
      </w:pPr>
      <w:r>
        <w:lastRenderedPageBreak/>
        <w:t>2) загазованности и запыления горных выработок и рабочих мест до взрывоопасных концентраций;</w:t>
      </w:r>
    </w:p>
    <w:p w:rsidR="00A65DF3" w:rsidRDefault="00A65DF3" w:rsidP="00A65DF3">
      <w:pPr>
        <w:pStyle w:val="af0"/>
      </w:pPr>
      <w:r>
        <w:t>3) нарушение взрывозащиты электрооборудования и пожарной безопасности;</w:t>
      </w:r>
    </w:p>
    <w:p w:rsidR="00A65DF3" w:rsidRDefault="00A65DF3" w:rsidP="00A65DF3">
      <w:pPr>
        <w:pStyle w:val="af0"/>
      </w:pPr>
      <w:r>
        <w:t>4) проведение работ в опасных зонах без выполнения противоаварийных мероприятий, предусмотренных правилами безопасности;</w:t>
      </w:r>
    </w:p>
    <w:p w:rsidR="00A65DF3" w:rsidRDefault="00A65DF3" w:rsidP="00A65DF3">
      <w:pPr>
        <w:pStyle w:val="af0"/>
      </w:pPr>
      <w:r>
        <w:t>5) умышленное искажение показателей или выведение из строя контрольно-измерительной и защитной аппаратуры;</w:t>
      </w:r>
    </w:p>
    <w:p w:rsidR="00A65DF3" w:rsidRDefault="00A65DF3" w:rsidP="00A65DF3">
      <w:pPr>
        <w:pStyle w:val="af0"/>
      </w:pPr>
      <w:r>
        <w:t>6) курение или использование открытого огня, кроме проведения взрывных и огневых работ в соответствии с требованиями правил безопасности.</w:t>
      </w:r>
    </w:p>
    <w:p w:rsidR="00A65DF3" w:rsidRDefault="00A65DF3" w:rsidP="00A65DF3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Самовольное проникновение в горные выработки, а также нахождение в опасных подземных условиях посторонних лиц, работников после окончания рабочего дня (смены) без разрешения руководителя горного предприятия запрещается.</w:t>
      </w:r>
    </w:p>
    <w:p w:rsidR="00A65DF3" w:rsidRDefault="00A65DF3" w:rsidP="00A65DF3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В подземных выработках запрещено проведение забастовок и голодовок.</w:t>
      </w:r>
    </w:p>
    <w:p w:rsidR="00A65DF3" w:rsidRDefault="00A65DF3" w:rsidP="00A65DF3">
      <w:pPr>
        <w:pStyle w:val="1"/>
      </w:pPr>
      <w:r>
        <w:t>Статья 43. Формы прекращения деятельности горных предприятий</w:t>
      </w:r>
    </w:p>
    <w:p w:rsidR="00A65DF3" w:rsidRDefault="00A65DF3" w:rsidP="00A65DF3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Прекращение деятельности горных предприятий осуществляется в форме ликвидации, реорганизации или консервации горных предприятий.</w:t>
      </w:r>
    </w:p>
    <w:p w:rsidR="00A65DF3" w:rsidRDefault="00A65DF3" w:rsidP="00A65DF3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Горное предприятие подлежит ликвидации, реорганизации или консервации в случаях, предусмотренных законодательством Донецкой Народной Республики о недрах и в порядке, установленном настоящим Законом.</w:t>
      </w:r>
    </w:p>
    <w:p w:rsidR="00A65DF3" w:rsidRDefault="00A65DF3" w:rsidP="00A65DF3">
      <w:pPr>
        <w:pStyle w:val="3"/>
      </w:pPr>
      <w:r>
        <w:t>Статья 44. Ответственность за нарушение горного законодательства Донецкой Народной Республики</w:t>
      </w:r>
    </w:p>
    <w:p w:rsidR="00A65DF3" w:rsidRDefault="00A65DF3" w:rsidP="00A65DF3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Лица, виновные в нарушении горного законодательства Донецкой Народной Республики, привлекаются к дисциплинарной, административной, гражданской, уголовной ответственности в соответствии с законодательством Донецкой Народной Республики.</w:t>
      </w:r>
    </w:p>
    <w:p w:rsidR="00A65DF3" w:rsidRDefault="00A65DF3" w:rsidP="00A65DF3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Правонарушениями в сфере проведения горных работ является:</w:t>
      </w:r>
    </w:p>
    <w:p w:rsidR="00A65DF3" w:rsidRDefault="00A65DF3" w:rsidP="00A65DF3">
      <w:pPr>
        <w:pStyle w:val="af0"/>
      </w:pPr>
      <w:r>
        <w:t>1) невыполнение правил безопасности и правил технической эксплуатации, правил безопасности взрывных работ и иных нормативных правовых актов, регулирующих безопасность проведения горных работ, принятых в порядке, установленном законодательством Донецкой Народной Республики;</w:t>
      </w:r>
    </w:p>
    <w:p w:rsidR="00A65DF3" w:rsidRDefault="00A65DF3" w:rsidP="00A65DF3">
      <w:pPr>
        <w:pStyle w:val="af0"/>
      </w:pPr>
      <w:r>
        <w:t>2) принятие технических решений, которые не отвечают требованиям горного законодательства Донецкой Народной Республики;</w:t>
      </w:r>
    </w:p>
    <w:p w:rsidR="00A65DF3" w:rsidRDefault="00A65DF3" w:rsidP="00A65DF3">
      <w:pPr>
        <w:pStyle w:val="af0"/>
      </w:pPr>
      <w:r>
        <w:t>3) проведение горных работ без утвержденной в установленном порядке технической документации (проектов, паспортов, прочего) или с нарушением их требований;</w:t>
      </w:r>
    </w:p>
    <w:p w:rsidR="00A65DF3" w:rsidRDefault="00A65DF3" w:rsidP="00A65DF3">
      <w:pPr>
        <w:pStyle w:val="af0"/>
      </w:pPr>
      <w:r>
        <w:t>4) искажение расчетов и показателей безопасности горных работ;</w:t>
      </w:r>
    </w:p>
    <w:p w:rsidR="00A65DF3" w:rsidRDefault="00A65DF3" w:rsidP="00A65DF3">
      <w:pPr>
        <w:pStyle w:val="af0"/>
      </w:pPr>
      <w:r>
        <w:t>5) невыполнение законных требований соответствующих республиканских органов исполнительной власти в сфере проведения горных работ;</w:t>
      </w:r>
    </w:p>
    <w:p w:rsidR="00A65DF3" w:rsidRDefault="00A65DF3" w:rsidP="00A65DF3">
      <w:pPr>
        <w:pStyle w:val="af0"/>
      </w:pPr>
      <w:r>
        <w:lastRenderedPageBreak/>
        <w:t>6) повреждение вентиляционных приборов, средств противопожарной защиты и нарушение режима вентиляции;</w:t>
      </w:r>
    </w:p>
    <w:p w:rsidR="00A65DF3" w:rsidRDefault="00A65DF3" w:rsidP="00A65DF3">
      <w:pPr>
        <w:pStyle w:val="af0"/>
      </w:pPr>
      <w:r>
        <w:t>7) нарушение установленных правил взрывозащиты электрооборудования;</w:t>
      </w:r>
    </w:p>
    <w:p w:rsidR="00A65DF3" w:rsidRDefault="00A65DF3" w:rsidP="00A65DF3">
      <w:pPr>
        <w:pStyle w:val="af0"/>
      </w:pPr>
      <w:r>
        <w:t>8) невыполнение мероприятий предотвращения газодинамичных явлений;</w:t>
      </w:r>
    </w:p>
    <w:p w:rsidR="00A65DF3" w:rsidRDefault="00A65DF3" w:rsidP="00A65DF3">
      <w:pPr>
        <w:pStyle w:val="af0"/>
      </w:pPr>
      <w:r>
        <w:t>9) курение и пользование открытым огнем на горных предприятиях, а также проведение огневых и взрывных работ с нарушением правил безопасности;</w:t>
      </w:r>
    </w:p>
    <w:p w:rsidR="00A65DF3" w:rsidRDefault="00A65DF3" w:rsidP="00A65DF3">
      <w:pPr>
        <w:pStyle w:val="af0"/>
      </w:pPr>
      <w:r>
        <w:t>10) проведение горных работ на горных предприятиях без выполнения противоаварийных мероприятий;</w:t>
      </w:r>
    </w:p>
    <w:p w:rsidR="00A65DF3" w:rsidRDefault="00A65DF3" w:rsidP="00A65DF3">
      <w:pPr>
        <w:pStyle w:val="af0"/>
      </w:pPr>
      <w:r>
        <w:t>11) выведение из строя аппаратуры газовой, токовой и противоаварийной защиты, сигнализации и связи, а также самовольное проникновение в подземные горные выработки;</w:t>
      </w:r>
    </w:p>
    <w:p w:rsidR="00A65DF3" w:rsidRDefault="00A65DF3" w:rsidP="00A65DF3">
      <w:pPr>
        <w:pStyle w:val="af0"/>
      </w:pPr>
      <w:r>
        <w:t>12) иные, предусмотренные законодательством Донецкой Народной Республики, правонарушения.</w:t>
      </w:r>
    </w:p>
    <w:p w:rsidR="00A65DF3" w:rsidRDefault="00A65DF3" w:rsidP="00A65DF3">
      <w:pPr>
        <w:pStyle w:val="3"/>
      </w:pPr>
      <w:r>
        <w:t>Статья 45. Возмещение ущерба, причиненного вследствие нарушения горного законодательства Донецкой Народной Республики</w:t>
      </w:r>
    </w:p>
    <w:p w:rsidR="00A65DF3" w:rsidRDefault="00A65DF3" w:rsidP="00A65DF3">
      <w:pPr>
        <w:pStyle w:val="af0"/>
      </w:pPr>
      <w:r>
        <w:t>Ущерб, нанесенный вследствие нарушения горного законодательства Донецкой Народной Республики, возмещается в порядке и размерах, определенных законодательством Донецкой Народной Республики.</w:t>
      </w:r>
    </w:p>
    <w:p w:rsidR="00A65DF3" w:rsidRDefault="00A65DF3" w:rsidP="00A65DF3">
      <w:pPr>
        <w:pStyle w:val="3"/>
      </w:pPr>
      <w:r>
        <w:t>Статья 46. Особенность дисциплинарной ответственности работников горных предприятий</w:t>
      </w:r>
    </w:p>
    <w:p w:rsidR="00A65DF3" w:rsidRDefault="00A65DF3" w:rsidP="00A65DF3">
      <w:pPr>
        <w:pStyle w:val="af0"/>
      </w:pPr>
      <w:r>
        <w:t>За нарушения горного законодательства Донецкой Народной Республики работники горных предприятий несут дисциплинарную ответственность в соответствии с Положением о дисциплине работников горных предприятий, утвержденном Правительством Донецкой Народной Республики.</w:t>
      </w:r>
    </w:p>
    <w:p w:rsidR="00A65DF3" w:rsidRDefault="00A65DF3" w:rsidP="00A65DF3">
      <w:pPr>
        <w:pStyle w:val="3"/>
      </w:pPr>
      <w:r>
        <w:t>Статья 47. Международное сотрудничество</w:t>
      </w:r>
    </w:p>
    <w:p w:rsidR="00A65DF3" w:rsidRDefault="00A65DF3" w:rsidP="00A65DF3">
      <w:pPr>
        <w:pStyle w:val="af0"/>
      </w:pPr>
      <w:r>
        <w:t>Субъекты горнодобывающей промышленности принимают участие в международных научно-технических и иных формах сотрудничества в соответствии с законодательством Донецкой Народной Республики.</w:t>
      </w:r>
    </w:p>
    <w:p w:rsidR="00A65DF3" w:rsidRDefault="00A65DF3" w:rsidP="00A65DF3">
      <w:pPr>
        <w:pStyle w:val="3"/>
      </w:pPr>
      <w:r>
        <w:t>Статья 48. Применение международных договоров</w:t>
      </w:r>
    </w:p>
    <w:p w:rsidR="00A65DF3" w:rsidRDefault="00A65DF3" w:rsidP="00A65DF3">
      <w:pPr>
        <w:pStyle w:val="af0"/>
      </w:pPr>
      <w:r>
        <w:t>Если международными договорами установлены иные правила, чем те, что содержатся в настоящем Законе, то применяются правила международных договоров.</w:t>
      </w:r>
    </w:p>
    <w:p w:rsidR="00A65DF3" w:rsidRDefault="00A65DF3" w:rsidP="00A65DF3">
      <w:pPr>
        <w:pStyle w:val="3"/>
      </w:pPr>
      <w:r>
        <w:t>Статья 49. Порядок вступления в силу настоящего Закона</w:t>
      </w:r>
    </w:p>
    <w:p w:rsidR="00A65DF3" w:rsidRDefault="00A65DF3" w:rsidP="00A65DF3">
      <w:pPr>
        <w:pStyle w:val="af0"/>
      </w:pPr>
      <w:r>
        <w:t>Настоящий Закон вступает в силу со дня его официального опубликования.</w:t>
      </w:r>
    </w:p>
    <w:p w:rsidR="00A65DF3" w:rsidRDefault="00A65DF3" w:rsidP="00A65DF3">
      <w:pPr>
        <w:pStyle w:val="af0"/>
      </w:pPr>
      <w:r>
        <w:t>Глава</w:t>
      </w:r>
    </w:p>
    <w:p w:rsidR="00A65DF3" w:rsidRDefault="00A65DF3" w:rsidP="00A65DF3">
      <w:pPr>
        <w:pStyle w:val="af0"/>
      </w:pPr>
      <w:r>
        <w:lastRenderedPageBreak/>
        <w:t>Донецкой Народной Республики А.В. Захарченко</w:t>
      </w:r>
    </w:p>
    <w:p w:rsidR="00A65DF3" w:rsidRDefault="00A65DF3" w:rsidP="00A65DF3">
      <w:pPr>
        <w:pStyle w:val="af0"/>
      </w:pPr>
      <w:r>
        <w:t> </w:t>
      </w:r>
    </w:p>
    <w:p w:rsidR="00A65DF3" w:rsidRDefault="00A65DF3" w:rsidP="00A65DF3">
      <w:pPr>
        <w:pStyle w:val="af0"/>
      </w:pPr>
      <w:r>
        <w:t>г. Донецк</w:t>
      </w:r>
    </w:p>
    <w:p w:rsidR="00A65DF3" w:rsidRDefault="00A65DF3" w:rsidP="00A65DF3">
      <w:pPr>
        <w:pStyle w:val="af0"/>
      </w:pPr>
      <w:r>
        <w:t>9 июня 2015 года</w:t>
      </w:r>
    </w:p>
    <w:p w:rsidR="00A65DF3" w:rsidRDefault="00A65DF3" w:rsidP="00A65DF3">
      <w:pPr>
        <w:pStyle w:val="af0"/>
      </w:pPr>
      <w:r>
        <w:t>№ 52-IНС</w:t>
      </w:r>
    </w:p>
    <w:p w:rsidR="00FA09DA" w:rsidRPr="00A65DF3" w:rsidRDefault="00FA09DA" w:rsidP="00A65DF3"/>
    <w:sectPr w:rsidR="00FA09DA" w:rsidRPr="00A65DF3" w:rsidSect="00BC7219">
      <w:headerReference w:type="default" r:id="rId35"/>
      <w:footerReference w:type="default" r:id="rId3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90" w:rsidRDefault="00351A90" w:rsidP="00BB386E">
      <w:pPr>
        <w:spacing w:after="0" w:line="240" w:lineRule="auto"/>
      </w:pPr>
      <w:r>
        <w:separator/>
      </w:r>
    </w:p>
  </w:endnote>
  <w:endnote w:type="continuationSeparator" w:id="0">
    <w:p w:rsidR="00351A90" w:rsidRDefault="00351A90" w:rsidP="00BB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5C" w:rsidRDefault="00491E5C">
    <w:pPr>
      <w:pStyle w:val="a9"/>
      <w:jc w:val="right"/>
    </w:pPr>
  </w:p>
  <w:p w:rsidR="00491E5C" w:rsidRDefault="00491E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90" w:rsidRDefault="00351A90" w:rsidP="00BB386E">
      <w:pPr>
        <w:spacing w:after="0" w:line="240" w:lineRule="auto"/>
      </w:pPr>
      <w:r>
        <w:separator/>
      </w:r>
    </w:p>
  </w:footnote>
  <w:footnote w:type="continuationSeparator" w:id="0">
    <w:p w:rsidR="00351A90" w:rsidRDefault="00351A90" w:rsidP="00BB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099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09DA" w:rsidRPr="00325163" w:rsidRDefault="00FA09DA">
        <w:pPr>
          <w:pStyle w:val="a7"/>
          <w:jc w:val="center"/>
          <w:rPr>
            <w:rFonts w:ascii="Times New Roman" w:hAnsi="Times New Roman" w:cs="Times New Roman"/>
          </w:rPr>
        </w:pPr>
        <w:r w:rsidRPr="00325163">
          <w:rPr>
            <w:rFonts w:ascii="Times New Roman" w:hAnsi="Times New Roman" w:cs="Times New Roman"/>
          </w:rPr>
          <w:fldChar w:fldCharType="begin"/>
        </w:r>
        <w:r w:rsidRPr="00325163">
          <w:rPr>
            <w:rFonts w:ascii="Times New Roman" w:hAnsi="Times New Roman" w:cs="Times New Roman"/>
          </w:rPr>
          <w:instrText>PAGE   \* MERGEFORMAT</w:instrText>
        </w:r>
        <w:r w:rsidRPr="00325163">
          <w:rPr>
            <w:rFonts w:ascii="Times New Roman" w:hAnsi="Times New Roman" w:cs="Times New Roman"/>
          </w:rPr>
          <w:fldChar w:fldCharType="separate"/>
        </w:r>
        <w:r w:rsidR="00A65DF3">
          <w:rPr>
            <w:rFonts w:ascii="Times New Roman" w:hAnsi="Times New Roman" w:cs="Times New Roman"/>
            <w:noProof/>
          </w:rPr>
          <w:t>20</w:t>
        </w:r>
        <w:r w:rsidRPr="00325163">
          <w:rPr>
            <w:rFonts w:ascii="Times New Roman" w:hAnsi="Times New Roman" w:cs="Times New Roman"/>
          </w:rPr>
          <w:fldChar w:fldCharType="end"/>
        </w:r>
      </w:p>
    </w:sdtContent>
  </w:sdt>
  <w:p w:rsidR="00FA09DA" w:rsidRDefault="00FA09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50D"/>
    <w:multiLevelType w:val="multilevel"/>
    <w:tmpl w:val="ED58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15"/>
    <w:multiLevelType w:val="multilevel"/>
    <w:tmpl w:val="63A8A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25912"/>
    <w:multiLevelType w:val="multilevel"/>
    <w:tmpl w:val="C1880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20484"/>
    <w:multiLevelType w:val="multilevel"/>
    <w:tmpl w:val="E034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10D5A"/>
    <w:multiLevelType w:val="multilevel"/>
    <w:tmpl w:val="DDEE8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7017B"/>
    <w:multiLevelType w:val="multilevel"/>
    <w:tmpl w:val="02DC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50760"/>
    <w:multiLevelType w:val="multilevel"/>
    <w:tmpl w:val="6010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D3EBE"/>
    <w:multiLevelType w:val="multilevel"/>
    <w:tmpl w:val="7CFAE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42185"/>
    <w:multiLevelType w:val="multilevel"/>
    <w:tmpl w:val="262E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6D5E2B"/>
    <w:multiLevelType w:val="multilevel"/>
    <w:tmpl w:val="DED64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E54D9"/>
    <w:multiLevelType w:val="multilevel"/>
    <w:tmpl w:val="C56C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B3187"/>
    <w:multiLevelType w:val="multilevel"/>
    <w:tmpl w:val="9E18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C4D"/>
    <w:multiLevelType w:val="multilevel"/>
    <w:tmpl w:val="F0546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8F1859"/>
    <w:multiLevelType w:val="multilevel"/>
    <w:tmpl w:val="7E56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B4668A"/>
    <w:multiLevelType w:val="multilevel"/>
    <w:tmpl w:val="F898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8C61AB"/>
    <w:multiLevelType w:val="multilevel"/>
    <w:tmpl w:val="6F48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5438B0"/>
    <w:multiLevelType w:val="multilevel"/>
    <w:tmpl w:val="0F0E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932CCD"/>
    <w:multiLevelType w:val="multilevel"/>
    <w:tmpl w:val="F320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235879"/>
    <w:multiLevelType w:val="multilevel"/>
    <w:tmpl w:val="D11C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947D2D"/>
    <w:multiLevelType w:val="multilevel"/>
    <w:tmpl w:val="DD68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466934"/>
    <w:multiLevelType w:val="multilevel"/>
    <w:tmpl w:val="96A84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D0BAF"/>
    <w:multiLevelType w:val="multilevel"/>
    <w:tmpl w:val="F620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443A0"/>
    <w:multiLevelType w:val="multilevel"/>
    <w:tmpl w:val="0E32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B445AE"/>
    <w:multiLevelType w:val="multilevel"/>
    <w:tmpl w:val="D5F00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81022F"/>
    <w:multiLevelType w:val="multilevel"/>
    <w:tmpl w:val="D73A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9927DC"/>
    <w:multiLevelType w:val="multilevel"/>
    <w:tmpl w:val="D100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E51EE5"/>
    <w:multiLevelType w:val="multilevel"/>
    <w:tmpl w:val="EA0E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F43445"/>
    <w:multiLevelType w:val="hybridMultilevel"/>
    <w:tmpl w:val="C224960E"/>
    <w:lvl w:ilvl="0" w:tplc="ECEE1C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03A56A1"/>
    <w:multiLevelType w:val="multilevel"/>
    <w:tmpl w:val="3E968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A31DA4"/>
    <w:multiLevelType w:val="multilevel"/>
    <w:tmpl w:val="BB123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B96983"/>
    <w:multiLevelType w:val="multilevel"/>
    <w:tmpl w:val="28C2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3E4EC8"/>
    <w:multiLevelType w:val="hybridMultilevel"/>
    <w:tmpl w:val="FD600C5C"/>
    <w:lvl w:ilvl="0" w:tplc="CB8AE2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1DC5712"/>
    <w:multiLevelType w:val="multilevel"/>
    <w:tmpl w:val="4210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7102B9"/>
    <w:multiLevelType w:val="multilevel"/>
    <w:tmpl w:val="5BEA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865E5"/>
    <w:multiLevelType w:val="multilevel"/>
    <w:tmpl w:val="9C4C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397885"/>
    <w:multiLevelType w:val="multilevel"/>
    <w:tmpl w:val="BC76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D021DB"/>
    <w:multiLevelType w:val="multilevel"/>
    <w:tmpl w:val="2BB0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8A122B"/>
    <w:multiLevelType w:val="multilevel"/>
    <w:tmpl w:val="6D8E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A85AC2"/>
    <w:multiLevelType w:val="multilevel"/>
    <w:tmpl w:val="30DC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D4315"/>
    <w:multiLevelType w:val="multilevel"/>
    <w:tmpl w:val="6386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724301"/>
    <w:multiLevelType w:val="multilevel"/>
    <w:tmpl w:val="7CE60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43EAB"/>
    <w:multiLevelType w:val="multilevel"/>
    <w:tmpl w:val="CF301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6D0632"/>
    <w:multiLevelType w:val="multilevel"/>
    <w:tmpl w:val="9ED27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44A9A"/>
    <w:multiLevelType w:val="multilevel"/>
    <w:tmpl w:val="65EC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1"/>
  </w:num>
  <w:num w:numId="3">
    <w:abstractNumId w:val="43"/>
  </w:num>
  <w:num w:numId="4">
    <w:abstractNumId w:val="3"/>
  </w:num>
  <w:num w:numId="5">
    <w:abstractNumId w:val="7"/>
  </w:num>
  <w:num w:numId="6">
    <w:abstractNumId w:val="32"/>
  </w:num>
  <w:num w:numId="7">
    <w:abstractNumId w:val="28"/>
  </w:num>
  <w:num w:numId="8">
    <w:abstractNumId w:val="39"/>
  </w:num>
  <w:num w:numId="9">
    <w:abstractNumId w:val="5"/>
  </w:num>
  <w:num w:numId="10">
    <w:abstractNumId w:val="21"/>
  </w:num>
  <w:num w:numId="11">
    <w:abstractNumId w:val="22"/>
  </w:num>
  <w:num w:numId="12">
    <w:abstractNumId w:val="40"/>
  </w:num>
  <w:num w:numId="13">
    <w:abstractNumId w:val="6"/>
  </w:num>
  <w:num w:numId="14">
    <w:abstractNumId w:val="35"/>
  </w:num>
  <w:num w:numId="15">
    <w:abstractNumId w:val="13"/>
  </w:num>
  <w:num w:numId="16">
    <w:abstractNumId w:val="25"/>
  </w:num>
  <w:num w:numId="17">
    <w:abstractNumId w:val="29"/>
  </w:num>
  <w:num w:numId="18">
    <w:abstractNumId w:val="16"/>
  </w:num>
  <w:num w:numId="19">
    <w:abstractNumId w:val="19"/>
  </w:num>
  <w:num w:numId="20">
    <w:abstractNumId w:val="26"/>
  </w:num>
  <w:num w:numId="21">
    <w:abstractNumId w:val="36"/>
  </w:num>
  <w:num w:numId="22">
    <w:abstractNumId w:val="0"/>
  </w:num>
  <w:num w:numId="23">
    <w:abstractNumId w:val="4"/>
  </w:num>
  <w:num w:numId="24">
    <w:abstractNumId w:val="41"/>
  </w:num>
  <w:num w:numId="25">
    <w:abstractNumId w:val="38"/>
  </w:num>
  <w:num w:numId="26">
    <w:abstractNumId w:val="9"/>
  </w:num>
  <w:num w:numId="27">
    <w:abstractNumId w:val="12"/>
  </w:num>
  <w:num w:numId="28">
    <w:abstractNumId w:val="2"/>
  </w:num>
  <w:num w:numId="29">
    <w:abstractNumId w:val="34"/>
  </w:num>
  <w:num w:numId="30">
    <w:abstractNumId w:val="1"/>
  </w:num>
  <w:num w:numId="31">
    <w:abstractNumId w:val="15"/>
  </w:num>
  <w:num w:numId="32">
    <w:abstractNumId w:val="42"/>
  </w:num>
  <w:num w:numId="33">
    <w:abstractNumId w:val="8"/>
  </w:num>
  <w:num w:numId="34">
    <w:abstractNumId w:val="23"/>
  </w:num>
  <w:num w:numId="35">
    <w:abstractNumId w:val="17"/>
  </w:num>
  <w:num w:numId="36">
    <w:abstractNumId w:val="14"/>
  </w:num>
  <w:num w:numId="37">
    <w:abstractNumId w:val="33"/>
  </w:num>
  <w:num w:numId="38">
    <w:abstractNumId w:val="18"/>
  </w:num>
  <w:num w:numId="39">
    <w:abstractNumId w:val="37"/>
  </w:num>
  <w:num w:numId="40">
    <w:abstractNumId w:val="24"/>
  </w:num>
  <w:num w:numId="41">
    <w:abstractNumId w:val="11"/>
  </w:num>
  <w:num w:numId="42">
    <w:abstractNumId w:val="20"/>
  </w:num>
  <w:num w:numId="43">
    <w:abstractNumId w:val="3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69"/>
    <w:rsid w:val="00013738"/>
    <w:rsid w:val="00043F64"/>
    <w:rsid w:val="00044597"/>
    <w:rsid w:val="0005352B"/>
    <w:rsid w:val="00053E95"/>
    <w:rsid w:val="0005783D"/>
    <w:rsid w:val="00066A1E"/>
    <w:rsid w:val="0009787B"/>
    <w:rsid w:val="000C4826"/>
    <w:rsid w:val="000D0654"/>
    <w:rsid w:val="000E33DF"/>
    <w:rsid w:val="000E6341"/>
    <w:rsid w:val="000F05DA"/>
    <w:rsid w:val="000F7B15"/>
    <w:rsid w:val="00113EBD"/>
    <w:rsid w:val="00120F8E"/>
    <w:rsid w:val="0012181B"/>
    <w:rsid w:val="00133A59"/>
    <w:rsid w:val="0015773C"/>
    <w:rsid w:val="00166F95"/>
    <w:rsid w:val="001776A9"/>
    <w:rsid w:val="0018028C"/>
    <w:rsid w:val="001A2AD5"/>
    <w:rsid w:val="001A3C67"/>
    <w:rsid w:val="001B0FEB"/>
    <w:rsid w:val="001E202C"/>
    <w:rsid w:val="001F5B7C"/>
    <w:rsid w:val="00212359"/>
    <w:rsid w:val="0022329E"/>
    <w:rsid w:val="002434A3"/>
    <w:rsid w:val="00245F6A"/>
    <w:rsid w:val="00247D2B"/>
    <w:rsid w:val="00287136"/>
    <w:rsid w:val="002A2423"/>
    <w:rsid w:val="002A43B2"/>
    <w:rsid w:val="002B2CC7"/>
    <w:rsid w:val="002B5B36"/>
    <w:rsid w:val="002C77BB"/>
    <w:rsid w:val="002E3640"/>
    <w:rsid w:val="002E6E5C"/>
    <w:rsid w:val="00303C8D"/>
    <w:rsid w:val="0030508F"/>
    <w:rsid w:val="0031645A"/>
    <w:rsid w:val="00325163"/>
    <w:rsid w:val="0032741F"/>
    <w:rsid w:val="00351A90"/>
    <w:rsid w:val="00355983"/>
    <w:rsid w:val="00364566"/>
    <w:rsid w:val="00371C34"/>
    <w:rsid w:val="003727C2"/>
    <w:rsid w:val="003949CC"/>
    <w:rsid w:val="00394C09"/>
    <w:rsid w:val="003D41EB"/>
    <w:rsid w:val="003E2292"/>
    <w:rsid w:val="003F700F"/>
    <w:rsid w:val="00403DF5"/>
    <w:rsid w:val="00425F27"/>
    <w:rsid w:val="004421BC"/>
    <w:rsid w:val="004429EE"/>
    <w:rsid w:val="00463E21"/>
    <w:rsid w:val="004717CE"/>
    <w:rsid w:val="00477E72"/>
    <w:rsid w:val="00491E5C"/>
    <w:rsid w:val="00493534"/>
    <w:rsid w:val="004B61EE"/>
    <w:rsid w:val="004D2945"/>
    <w:rsid w:val="004E50F1"/>
    <w:rsid w:val="004E71BB"/>
    <w:rsid w:val="00513427"/>
    <w:rsid w:val="005167A8"/>
    <w:rsid w:val="00535BE2"/>
    <w:rsid w:val="005417FD"/>
    <w:rsid w:val="005457AA"/>
    <w:rsid w:val="00553271"/>
    <w:rsid w:val="00556CB3"/>
    <w:rsid w:val="005862BD"/>
    <w:rsid w:val="00597569"/>
    <w:rsid w:val="005A5195"/>
    <w:rsid w:val="005C3EF6"/>
    <w:rsid w:val="005C5D81"/>
    <w:rsid w:val="005E79FC"/>
    <w:rsid w:val="005F3366"/>
    <w:rsid w:val="005F4ADD"/>
    <w:rsid w:val="00602025"/>
    <w:rsid w:val="00603C84"/>
    <w:rsid w:val="0060446C"/>
    <w:rsid w:val="00605B69"/>
    <w:rsid w:val="006174F2"/>
    <w:rsid w:val="006333A7"/>
    <w:rsid w:val="006471C2"/>
    <w:rsid w:val="006573D1"/>
    <w:rsid w:val="00661CEB"/>
    <w:rsid w:val="0068563B"/>
    <w:rsid w:val="00691412"/>
    <w:rsid w:val="006A2FE4"/>
    <w:rsid w:val="006C3634"/>
    <w:rsid w:val="006C72DC"/>
    <w:rsid w:val="006D494B"/>
    <w:rsid w:val="006F7CA4"/>
    <w:rsid w:val="00700799"/>
    <w:rsid w:val="007020A9"/>
    <w:rsid w:val="00722013"/>
    <w:rsid w:val="00736A72"/>
    <w:rsid w:val="00754E26"/>
    <w:rsid w:val="00754E94"/>
    <w:rsid w:val="00775593"/>
    <w:rsid w:val="007757E8"/>
    <w:rsid w:val="00794B32"/>
    <w:rsid w:val="007F7E96"/>
    <w:rsid w:val="00807D4A"/>
    <w:rsid w:val="00814C07"/>
    <w:rsid w:val="008151BF"/>
    <w:rsid w:val="00820B84"/>
    <w:rsid w:val="00825C54"/>
    <w:rsid w:val="008710C0"/>
    <w:rsid w:val="00877F5C"/>
    <w:rsid w:val="008A0A35"/>
    <w:rsid w:val="008A278D"/>
    <w:rsid w:val="008A59A1"/>
    <w:rsid w:val="008B3E31"/>
    <w:rsid w:val="008D2E3D"/>
    <w:rsid w:val="008D7694"/>
    <w:rsid w:val="008F1BD0"/>
    <w:rsid w:val="00922727"/>
    <w:rsid w:val="009242C7"/>
    <w:rsid w:val="00941FA0"/>
    <w:rsid w:val="00972610"/>
    <w:rsid w:val="00973F69"/>
    <w:rsid w:val="009C0185"/>
    <w:rsid w:val="009C5D94"/>
    <w:rsid w:val="009D62C2"/>
    <w:rsid w:val="00A06F63"/>
    <w:rsid w:val="00A31ECA"/>
    <w:rsid w:val="00A438D2"/>
    <w:rsid w:val="00A441D9"/>
    <w:rsid w:val="00A607B1"/>
    <w:rsid w:val="00A61BD6"/>
    <w:rsid w:val="00A65DF3"/>
    <w:rsid w:val="00A94EDB"/>
    <w:rsid w:val="00AB0858"/>
    <w:rsid w:val="00AB10E4"/>
    <w:rsid w:val="00AC199E"/>
    <w:rsid w:val="00AD63AD"/>
    <w:rsid w:val="00B056A0"/>
    <w:rsid w:val="00B06953"/>
    <w:rsid w:val="00B16B6B"/>
    <w:rsid w:val="00B204AD"/>
    <w:rsid w:val="00B31A86"/>
    <w:rsid w:val="00B8302C"/>
    <w:rsid w:val="00BB386E"/>
    <w:rsid w:val="00BB7969"/>
    <w:rsid w:val="00BC0A78"/>
    <w:rsid w:val="00BC7219"/>
    <w:rsid w:val="00BF4B6A"/>
    <w:rsid w:val="00C22D6B"/>
    <w:rsid w:val="00C26DB1"/>
    <w:rsid w:val="00C40171"/>
    <w:rsid w:val="00C47BFB"/>
    <w:rsid w:val="00C61588"/>
    <w:rsid w:val="00C740A1"/>
    <w:rsid w:val="00C84639"/>
    <w:rsid w:val="00CA3F50"/>
    <w:rsid w:val="00CE2EDF"/>
    <w:rsid w:val="00D01EE9"/>
    <w:rsid w:val="00D1247C"/>
    <w:rsid w:val="00D333DD"/>
    <w:rsid w:val="00D421C9"/>
    <w:rsid w:val="00D50097"/>
    <w:rsid w:val="00DA0C30"/>
    <w:rsid w:val="00DA35D7"/>
    <w:rsid w:val="00DF103E"/>
    <w:rsid w:val="00E65810"/>
    <w:rsid w:val="00E6749C"/>
    <w:rsid w:val="00E7492A"/>
    <w:rsid w:val="00E93F67"/>
    <w:rsid w:val="00EE1E72"/>
    <w:rsid w:val="00F01944"/>
    <w:rsid w:val="00F43947"/>
    <w:rsid w:val="00F875A2"/>
    <w:rsid w:val="00FA09DA"/>
    <w:rsid w:val="00FE529B"/>
    <w:rsid w:val="00FF1108"/>
    <w:rsid w:val="00FF3D36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AF8B"/>
  <w15:docId w15:val="{CDC95D23-52EE-4BAD-9D05-2755EDE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0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01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6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A2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2A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0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0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01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">
    <w:name w:val="w"/>
    <w:basedOn w:val="a0"/>
    <w:rsid w:val="0030508F"/>
  </w:style>
  <w:style w:type="paragraph" w:styleId="a3">
    <w:name w:val="No Spacing"/>
    <w:uiPriority w:val="1"/>
    <w:qFormat/>
    <w:rsid w:val="00D421C9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BB386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B386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B386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9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1E5C"/>
  </w:style>
  <w:style w:type="paragraph" w:styleId="a9">
    <w:name w:val="footer"/>
    <w:basedOn w:val="a"/>
    <w:link w:val="aa"/>
    <w:uiPriority w:val="99"/>
    <w:unhideWhenUsed/>
    <w:rsid w:val="0049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1E5C"/>
  </w:style>
  <w:style w:type="character" w:customStyle="1" w:styleId="40">
    <w:name w:val="Заголовок 4 Знак"/>
    <w:basedOn w:val="a0"/>
    <w:link w:val="4"/>
    <w:uiPriority w:val="9"/>
    <w:rsid w:val="00316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5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352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F3D3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F7B1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F7B15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A6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65DF3"/>
    <w:rPr>
      <w:b/>
      <w:bCs/>
    </w:rPr>
  </w:style>
  <w:style w:type="character" w:styleId="af2">
    <w:name w:val="Emphasis"/>
    <w:basedOn w:val="a0"/>
    <w:uiPriority w:val="20"/>
    <w:qFormat/>
    <w:rsid w:val="00A65D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324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7068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979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9411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pa.dnronline.su/2020-03-16/108-iihc-o-vnesenii-izmenenij-v-nekotorye-zakony-donetskoj-narodnoj-respubliki-v-chasti-privedeniya-ih-polozhenij-v-sootvetstvie-s-zakonom-donetskoj-narodnoj-respubliki-o-pravitelstve-donetskoj-narodn.html" TargetMode="External"/><Relationship Id="rId18" Type="http://schemas.openxmlformats.org/officeDocument/2006/relationships/hyperlink" Target="http://npa.dnronline.su/2016-10-18/148-ins-o-vnesenii-izmenenij-v-nekotorye-zakony-donetskoj-narodnoj-respubliki-prinyat-postanovleniem-narodnogo-soveta-14-10-2016g.html" TargetMode="External"/><Relationship Id="rId26" Type="http://schemas.openxmlformats.org/officeDocument/2006/relationships/hyperlink" Target="http://npa.dnronline.su/2016-04-26/117-ins-o-vnesenii-izmenenij-v-gornyj-zakon-donetskoj-narodnoj-respubliki-prinyat-postanovleniem-narodnogo-soveta-01-04-2016g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npa.dnronline.su/2016-04-26/117-ins-o-vnesenii-izmenenij-v-gornyj-zakon-donetskoj-narodnoj-respubliki-prinyat-postanovleniem-narodnogo-soveta-01-04-2016g.html" TargetMode="External"/><Relationship Id="rId34" Type="http://schemas.openxmlformats.org/officeDocument/2006/relationships/hyperlink" Target="http://npa.dnronline.su/2016-04-26/117-ins-o-vnesenii-izmenenij-v-gornyj-zakon-donetskoj-narodnoj-respubliki-prinyat-postanovleniem-narodnogo-soveta-01-04-2016g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pa.dnronline.su/2020-03-16/108-iihc-o-vnesenii-izmenenij-v-nekotorye-zakony-donetskoj-narodnoj-respubliki-v-chasti-privedeniya-ih-polozhenij-v-sootvetstvie-s-zakonom-donetskoj-narodnoj-respubliki-o-pravitelstve-donetskoj-narodn.html" TargetMode="External"/><Relationship Id="rId17" Type="http://schemas.openxmlformats.org/officeDocument/2006/relationships/hyperlink" Target="http://npa.dnronline.su/2018-01-10/199-ins-o-vnesenii-izmenenij-v-zakon-donetskoj-narodnoj-respubliki-o-gosudarstvennom-regulirovanii-v-oblasti-dobychi-i-ispolzovaniya-uglya-ob-osobennostyah-sotsialnoj-zashhity-rabotnikov-organizatsij.html" TargetMode="External"/><Relationship Id="rId25" Type="http://schemas.openxmlformats.org/officeDocument/2006/relationships/hyperlink" Target="http://npa.dnronline.su/2016-04-26/117-ins-o-vnesenii-izmenenij-v-gornyj-zakon-donetskoj-narodnoj-respubliki-prinyat-postanovleniem-narodnogo-soveta-01-04-2016g.html" TargetMode="External"/><Relationship Id="rId33" Type="http://schemas.openxmlformats.org/officeDocument/2006/relationships/hyperlink" Target="http://npa.dnronline.su/2016-04-26/117-ins-o-vnesenii-izmenenij-v-gornyj-zakon-donetskoj-narodnoj-respubliki-prinyat-postanovleniem-narodnogo-soveta-01-04-2016g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pa.dnronline.su/2016-04-26/117-ins-o-vnesenii-izmenenij-v-gornyj-zakon-donetskoj-narodnoj-respubliki-prinyat-postanovleniem-narodnogo-soveta-01-04-2016g.html" TargetMode="External"/><Relationship Id="rId20" Type="http://schemas.openxmlformats.org/officeDocument/2006/relationships/hyperlink" Target="http://npa.dnronline.su/2016-10-18/148-ins-o-vnesenii-izmenenij-v-nekotorye-zakony-donetskoj-narodnoj-respubliki-prinyat-postanovleniem-narodnogo-soveta-14-10-2016g.html" TargetMode="External"/><Relationship Id="rId29" Type="http://schemas.openxmlformats.org/officeDocument/2006/relationships/hyperlink" Target="http://npa.dnronline.su/2016-04-26/117-ins-o-vnesenii-izmenenij-v-gornyj-zakon-donetskoj-narodnoj-respubliki-prinyat-postanovleniem-narodnogo-soveta-01-04-2016g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a.dnronline.su/2018-01-10/199-ins-o-vnesenii-izmenenij-v-zakon-donetskoj-narodnoj-respubliki-o-gosudarstvennom-regulirovanii-v-oblasti-dobychi-i-ispolzovaniya-uglya-ob-osobennostyah-sotsialnoj-zashhity-rabotnikov-organizatsij.html" TargetMode="External"/><Relationship Id="rId24" Type="http://schemas.openxmlformats.org/officeDocument/2006/relationships/hyperlink" Target="http://npa.dnronline.su/2016-04-26/117-ins-o-vnesenii-izmenenij-v-gornyj-zakon-donetskoj-narodnoj-respubliki-prinyat-postanovleniem-narodnogo-soveta-01-04-2016g.html" TargetMode="External"/><Relationship Id="rId32" Type="http://schemas.openxmlformats.org/officeDocument/2006/relationships/hyperlink" Target="http://npa.dnronline.su/2016-04-26/117-ins-o-vnesenii-izmenenij-v-gornyj-zakon-donetskoj-narodnoj-respubliki-prinyat-postanovleniem-narodnogo-soveta-01-04-2016g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pa.dnronline.su/2016-04-26/117-ins-o-vnesenii-izmenenij-v-gornyj-zakon-donetskoj-narodnoj-respubliki-prinyat-postanovleniem-narodnogo-soveta-01-04-2016g.html" TargetMode="External"/><Relationship Id="rId23" Type="http://schemas.openxmlformats.org/officeDocument/2006/relationships/hyperlink" Target="http://dnrsovet.su/zakonodatelnaya-deyatelnost/konstitutsiya/" TargetMode="External"/><Relationship Id="rId28" Type="http://schemas.openxmlformats.org/officeDocument/2006/relationships/hyperlink" Target="http://npa.dnronline.su/2016-04-26/117-ins-o-vnesenii-izmenenij-v-gornyj-zakon-donetskoj-narodnoj-respubliki-prinyat-postanovleniem-narodnogo-soveta-01-04-2016g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pa.dnronline.su/2016-10-18/148-ins-o-vnesenii-izmenenij-v-nekotorye-zakony-donetskoj-narodnoj-respubliki-prinyat-postanovleniem-narodnogo-soveta-14-10-2016g.html" TargetMode="External"/><Relationship Id="rId19" Type="http://schemas.openxmlformats.org/officeDocument/2006/relationships/hyperlink" Target="http://npa.dnronline.su/2016-04-26/117-ins-o-vnesenii-izmenenij-v-gornyj-zakon-donetskoj-narodnoj-respubliki-prinyat-postanovleniem-narodnogo-soveta-01-04-2016g.html" TargetMode="External"/><Relationship Id="rId31" Type="http://schemas.openxmlformats.org/officeDocument/2006/relationships/hyperlink" Target="http://npa.dnronline.su/2016-04-26/117-ins-o-vnesenii-izmenenij-v-gornyj-zakon-donetskoj-narodnoj-respubliki-prinyat-postanovleniem-narodnogo-soveta-01-04-2016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dnronline.su/2016-04-26/117-ins-o-vnesenii-izmenenij-v-gornyj-zakon-donetskoj-narodnoj-respubliki-prinyat-postanovleniem-narodnogo-soveta-01-04-2016g.html" TargetMode="External"/><Relationship Id="rId14" Type="http://schemas.openxmlformats.org/officeDocument/2006/relationships/hyperlink" Target="http://npa.dnronline.su/2018-01-10/199-ins-o-vnesenii-izmenenij-v-zakon-donetskoj-narodnoj-respubliki-o-gosudarstvennom-regulirovanii-v-oblasti-dobychi-i-ispolzovaniya-uglya-ob-osobennostyah-sotsialnoj-zashhity-rabotnikov-organizatsij.html" TargetMode="External"/><Relationship Id="rId22" Type="http://schemas.openxmlformats.org/officeDocument/2006/relationships/hyperlink" Target="http://npa.dnronline.su/2016-04-26/117-ins-o-vnesenii-izmenenij-v-gornyj-zakon-donetskoj-narodnoj-respubliki-prinyat-postanovleniem-narodnogo-soveta-01-04-2016g.html" TargetMode="External"/><Relationship Id="rId27" Type="http://schemas.openxmlformats.org/officeDocument/2006/relationships/hyperlink" Target="http://npa.dnronline.su/2016-04-26/117-ins-o-vnesenii-izmenenij-v-gornyj-zakon-donetskoj-narodnoj-respubliki-prinyat-postanovleniem-narodnogo-soveta-01-04-2016g.html" TargetMode="External"/><Relationship Id="rId30" Type="http://schemas.openxmlformats.org/officeDocument/2006/relationships/hyperlink" Target="http://npa.dnronline.su/2016-04-26/117-ins-o-vnesenii-izmenenij-v-gornyj-zakon-donetskoj-narodnoj-respubliki-prinyat-postanovleniem-narodnogo-soveta-01-04-2016g.html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6E48-70D7-45E9-B71B-A3A98642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8292</Words>
  <Characters>47266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VAD</cp:lastModifiedBy>
  <cp:revision>3</cp:revision>
  <cp:lastPrinted>2015-05-19T08:53:00Z</cp:lastPrinted>
  <dcterms:created xsi:type="dcterms:W3CDTF">2020-08-12T12:33:00Z</dcterms:created>
  <dcterms:modified xsi:type="dcterms:W3CDTF">2020-08-12T13:19:00Z</dcterms:modified>
</cp:coreProperties>
</file>