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E7" w:rsidRPr="002414E7" w:rsidRDefault="002414E7" w:rsidP="002414E7">
      <w:pPr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2414E7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E238EA4" wp14:editId="3524291B">
            <wp:extent cx="826135" cy="6610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E7" w:rsidRPr="002414E7" w:rsidRDefault="002414E7" w:rsidP="002414E7">
      <w:pPr>
        <w:spacing w:after="0"/>
        <w:jc w:val="center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2414E7"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1909C9" w:rsidRP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14E7">
        <w:rPr>
          <w:rFonts w:ascii="Times New Roman" w:hAnsi="Times New Roman" w:cs="Times New Roman"/>
          <w:b/>
          <w:spacing w:val="80"/>
          <w:sz w:val="44"/>
        </w:rPr>
        <w:t>ЗАКОН</w:t>
      </w:r>
    </w:p>
    <w:p w:rsid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F30" w:rsidRPr="002414E7" w:rsidRDefault="009F43E2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64530" w:rsidRPr="00432EFD">
        <w:rPr>
          <w:rFonts w:ascii="Times New Roman" w:hAnsi="Times New Roman" w:cs="Times New Roman"/>
          <w:b/>
          <w:sz w:val="28"/>
          <w:szCs w:val="28"/>
        </w:rPr>
        <w:t xml:space="preserve">СВОБОДЕ ВЕРОИСПОВЕДАНИЯ </w:t>
      </w:r>
      <w:r w:rsidR="001909C9" w:rsidRPr="00432EFD">
        <w:rPr>
          <w:rFonts w:ascii="Times New Roman" w:hAnsi="Times New Roman" w:cs="Times New Roman"/>
          <w:b/>
          <w:sz w:val="28"/>
          <w:szCs w:val="28"/>
        </w:rPr>
        <w:br/>
      </w:r>
      <w:r w:rsidRPr="00432EFD">
        <w:rPr>
          <w:rFonts w:ascii="Times New Roman" w:hAnsi="Times New Roman" w:cs="Times New Roman"/>
          <w:b/>
          <w:sz w:val="28"/>
          <w:szCs w:val="28"/>
        </w:rPr>
        <w:t>И РЕЛИГИОЗНЫХ ОБЪ</w:t>
      </w:r>
      <w:r w:rsidR="00CB719A" w:rsidRPr="00432EFD">
        <w:rPr>
          <w:rFonts w:ascii="Times New Roman" w:hAnsi="Times New Roman" w:cs="Times New Roman"/>
          <w:b/>
          <w:sz w:val="28"/>
          <w:szCs w:val="28"/>
        </w:rPr>
        <w:t>Е</w:t>
      </w:r>
      <w:r w:rsidRPr="00432EFD">
        <w:rPr>
          <w:rFonts w:ascii="Times New Roman" w:hAnsi="Times New Roman" w:cs="Times New Roman"/>
          <w:b/>
          <w:sz w:val="28"/>
          <w:szCs w:val="28"/>
        </w:rPr>
        <w:t>ДИНЕНИЯХ</w:t>
      </w:r>
    </w:p>
    <w:p w:rsidR="002414E7" w:rsidRPr="002414E7" w:rsidRDefault="002414E7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E7" w:rsidRPr="002414E7" w:rsidRDefault="002414E7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9C9" w:rsidRDefault="001909C9" w:rsidP="002414E7">
      <w:pPr>
        <w:pStyle w:val="4"/>
        <w:spacing w:after="0"/>
      </w:pPr>
      <w:r w:rsidRPr="00432EFD">
        <w:t>Принят Постановлением Народного Совета 24 ию</w:t>
      </w:r>
      <w:r w:rsidR="002414E7">
        <w:t>н</w:t>
      </w:r>
      <w:r w:rsidRPr="00432EFD">
        <w:t>я 2016 года</w:t>
      </w:r>
    </w:p>
    <w:p w:rsidR="002414E7" w:rsidRPr="002414E7" w:rsidRDefault="002414E7" w:rsidP="00241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33D" w:rsidRDefault="00760BB4" w:rsidP="001D233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BB4">
        <w:rPr>
          <w:rFonts w:ascii="Times New Roman" w:hAnsi="Times New Roman" w:cs="Times New Roman"/>
          <w:i/>
          <w:sz w:val="28"/>
          <w:szCs w:val="28"/>
        </w:rPr>
        <w:t>(С изменениями, внесенными Закон</w:t>
      </w:r>
      <w:r w:rsidR="001D233D">
        <w:rPr>
          <w:rFonts w:ascii="Times New Roman" w:hAnsi="Times New Roman" w:cs="Times New Roman"/>
          <w:i/>
          <w:sz w:val="28"/>
          <w:szCs w:val="28"/>
        </w:rPr>
        <w:t>а</w:t>
      </w:r>
      <w:r w:rsidRPr="00760BB4">
        <w:rPr>
          <w:rFonts w:ascii="Times New Roman" w:hAnsi="Times New Roman" w:cs="Times New Roman"/>
          <w:i/>
          <w:sz w:val="28"/>
          <w:szCs w:val="28"/>
        </w:rPr>
        <w:t>м</w:t>
      </w:r>
      <w:r w:rsidR="001D233D">
        <w:rPr>
          <w:rFonts w:ascii="Times New Roman" w:hAnsi="Times New Roman" w:cs="Times New Roman"/>
          <w:i/>
          <w:sz w:val="28"/>
          <w:szCs w:val="28"/>
        </w:rPr>
        <w:t>и</w:t>
      </w:r>
      <w:r w:rsidRPr="00760B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233D" w:rsidRDefault="00B044F6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8" w:history="1">
        <w:r w:rsidR="00760BB4" w:rsidRPr="00760BB4">
          <w:rPr>
            <w:rStyle w:val="a4"/>
            <w:rFonts w:ascii="Times New Roman" w:hAnsi="Times New Roman" w:cs="Times New Roman"/>
            <w:i/>
            <w:sz w:val="28"/>
            <w:szCs w:val="28"/>
          </w:rPr>
          <w:t>от 10.02.2017 № 172-IНС</w:t>
        </w:r>
      </w:hyperlink>
      <w:r w:rsidR="001D233D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:rsidR="00B74044" w:rsidRDefault="00B044F6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9" w:history="1">
        <w:r w:rsidR="001D233D" w:rsidRPr="004F2457">
          <w:rPr>
            <w:rStyle w:val="a4"/>
            <w:rFonts w:ascii="Times New Roman" w:hAnsi="Times New Roman" w:cs="Times New Roman"/>
            <w:i/>
            <w:sz w:val="28"/>
            <w:szCs w:val="28"/>
          </w:rPr>
          <w:t>от 13.04.2018 № 224-IНС</w:t>
        </w:r>
      </w:hyperlink>
      <w:r w:rsidR="00B74044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:rsidR="007630CA" w:rsidRDefault="00B044F6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0" w:history="1">
        <w:r w:rsidR="00B74044" w:rsidRPr="00B74044">
          <w:rPr>
            <w:rStyle w:val="a4"/>
            <w:rFonts w:ascii="Times New Roman" w:hAnsi="Times New Roman" w:cs="Times New Roman"/>
            <w:i/>
            <w:sz w:val="28"/>
            <w:szCs w:val="28"/>
          </w:rPr>
          <w:t>от 31.08.2018 № 246-</w:t>
        </w:r>
        <w:r w:rsidR="00B74044" w:rsidRPr="00B74044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</w:t>
        </w:r>
        <w:r w:rsidR="00B74044" w:rsidRPr="00B74044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7630CA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:rsidR="00622CDD" w:rsidRDefault="00B044F6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1" w:history="1">
        <w:r w:rsidR="007630CA" w:rsidRPr="007630CA">
          <w:rPr>
            <w:rStyle w:val="a4"/>
            <w:rFonts w:ascii="Times New Roman" w:hAnsi="Times New Roman" w:cs="Times New Roman"/>
            <w:i/>
            <w:sz w:val="28"/>
            <w:szCs w:val="28"/>
          </w:rPr>
          <w:t>от 03.08.2018 № 251-</w:t>
        </w:r>
        <w:r w:rsidR="007630CA" w:rsidRPr="007630C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</w:t>
        </w:r>
        <w:r w:rsidR="007630CA" w:rsidRPr="007630CA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622CDD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:rsidR="004B2A17" w:rsidRDefault="00B044F6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2" w:history="1">
        <w:r w:rsidR="00622CDD" w:rsidRPr="00622CDD">
          <w:rPr>
            <w:rStyle w:val="a4"/>
            <w:rFonts w:ascii="Times New Roman" w:hAnsi="Times New Roman" w:cs="Times New Roman"/>
            <w:i/>
            <w:sz w:val="28"/>
            <w:szCs w:val="28"/>
          </w:rPr>
          <w:t>от 11.10.2019 № 63-</w:t>
        </w:r>
        <w:r w:rsidR="00622CDD" w:rsidRPr="00622CD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622CDD" w:rsidRPr="00622CDD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4B2A17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:rsidR="001A149C" w:rsidRDefault="00B044F6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3" w:history="1">
        <w:r w:rsidR="004B2A17" w:rsidRPr="004B2A17">
          <w:rPr>
            <w:rStyle w:val="a4"/>
            <w:rFonts w:ascii="Times New Roman" w:hAnsi="Times New Roman" w:cs="Times New Roman"/>
            <w:i/>
            <w:sz w:val="28"/>
            <w:szCs w:val="28"/>
          </w:rPr>
          <w:t>от 22.11.2019 № 68-</w:t>
        </w:r>
        <w:r w:rsidR="004B2A17" w:rsidRPr="004B2A17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4B2A17" w:rsidRPr="004B2A17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1A149C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:rsidR="002414E7" w:rsidRDefault="00B044F6" w:rsidP="007630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14" w:history="1">
        <w:r w:rsidR="001A149C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от 27.03.2020 № </w:t>
        </w:r>
        <w:bookmarkStart w:id="0" w:name="_GoBack"/>
        <w:r w:rsidR="001A149C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117-</w:t>
        </w:r>
        <w:bookmarkEnd w:id="0"/>
        <w:r w:rsidR="001A149C" w:rsidRPr="001A149C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1A149C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760BB4" w:rsidRPr="00760BB4">
        <w:rPr>
          <w:rFonts w:ascii="Times New Roman" w:hAnsi="Times New Roman" w:cs="Times New Roman"/>
          <w:i/>
          <w:sz w:val="28"/>
          <w:szCs w:val="28"/>
        </w:rPr>
        <w:t>)</w:t>
      </w:r>
    </w:p>
    <w:p w:rsidR="007630CA" w:rsidRPr="00B74044" w:rsidRDefault="007630CA" w:rsidP="007630CA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</w:p>
    <w:p w:rsidR="00C775E3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Народный Совет Донецкой Народной Республики,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подтверждая право каждого на свободу вероисповедания, а также на равенство перед законом независимо от отношения к религии и убеждений,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основываясь на том, что Донецкая Народная Республика является светским государством,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принимая во внимание особую роль православия в истории Донецкой Народной Республики, в стано</w:t>
      </w:r>
      <w:r w:rsidR="00C6409C" w:rsidRPr="00432EFD">
        <w:rPr>
          <w:rFonts w:ascii="Times New Roman" w:hAnsi="Times New Roman" w:cs="Times New Roman"/>
          <w:sz w:val="28"/>
          <w:szCs w:val="28"/>
        </w:rPr>
        <w:t xml:space="preserve">влении и развитии ее духовности, нравственности </w:t>
      </w:r>
      <w:r w:rsidRPr="00432EFD">
        <w:rPr>
          <w:rFonts w:ascii="Times New Roman" w:hAnsi="Times New Roman" w:cs="Times New Roman"/>
          <w:sz w:val="28"/>
          <w:szCs w:val="28"/>
        </w:rPr>
        <w:t>и культуры,</w:t>
      </w:r>
    </w:p>
    <w:p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уважая христианство, ислам, иудаизм и другие религии, составляющие неотъемлемую часть духовного наследия представителей народов, проживающих на территории Донецкой Народной Республики,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считая важным содействовать достижению взаимного понимания, терпимости и уважения в вопросах свободы вероисповедания,</w:t>
      </w:r>
    </w:p>
    <w:p w:rsidR="00A64530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признавая недопустимость проявлений</w:t>
      </w:r>
      <w:r w:rsidR="008D7BDD" w:rsidRPr="00432EFD">
        <w:rPr>
          <w:rFonts w:ascii="Times New Roman" w:hAnsi="Times New Roman" w:cs="Times New Roman"/>
          <w:sz w:val="28"/>
          <w:szCs w:val="28"/>
        </w:rPr>
        <w:t xml:space="preserve"> религиозной ненависти, </w:t>
      </w:r>
      <w:r w:rsidRPr="00432EFD">
        <w:rPr>
          <w:rFonts w:ascii="Times New Roman" w:hAnsi="Times New Roman" w:cs="Times New Roman"/>
          <w:sz w:val="28"/>
          <w:szCs w:val="28"/>
        </w:rPr>
        <w:t>вражды и необходимость эффективного им противодействия,</w:t>
      </w:r>
    </w:p>
    <w:p w:rsidR="00815132" w:rsidRPr="00432EFD" w:rsidRDefault="00B044F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(Абзац седьмой преамбулы с изменениями, внесенными в соответствии с Законом от 11.10.2019 № 63-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E96DFF" w:rsidRPr="00432EFD" w:rsidRDefault="008D7BD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принимает настоящий Закон</w:t>
      </w:r>
      <w:r w:rsidR="00A64530" w:rsidRPr="00432EFD">
        <w:rPr>
          <w:rFonts w:ascii="Times New Roman" w:hAnsi="Times New Roman" w:cs="Times New Roman"/>
          <w:sz w:val="28"/>
          <w:szCs w:val="28"/>
        </w:rPr>
        <w:t>.</w:t>
      </w:r>
    </w:p>
    <w:p w:rsidR="00471DE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471DE5" w:rsidRPr="00432EFD">
        <w:rPr>
          <w:rFonts w:ascii="Times New Roman" w:hAnsi="Times New Roman" w:cs="Times New Roman"/>
          <w:sz w:val="28"/>
          <w:szCs w:val="28"/>
        </w:rPr>
        <w:t>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471DE5" w:rsidRPr="00432E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1DE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471DE5" w:rsidRPr="00432EFD">
        <w:rPr>
          <w:rFonts w:ascii="Times New Roman" w:hAnsi="Times New Roman" w:cs="Times New Roman"/>
          <w:sz w:val="28"/>
          <w:szCs w:val="28"/>
        </w:rPr>
        <w:t>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471DE5" w:rsidRPr="00432EFD">
        <w:rPr>
          <w:rFonts w:ascii="Times New Roman" w:hAnsi="Times New Roman" w:cs="Times New Roman"/>
          <w:b/>
          <w:sz w:val="28"/>
          <w:szCs w:val="28"/>
        </w:rPr>
        <w:t>Предмет регулирования настоящего Закона</w:t>
      </w:r>
    </w:p>
    <w:p w:rsidR="00CB21F4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Настоящий Закон регулирует правоотношения при осуществлении прав человека и гражданина на свободу вероисповедания, а также определяет правовое положение религиозных объединений, в том числе особенности их гражданско-правового положения</w:t>
      </w:r>
      <w:r w:rsidR="00EE4EA4" w:rsidRPr="00432EFD">
        <w:rPr>
          <w:rFonts w:ascii="Times New Roman" w:hAnsi="Times New Roman" w:cs="Times New Roman"/>
          <w:sz w:val="28"/>
          <w:szCs w:val="28"/>
        </w:rPr>
        <w:t>.</w:t>
      </w:r>
    </w:p>
    <w:p w:rsidR="00CB21F4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CB21F4" w:rsidRPr="00432EFD">
        <w:rPr>
          <w:rFonts w:ascii="Times New Roman" w:hAnsi="Times New Roman" w:cs="Times New Roman"/>
          <w:sz w:val="28"/>
          <w:szCs w:val="28"/>
        </w:rPr>
        <w:t>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CB21F4" w:rsidRPr="00432EFD">
        <w:rPr>
          <w:rFonts w:ascii="Times New Roman" w:hAnsi="Times New Roman" w:cs="Times New Roman"/>
          <w:b/>
          <w:sz w:val="28"/>
          <w:szCs w:val="28"/>
        </w:rPr>
        <w:t>Законодательство о свободе вероисповедания и религиозных объединениях</w:t>
      </w:r>
    </w:p>
    <w:p w:rsidR="00CB21F4" w:rsidRPr="00432EFD" w:rsidRDefault="00CB21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Законодательство о свободе вероисповедания и религиозных объединениях состоит из соответствующих норм </w:t>
      </w:r>
      <w:hyperlink r:id="rId16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Конституции Донецкой Народной Республики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805DC1" w:rsidRPr="00432EFD">
        <w:rPr>
          <w:rFonts w:ascii="Times New Roman" w:hAnsi="Times New Roman" w:cs="Times New Roman"/>
          <w:sz w:val="28"/>
          <w:szCs w:val="28"/>
        </w:rPr>
        <w:t>настоящего Закона</w:t>
      </w:r>
      <w:r w:rsidR="006E22C7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A52453" w:rsidRPr="00432EFD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906343" w:rsidRPr="00432EFD">
        <w:rPr>
          <w:rFonts w:ascii="Times New Roman" w:hAnsi="Times New Roman" w:cs="Times New Roman"/>
          <w:sz w:val="28"/>
          <w:szCs w:val="28"/>
        </w:rPr>
        <w:t>гражданского законодательства</w:t>
      </w:r>
      <w:r w:rsidR="00805DC1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4E74CD" w:rsidRPr="00432EFD">
        <w:rPr>
          <w:rFonts w:ascii="Times New Roman" w:hAnsi="Times New Roman" w:cs="Times New Roman"/>
          <w:sz w:val="28"/>
          <w:szCs w:val="28"/>
        </w:rPr>
        <w:t xml:space="preserve">и </w:t>
      </w:r>
      <w:r w:rsidRPr="00432EFD">
        <w:rPr>
          <w:rFonts w:ascii="Times New Roman" w:hAnsi="Times New Roman" w:cs="Times New Roman"/>
          <w:sz w:val="28"/>
          <w:szCs w:val="28"/>
        </w:rPr>
        <w:t>принимаемых в соответствии с ними иных нормативных правовых актов</w:t>
      </w:r>
      <w:r w:rsidR="00906343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F47563" w:rsidRPr="00432EFD" w:rsidRDefault="00CB21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Законы и иные нормативные правовые акты, принимаемые в </w:t>
      </w:r>
      <w:r w:rsidR="00906343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Республике </w:t>
      </w:r>
      <w:r w:rsidRPr="00432EFD">
        <w:rPr>
          <w:rFonts w:ascii="Times New Roman" w:hAnsi="Times New Roman" w:cs="Times New Roman"/>
          <w:sz w:val="28"/>
          <w:szCs w:val="28"/>
        </w:rPr>
        <w:t xml:space="preserve">и затрагивающие </w:t>
      </w:r>
      <w:r w:rsidR="004550C9" w:rsidRPr="00432EF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права на свободу вероисповедания, а также деятельность религиозных объединений, должны соответствовать настоящему </w:t>
      </w:r>
      <w:r w:rsidR="00906343" w:rsidRPr="00432EFD">
        <w:rPr>
          <w:rFonts w:ascii="Times New Roman" w:hAnsi="Times New Roman" w:cs="Times New Roman"/>
          <w:sz w:val="28"/>
          <w:szCs w:val="28"/>
        </w:rPr>
        <w:t>З</w:t>
      </w:r>
      <w:r w:rsidRPr="00432EFD">
        <w:rPr>
          <w:rFonts w:ascii="Times New Roman" w:hAnsi="Times New Roman" w:cs="Times New Roman"/>
          <w:sz w:val="28"/>
          <w:szCs w:val="28"/>
        </w:rPr>
        <w:t>акону.</w:t>
      </w:r>
    </w:p>
    <w:p w:rsidR="00F47563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47563" w:rsidRPr="00432EFD">
        <w:rPr>
          <w:rFonts w:ascii="Times New Roman" w:hAnsi="Times New Roman" w:cs="Times New Roman"/>
          <w:sz w:val="28"/>
          <w:szCs w:val="28"/>
        </w:rPr>
        <w:t>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F47563" w:rsidRPr="00432EFD">
        <w:rPr>
          <w:rFonts w:ascii="Times New Roman" w:hAnsi="Times New Roman" w:cs="Times New Roman"/>
          <w:b/>
          <w:sz w:val="28"/>
          <w:szCs w:val="28"/>
        </w:rPr>
        <w:t>Право на свободу вероисповедания</w:t>
      </w:r>
    </w:p>
    <w:p w:rsidR="00A64530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Донецкой Народной Республике гарантируется свобода вероисповедания, в том числе право исповедовать религию индивидуально или совместно с другими или не исповедовать никакой религии, совершать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богослужения, другие религиозные обряды и церемонии, обучать и получать религиозное образование, осуществлять религиозное воспитание, свободно выбирать и менять, иметь и распространять религиозные и иные убеждения и действовать в соответствии с ними, в том числе</w:t>
      </w:r>
      <w:r w:rsidR="008E1DC4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создавая религиозные объединения.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законно находящиеся на территории Донецкой Народной Республики, пользуются правом на свободу вероисповедания наравне с гражданами Донецкой Народной Республики и несут установленную законами ответственность за нарушение законодательства о свободе вероисповедания и религиозных объединениях.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Право человека и гражданина на свободу вероисповедания может быть ограничено законом только в той мере, в какой это необходимо в целях защиты основ конституционного строя, нравственности, здоровья, прав и законных интересов человека и гражданина, обеспечения обороны страны и безопасности государства.</w:t>
      </w:r>
    </w:p>
    <w:p w:rsidR="00A64530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Ущемление прав человека и гражданина на свободу вероисповедания, гарантированных </w:t>
      </w:r>
      <w:hyperlink r:id="rId17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Конституцией Донецкой Народной Республики</w:t>
        </w:r>
      </w:hyperlink>
      <w:r w:rsidRPr="00432EFD">
        <w:rPr>
          <w:rFonts w:ascii="Times New Roman" w:hAnsi="Times New Roman" w:cs="Times New Roman"/>
          <w:sz w:val="28"/>
          <w:szCs w:val="28"/>
        </w:rPr>
        <w:t>, установление ограничений или иных форм дискриминации в зависимости от отношения к религии не допускается.</w:t>
      </w:r>
    </w:p>
    <w:p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Граждане Донецкой Народной Республики равны перед законом во всех сферах гражданской, политической, экономической, социальной и культурной жизни независимо от их отношения к религии и религиозной принадлежности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Гражданин Донецкой Народной </w:t>
      </w:r>
      <w:r w:rsidR="00996A7D" w:rsidRPr="00432EFD">
        <w:rPr>
          <w:rFonts w:ascii="Times New Roman" w:hAnsi="Times New Roman" w:cs="Times New Roman"/>
          <w:sz w:val="28"/>
          <w:szCs w:val="28"/>
        </w:rPr>
        <w:t>Республики,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432EFD">
        <w:rPr>
          <w:rFonts w:ascii="Times New Roman" w:hAnsi="Times New Roman" w:cs="Times New Roman"/>
          <w:bCs/>
          <w:sz w:val="28"/>
          <w:szCs w:val="28"/>
        </w:rPr>
        <w:t>если несение военной службы противоречит его религиозным убеждениям или вероисповеданию</w:t>
      </w:r>
      <w:r w:rsidRPr="00432EFD">
        <w:rPr>
          <w:rFonts w:ascii="Times New Roman" w:hAnsi="Times New Roman" w:cs="Times New Roman"/>
          <w:sz w:val="28"/>
          <w:szCs w:val="28"/>
        </w:rPr>
        <w:t>, имеет право на замену ее альтернативной гражданской службой.</w:t>
      </w:r>
    </w:p>
    <w:p w:rsidR="009854B3" w:rsidRPr="00432EFD" w:rsidRDefault="009854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Никто не обязан сообщать о своем отношении к религии и не должен подвергаться принуждению при определении своего отношения к религии, к исповеданию или отказу от исповедания религии, к участию или неучастию в богослужениях, других религиозных обрядах и церемониях, к получению религиозного образования и 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к </w:t>
      </w:r>
      <w:r w:rsidRPr="00432EFD">
        <w:rPr>
          <w:rFonts w:ascii="Times New Roman" w:hAnsi="Times New Roman" w:cs="Times New Roman"/>
          <w:sz w:val="28"/>
          <w:szCs w:val="28"/>
        </w:rPr>
        <w:t>иным видам участия в деятельности религиозных объединений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Запрещается вовлечение малолетних в религиозные объединения, а также принуждение малолетних к получению религиозных знаний в образовательных учреждениях вопреки их воле и без согласия их родителей или лиц, их заменяющих.</w:t>
      </w:r>
    </w:p>
    <w:p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15132" w:rsidRPr="00815132">
        <w:rPr>
          <w:rFonts w:ascii="Times New Roman" w:eastAsia="Times New Roman" w:hAnsi="Times New Roman" w:cs="Times New Roman"/>
          <w:sz w:val="28"/>
          <w:szCs w:val="28"/>
        </w:rPr>
        <w:t>религиозных объединений, посягающих на права и свободы граждан</w:t>
      </w:r>
      <w:r w:rsidRPr="00432EFD">
        <w:rPr>
          <w:rFonts w:ascii="Times New Roman" w:hAnsi="Times New Roman" w:cs="Times New Roman"/>
          <w:sz w:val="28"/>
          <w:szCs w:val="28"/>
        </w:rPr>
        <w:t>, необоснованное воспрепятствование осуществлению права на свободу вероисповедания, в том числе сопряженное с насилием над личностью, с умышленным оскорблением религиозных чувств, с пропагандой религиозного превосходства, с уничтожением или с повреждением имущества либо с угрозой совершения таких действий, запрещается и преследуется в соответствии с законодательством Донецкой Народной Республики.</w:t>
      </w:r>
    </w:p>
    <w:p w:rsidR="00A64530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Проведение публичных мероприятий, размещение текстов и изображений, оскорбляющих религиозные чувства лиц, запрещается.</w:t>
      </w:r>
    </w:p>
    <w:p w:rsidR="00815132" w:rsidRPr="00432EFD" w:rsidRDefault="00B044F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(Часть 6 статьи 3 с изменениями, внесенными в соответствии с Законом от 11.10.2019 № 63-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Тайна исповеди охраняется законом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Священнослужитель не может быть привлечен к ответственности за отказ от дачи показаний по обстоятельствам, которые стали известны ему из исповеди.</w:t>
      </w:r>
    </w:p>
    <w:p w:rsidR="00747019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747019" w:rsidRPr="00432EFD">
        <w:rPr>
          <w:rFonts w:ascii="Times New Roman" w:hAnsi="Times New Roman" w:cs="Times New Roman"/>
          <w:sz w:val="28"/>
          <w:szCs w:val="28"/>
        </w:rPr>
        <w:t>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747019" w:rsidRPr="00432EFD">
        <w:rPr>
          <w:rFonts w:ascii="Times New Roman" w:hAnsi="Times New Roman" w:cs="Times New Roman"/>
          <w:b/>
          <w:sz w:val="28"/>
          <w:szCs w:val="28"/>
        </w:rPr>
        <w:t>Государство и религиозные объединения</w:t>
      </w:r>
    </w:p>
    <w:p w:rsidR="00A52453" w:rsidRPr="00432EFD" w:rsidRDefault="006B42D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  <w:r w:rsidR="00A52453" w:rsidRPr="00432EFD">
        <w:rPr>
          <w:rFonts w:ascii="Times New Roman" w:hAnsi="Times New Roman" w:cs="Times New Roman"/>
          <w:sz w:val="28"/>
          <w:szCs w:val="28"/>
        </w:rPr>
        <w:t xml:space="preserve"> – светское государство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A52453" w:rsidRPr="00432EFD">
        <w:rPr>
          <w:rFonts w:ascii="Times New Roman" w:hAnsi="Times New Roman" w:cs="Times New Roman"/>
          <w:sz w:val="28"/>
          <w:szCs w:val="28"/>
        </w:rPr>
        <w:t>Никакая религия не может устанавливаться в качестве государственной или обязательной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A52453" w:rsidRPr="00432EFD">
        <w:rPr>
          <w:rFonts w:ascii="Times New Roman" w:hAnsi="Times New Roman" w:cs="Times New Roman"/>
          <w:sz w:val="28"/>
          <w:szCs w:val="28"/>
        </w:rPr>
        <w:t>Религиозные объединения отделены от государства и равны перед законом.</w:t>
      </w:r>
    </w:p>
    <w:p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соответствии с конституционным принципом отделения </w:t>
      </w:r>
      <w:r w:rsidR="00AC4E59" w:rsidRPr="00432EFD">
        <w:rPr>
          <w:rFonts w:ascii="Times New Roman" w:hAnsi="Times New Roman" w:cs="Times New Roman"/>
          <w:sz w:val="28"/>
          <w:szCs w:val="28"/>
        </w:rPr>
        <w:t xml:space="preserve">государства от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объединений государство:</w:t>
      </w:r>
    </w:p>
    <w:p w:rsidR="00A5245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52453" w:rsidRPr="00432EFD">
        <w:rPr>
          <w:rFonts w:ascii="Times New Roman" w:hAnsi="Times New Roman" w:cs="Times New Roman"/>
          <w:sz w:val="28"/>
          <w:szCs w:val="28"/>
        </w:rPr>
        <w:t>не вмешивается в определение гражданином своего отношения к религии и религиозной принадлежности, в воспитание детей родителями или лицами</w:t>
      </w:r>
      <w:r w:rsidR="00996A7D" w:rsidRPr="00432EFD">
        <w:rPr>
          <w:rFonts w:ascii="Times New Roman" w:hAnsi="Times New Roman" w:cs="Times New Roman"/>
          <w:sz w:val="28"/>
          <w:szCs w:val="28"/>
        </w:rPr>
        <w:t>,</w:t>
      </w:r>
      <w:r w:rsidR="00A52453" w:rsidRPr="00432EFD">
        <w:rPr>
          <w:rFonts w:ascii="Times New Roman" w:hAnsi="Times New Roman" w:cs="Times New Roman"/>
          <w:sz w:val="28"/>
          <w:szCs w:val="28"/>
        </w:rPr>
        <w:t xml:space="preserve"> их заменяющими, в соответствии со своими убеждениями и с учетом права ребенка на свободу вероисповедания;</w:t>
      </w:r>
    </w:p>
    <w:p w:rsidR="009854B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возлагает на религиозные объединения выполнение функций органов государственной власти, государственных учреждений и органов местного самоуправления, что не исключает возможности их привлечения к решению социальных и гуманитарных задач;</w:t>
      </w:r>
    </w:p>
    <w:p w:rsidR="009854B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вмешивается в деятельность религиозных объединений, если она не противоречит законодательству Донецкой Народной Республики;</w:t>
      </w:r>
    </w:p>
    <w:p w:rsidR="009854B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9854B3" w:rsidRPr="00432EFD">
        <w:rPr>
          <w:rFonts w:ascii="Times New Roman" w:hAnsi="Times New Roman" w:cs="Times New Roman"/>
          <w:sz w:val="28"/>
          <w:szCs w:val="28"/>
        </w:rPr>
        <w:t>обеспечивает светский характер образования в государственных и муниципальных образовательных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9854B3" w:rsidRPr="00432EFD">
        <w:rPr>
          <w:rFonts w:ascii="Times New Roman" w:hAnsi="Times New Roman" w:cs="Times New Roman"/>
          <w:sz w:val="28"/>
          <w:szCs w:val="28"/>
        </w:rPr>
        <w:t>, при необходимости предоставляя возможность факультативного изучения дисциплин религиозного содержания.</w:t>
      </w:r>
    </w:p>
    <w:p w:rsidR="009854B3" w:rsidRPr="00432EFD" w:rsidRDefault="009854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Государство регулирует предоставление религиозным организациям налоговых и иных льгот, оказывает финансовую, материальную и иную помощь в реставрации, содержании и охране зданий и объектов, являющихся памятниками истории и культуры, а также, при необходимости и по согласованию с ними, </w:t>
      </w:r>
      <w:r w:rsidR="00AC4E59" w:rsidRPr="00432EFD">
        <w:rPr>
          <w:rFonts w:ascii="Times New Roman" w:hAnsi="Times New Roman" w:cs="Times New Roman"/>
          <w:sz w:val="28"/>
          <w:szCs w:val="28"/>
        </w:rPr>
        <w:t>оказывает содействие</w:t>
      </w:r>
      <w:r w:rsidR="00B5646D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в обеспечении преподавания общеобразовательных дисциплин в образовательных организациях, созданных религиозными организациями</w:t>
      </w:r>
      <w:r w:rsidR="00B5646D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Государственная поддержка религиозных организаций осуществляется в рамках реализации республиканских программ, разрабатываемых и утверждаемых в установленном законом порядке.</w:t>
      </w:r>
    </w:p>
    <w:p w:rsidR="009854B3" w:rsidRPr="00432EFD" w:rsidRDefault="009854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Должностные лица органов государственной власти и органов местного самоуправления, а также военнослужащие не вправе использовать свое служебное положение для формирования того или иного отношения к религии вопреки воле подчиненных.</w:t>
      </w:r>
    </w:p>
    <w:p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соответствии с конституционным принципом отделения религиозных объединений от государства религиозное объединение:</w:t>
      </w:r>
    </w:p>
    <w:p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9854B3" w:rsidRPr="00432EFD">
        <w:rPr>
          <w:rFonts w:ascii="Times New Roman" w:hAnsi="Times New Roman" w:cs="Times New Roman"/>
          <w:sz w:val="28"/>
          <w:szCs w:val="28"/>
        </w:rPr>
        <w:t>создается и осуществляет свою деятельность в соответствии со своими конфессиональными нормами, в том числе определяет свою внутреннюю структуру, осуществляет внутреннюю кадровую политику, решает имущественные, финансовые и иные вопросы, если это не противоречит законодательству;</w:t>
      </w:r>
    </w:p>
    <w:p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выполняет функций органов государственной власти, государственных учреждений и органов местного самоуправления;</w:t>
      </w:r>
    </w:p>
    <w:p w:rsidR="009854B3" w:rsidRPr="00432EFD" w:rsidRDefault="009854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</w:t>
      </w:r>
      <w:r w:rsidR="00B5646D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не участвует в выборах в органы государственной власти и в органы местного самоуправления;</w:t>
      </w:r>
    </w:p>
    <w:p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занимается политической деятельностью, не участвует в деятельности политических партий и политических движений, не оказывает им материальную и иную помощь.</w:t>
      </w:r>
    </w:p>
    <w:p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государства, выборах в органы государственной власти и в органы местного самоуправления, деятельности политических партий, политических движений и общественных объединений.</w:t>
      </w:r>
    </w:p>
    <w:p w:rsidR="00B97FA5" w:rsidRPr="005D1AB2" w:rsidRDefault="001909C9" w:rsidP="006A12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B97FA5" w:rsidRPr="00432EFD">
        <w:rPr>
          <w:rFonts w:ascii="Times New Roman" w:hAnsi="Times New Roman" w:cs="Times New Roman"/>
          <w:sz w:val="28"/>
          <w:szCs w:val="28"/>
        </w:rPr>
        <w:t>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97FA5" w:rsidRPr="00432EFD">
        <w:rPr>
          <w:rFonts w:ascii="Times New Roman" w:hAnsi="Times New Roman" w:cs="Times New Roman"/>
          <w:b/>
          <w:sz w:val="28"/>
          <w:szCs w:val="28"/>
        </w:rPr>
        <w:t>Религиозное образование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Каждый имеет право на получение религиозного образования по своему выбору индивидуально или совместно с другими.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Воспитание и образование детей осуществляются родителями или лицами, их заменяющими, с учетом права ребенка на свободу вероисповедания.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По письменной просьбе родителей или лиц, их заменяющих, и с согласия детей, обучающихся в государственных или муниципальных образовательных организациях,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религиозное образование детям вне рамок образовательной программы.</w:t>
      </w:r>
    </w:p>
    <w:p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объединения вправе заниматься распространением религиозных знаний среди своих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</w:t>
      </w:r>
      <w:r w:rsidRPr="00432EFD">
        <w:rPr>
          <w:rFonts w:ascii="Times New Roman" w:hAnsi="Times New Roman" w:cs="Times New Roman"/>
          <w:sz w:val="28"/>
          <w:szCs w:val="28"/>
        </w:rPr>
        <w:t xml:space="preserve"> и осуществлять их религиозное воспитание, что в данном случае не является образовательной деятельностью.</w:t>
      </w:r>
    </w:p>
    <w:p w:rsidR="005D1AB2" w:rsidRPr="00432EFD" w:rsidRDefault="00B044F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(Часть 4 статьи 5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:rsidR="00A104E4" w:rsidRDefault="00A104E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4E4" w:rsidRDefault="00A104E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A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B97FA5" w:rsidRPr="00432EFD">
        <w:rPr>
          <w:rFonts w:ascii="Times New Roman" w:hAnsi="Times New Roman" w:cs="Times New Roman"/>
          <w:sz w:val="28"/>
          <w:szCs w:val="28"/>
        </w:rPr>
        <w:t>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97FA5" w:rsidRPr="00432EFD">
        <w:rPr>
          <w:rFonts w:ascii="Times New Roman" w:hAnsi="Times New Roman" w:cs="Times New Roman"/>
          <w:b/>
          <w:sz w:val="28"/>
          <w:szCs w:val="28"/>
        </w:rPr>
        <w:t>Религиозные объединения</w:t>
      </w:r>
    </w:p>
    <w:p w:rsidR="003B2AB3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3B2AB3" w:rsidRPr="00432EFD">
        <w:rPr>
          <w:rFonts w:ascii="Times New Roman" w:hAnsi="Times New Roman" w:cs="Times New Roman"/>
          <w:sz w:val="28"/>
          <w:szCs w:val="28"/>
        </w:rPr>
        <w:t>6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3B2AB3" w:rsidRPr="00432EFD">
        <w:rPr>
          <w:rFonts w:ascii="Times New Roman" w:hAnsi="Times New Roman" w:cs="Times New Roman"/>
          <w:b/>
          <w:sz w:val="28"/>
          <w:szCs w:val="28"/>
        </w:rPr>
        <w:t>Понятие, деятельность и организационно-правовые формы религиозных объединений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Религиозным объединением признается добровольное объединение граждан Донецкой Народной Республики, иных лиц, имеющих регистрацию и находящихся на территории Донецкой Народной Республики на законных основаниях, образованное в целях осуществления религиозной деятельности.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деятельность – проявление активного отношения к духовному миру, нацеленное на установление контакта с ним и обусловленное признанием его определяющего влияния на все жизненно важные процессы, а также на посмертную участь человека.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Религиозная деятельность предполагает: </w:t>
      </w:r>
    </w:p>
    <w:p w:rsidR="003B2AB3" w:rsidRDefault="002D05A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наличие вероучения,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подтвержденного религиозными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 письменными текстами;</w:t>
      </w:r>
    </w:p>
    <w:p w:rsidR="005D1AB2" w:rsidRPr="00432EFD" w:rsidRDefault="00B044F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(Пункт 1 части 3 статьи 6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:rsidR="003B2AB3" w:rsidRPr="00432EFD" w:rsidRDefault="002D05A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культовую практику (проведение богослужений, совершение религиозных обрядов и церемоний, мистерий), что может предусматривать наличие объектов поклонения, культовых мест и сооружений;</w:t>
      </w:r>
    </w:p>
    <w:p w:rsidR="003B2AB3" w:rsidRDefault="002D05A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миссионерскую практику и религиозную образовательную деятельность, включающую распространение религиозных знаний, предоставление профессионального религиозного образования и религиозное воспитание своих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</w:t>
      </w:r>
      <w:r w:rsidR="003B2AB3" w:rsidRPr="00432EFD">
        <w:rPr>
          <w:rFonts w:ascii="Times New Roman" w:hAnsi="Times New Roman" w:cs="Times New Roman"/>
          <w:sz w:val="28"/>
          <w:szCs w:val="28"/>
        </w:rPr>
        <w:t>.</w:t>
      </w:r>
    </w:p>
    <w:p w:rsidR="005D1AB2" w:rsidRPr="00432EFD" w:rsidRDefault="00B044F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(Пункт 3 части 3 статьи 6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объединения могут создаваться в форме религиозных групп и религиозных организаций.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Запрещаются создание и деятельность религиозных объединений, цели и действия которых противоречат закону.</w:t>
      </w:r>
    </w:p>
    <w:p w:rsidR="00E66AA2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E66AA2" w:rsidRPr="00432EFD">
        <w:rPr>
          <w:rFonts w:ascii="Times New Roman" w:hAnsi="Times New Roman" w:cs="Times New Roman"/>
          <w:sz w:val="28"/>
          <w:szCs w:val="28"/>
        </w:rPr>
        <w:t>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E66AA2" w:rsidRPr="00432EFD">
        <w:rPr>
          <w:rFonts w:ascii="Times New Roman" w:hAnsi="Times New Roman" w:cs="Times New Roman"/>
          <w:b/>
          <w:sz w:val="28"/>
          <w:szCs w:val="28"/>
        </w:rPr>
        <w:t>Религиозная группа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группой признается добровольное объединение граждан, образованное в целях совместного исповедания и распространения веры, осуществляющее деятельность без государственной регистрации и приобретения правоспособности юридического лица</w:t>
      </w:r>
      <w:r w:rsidR="00103B40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 религиозную группу входят граждане Донецкой Народной Республики, а также иные лица, имеющие регистрацию и находящиеся на территории Донецкой Народной Республики на законных основаниях</w:t>
      </w:r>
      <w:r w:rsidR="00103B40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Помещения и необходимое для деятельности религиозной группы имущество предоставляются в пользование группы ее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3B2AB3" w:rsidRDefault="003B2AB3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Ру</w:t>
      </w:r>
      <w:r w:rsidR="00427548">
        <w:rPr>
          <w:rFonts w:ascii="Times New Roman" w:hAnsi="Times New Roman" w:cs="Times New Roman"/>
          <w:sz w:val="28"/>
          <w:szCs w:val="28"/>
        </w:rPr>
        <w:t>ководитель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религиозной группы или руководящий орган (центр) централизованной религиозной организации</w:t>
      </w:r>
      <w:r w:rsidR="00996A7D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случае если религиозная группа входит в ее структуру, в письменной форме уведомляет о начале деятельности религиозной группы </w:t>
      </w:r>
      <w:r w:rsidR="00BF017F" w:rsidRPr="00984D88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культуры</w:t>
      </w:r>
      <w:r w:rsidR="00BF017F" w:rsidRPr="00984D88">
        <w:rPr>
          <w:rFonts w:ascii="Times New Roman" w:hAnsi="Times New Roman"/>
          <w:color w:val="000000"/>
          <w:sz w:val="28"/>
          <w:szCs w:val="28"/>
        </w:rPr>
        <w:t xml:space="preserve"> и религии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427548" w:rsidRDefault="00B044F6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первый части 2 статьи 7 с изменениями, внесенными в соответствии с Законом от 31.08.2018 № 246-IНС)</w:t>
        </w:r>
      </w:hyperlink>
    </w:p>
    <w:p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В уведомлении о начале деятельности религиозной группы указываются сведения об основах вероучения, о месте проведения собраний верующих, совершения богослужений, других религиозных об</w:t>
      </w:r>
      <w:r w:rsidR="00427548">
        <w:rPr>
          <w:rFonts w:ascii="Times New Roman" w:hAnsi="Times New Roman" w:cs="Times New Roman"/>
          <w:sz w:val="28"/>
          <w:szCs w:val="28"/>
        </w:rPr>
        <w:t>рядов и церемоний, руководителе</w:t>
      </w:r>
      <w:r w:rsidRPr="00432EFD">
        <w:rPr>
          <w:rFonts w:ascii="Times New Roman" w:hAnsi="Times New Roman" w:cs="Times New Roman"/>
          <w:sz w:val="28"/>
          <w:szCs w:val="28"/>
        </w:rPr>
        <w:t xml:space="preserve"> и членах религиозной группы, с указанием фамилий, имен, отчеств, адресов (места жительства)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427548" w:rsidRPr="00432EFD" w:rsidRDefault="00B044F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второй части 2 статьи 7 с изменениями, внесенными в соответствии с Законом от 31.08.2018 № 246-IНС)</w:t>
        </w:r>
      </w:hyperlink>
    </w:p>
    <w:p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Также религиозная группа </w:t>
      </w:r>
      <w:r w:rsidR="00427548"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сообщает в письменном виде органу</w:t>
      </w:r>
      <w:r w:rsidRPr="00432EFD">
        <w:rPr>
          <w:rFonts w:ascii="Times New Roman" w:hAnsi="Times New Roman" w:cs="Times New Roman"/>
          <w:sz w:val="28"/>
          <w:szCs w:val="28"/>
        </w:rPr>
        <w:t xml:space="preserve"> местного самоуправления по месту осуществления деятельности религиозной группы о начале своей деятельности и постановке на учет в уполномоченном органе</w:t>
      </w:r>
      <w:r w:rsidR="00912525" w:rsidRPr="00432EFD">
        <w:rPr>
          <w:rFonts w:ascii="Times New Roman" w:hAnsi="Times New Roman" w:cs="Times New Roman"/>
          <w:sz w:val="28"/>
          <w:szCs w:val="28"/>
        </w:rPr>
        <w:t>.</w:t>
      </w:r>
    </w:p>
    <w:p w:rsidR="00427548" w:rsidRPr="00432EFD" w:rsidRDefault="00B044F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третий части 2 статьи 7 с изменениями, внесенными в соответствии с Законом от 31.08.2018 № 246-IНС)</w:t>
        </w:r>
      </w:hyperlink>
    </w:p>
    <w:p w:rsidR="003B2AB3" w:rsidRDefault="0042754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Религиозная группа или централизованная религиозная организация, в случае если религиозная группа входит в ее структуру, в письменной форме </w:t>
      </w: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lastRenderedPageBreak/>
        <w:t>уведомляет уполномоченный орган о продолжении деятельности религиозной группы не реже одного раза в год со дня последнего уведомления о начале или продолжении деятельности религиозной группы.</w:t>
      </w:r>
    </w:p>
    <w:p w:rsidR="00427548" w:rsidRDefault="00B044F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25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четвертый части 2 статьи 7 изложен в новой редакции в соответствии с Законом от 31.08.2018 № 246-IНС)</w:t>
        </w:r>
      </w:hyperlink>
    </w:p>
    <w:p w:rsidR="00427548" w:rsidRDefault="0042754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Религиозная группа или централизованная религиозная организация, в случае если религиозная группа входит в ее структуру, в письменной форме уведомляет уполномоченный орган об изменении сведений, указанных в уведомлении о начале или продолжении деятельности религиозной группы, в течение </w:t>
      </w:r>
      <w:r w:rsidR="005A256C" w:rsidRPr="005A256C">
        <w:rPr>
          <w:rFonts w:ascii="Times New Roman" w:eastAsia="Calibri" w:hAnsi="Times New Roman" w:cs="Times New Roman"/>
          <w:color w:val="000000"/>
          <w:sz w:val="28"/>
          <w:szCs w:val="28"/>
        </w:rPr>
        <w:t>пяти рабочих дней</w:t>
      </w:r>
      <w:r w:rsidR="005A256C"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 момента таких изменений.</w:t>
      </w:r>
    </w:p>
    <w:p w:rsidR="00427548" w:rsidRPr="005A256C" w:rsidRDefault="0042754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6C">
        <w:rPr>
          <w:rFonts w:ascii="Times New Roman" w:eastAsia="Times New Roman" w:hAnsi="Times New Roman" w:cs="Times New Roman"/>
          <w:i/>
          <w:sz w:val="28"/>
          <w:szCs w:val="28"/>
        </w:rPr>
        <w:t xml:space="preserve">(Абзац пятый части 2 статьи 7 введен Законом </w:t>
      </w:r>
      <w:hyperlink r:id="rId26" w:history="1">
        <w:r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от 31.08.2018 № 246-IНС</w:t>
        </w:r>
      </w:hyperlink>
      <w:r w:rsidR="005A256C">
        <w:rPr>
          <w:rFonts w:ascii="Times New Roman" w:eastAsia="Times New Roman" w:hAnsi="Times New Roman" w:cs="Times New Roman"/>
          <w:i/>
          <w:sz w:val="28"/>
          <w:szCs w:val="28"/>
        </w:rPr>
        <w:t xml:space="preserve">, с изменениями внесенными Законом </w:t>
      </w:r>
      <w:hyperlink r:id="rId27" w:history="1">
        <w:r w:rsidR="005A256C"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от 11.10.2019 № 63-</w:t>
        </w:r>
        <w:r w:rsidR="005A256C"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II</w:t>
        </w:r>
        <w:r w:rsidR="005A256C"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НС</w:t>
        </w:r>
      </w:hyperlink>
      <w:r w:rsidRPr="005A256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F017F" w:rsidRPr="00984D88" w:rsidRDefault="00B044F6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28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>(Часть 2 статьи 7 с изменениями, внесенными в соответствии с Законом от 10.02.2017 № 172-IНС)</w:t>
        </w:r>
      </w:hyperlink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при поступлении уведомления о начале деятельности религиозной группы в течение 10 (десяти) рабочих дней без учета срока проведения государственной религиоведческой экспертизы принимает одно из следующих решений в форме приказа: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 о принятии уведомления религиозной группы о начале деятельности;</w:t>
      </w:r>
    </w:p>
    <w:p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об отказе в принятии уведомления религиозной группы о начале деятельности.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Для проведения государственной религиоведческой экспертизы уполномоченный орган вправе продлить срок рассмотрения документов до 6 (шести) месяцев с момента представления уведомления</w:t>
      </w:r>
      <w:r w:rsidR="00912525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Порядок проведения государственной религиоведческой экспертизы устанавливается Советом Министров Донецкой Народной Республики.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1 части 3 настоящей статьи, уполномоченный орган осуществляет постановку на учет религиозной группы, выдает полномочному представителю религиозной группы</w:t>
      </w:r>
      <w:r w:rsidR="00912525" w:rsidRPr="00432EFD">
        <w:rPr>
          <w:rFonts w:ascii="Times New Roman" w:hAnsi="Times New Roman" w:cs="Times New Roman"/>
          <w:sz w:val="28"/>
          <w:szCs w:val="28"/>
        </w:rPr>
        <w:t xml:space="preserve"> уведомление о постановке на уче</w:t>
      </w:r>
      <w:r w:rsidRPr="00432EFD">
        <w:rPr>
          <w:rFonts w:ascii="Times New Roman" w:hAnsi="Times New Roman" w:cs="Times New Roman"/>
          <w:sz w:val="28"/>
          <w:szCs w:val="28"/>
        </w:rPr>
        <w:t>т и вносит сведения в соответствующий Реестр.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решения, указанного в пункте 2 части 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3 </w:t>
      </w:r>
      <w:r w:rsidRPr="00432EFD">
        <w:rPr>
          <w:rFonts w:ascii="Times New Roman" w:hAnsi="Times New Roman" w:cs="Times New Roman"/>
          <w:sz w:val="28"/>
          <w:szCs w:val="28"/>
        </w:rPr>
        <w:t>настоящей статьи, уполномоченный орган выдает полномочному представителю религиозной группы копию решения об отказе в принятии уведомления религиозной группы о начале деятельности,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постановке на уч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ет может быть отказано в случае, </w:t>
      </w:r>
      <w:r w:rsidRPr="00432EFD">
        <w:rPr>
          <w:rFonts w:ascii="Times New Roman" w:hAnsi="Times New Roman" w:cs="Times New Roman"/>
          <w:sz w:val="28"/>
          <w:szCs w:val="28"/>
        </w:rPr>
        <w:t>если:</w:t>
      </w:r>
    </w:p>
    <w:p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в уведомлении не указаны все сведения, предусмотренные частью 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2 </w:t>
      </w:r>
      <w:r w:rsidR="003B2AB3" w:rsidRPr="00432EFD">
        <w:rPr>
          <w:rFonts w:ascii="Times New Roman" w:hAnsi="Times New Roman" w:cs="Times New Roman"/>
          <w:sz w:val="28"/>
          <w:szCs w:val="28"/>
        </w:rPr>
        <w:t>настоящей статьи;</w:t>
      </w:r>
    </w:p>
    <w:p w:rsidR="003B2AB3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в уполномоченный орган поступило решение суда о запрете проведения постановки на учет религиозной группы;</w:t>
      </w:r>
    </w:p>
    <w:p w:rsidR="005A256C" w:rsidRPr="00432EFD" w:rsidRDefault="00B044F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(Пункт 2 части 6 статьи 7 с изменениями, внесенными в соответствии с Законом от 11.10.2019 № 63-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>по результатам религиоведческой экспертизы было вынесено экспертное заключение, содержащее обоснованную позицию относительно невозможности признания группы в качестве религиозной и недостоверности сведений об основах ее вероучения и соответствующей ему практики.</w:t>
      </w:r>
    </w:p>
    <w:p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группы имеют право совершать богослужения, другие религиозные обряды и церемонии, а также заниматься распространением знаний среди своих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</w:t>
      </w:r>
      <w:r w:rsidRPr="00432EFD">
        <w:rPr>
          <w:rFonts w:ascii="Times New Roman" w:hAnsi="Times New Roman" w:cs="Times New Roman"/>
          <w:sz w:val="28"/>
          <w:szCs w:val="28"/>
        </w:rPr>
        <w:t xml:space="preserve"> и осуществлять их воспитание в соответствии с исповедуемой доктриной (вероучением).</w:t>
      </w:r>
    </w:p>
    <w:p w:rsidR="005D1AB2" w:rsidRPr="00432EFD" w:rsidRDefault="00B044F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(Часть 7 статьи 7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Форма Реестра религиозных групп, документов, уведомления о начале деятельности,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 уведомления о постановке на уче</w:t>
      </w:r>
      <w:r w:rsidRPr="00432EFD">
        <w:rPr>
          <w:rFonts w:ascii="Times New Roman" w:hAnsi="Times New Roman" w:cs="Times New Roman"/>
          <w:sz w:val="28"/>
          <w:szCs w:val="28"/>
        </w:rPr>
        <w:t>т, форма уведомл</w:t>
      </w:r>
      <w:r w:rsidR="00427548">
        <w:rPr>
          <w:rFonts w:ascii="Times New Roman" w:hAnsi="Times New Roman" w:cs="Times New Roman"/>
          <w:sz w:val="28"/>
          <w:szCs w:val="28"/>
        </w:rPr>
        <w:t>ения о продолжении деятельности</w:t>
      </w:r>
      <w:r w:rsidR="00427548"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, об изменении сведений, указанных в уведомлении о начале или продолжении деятельности,</w:t>
      </w:r>
      <w:r w:rsid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утве</w:t>
      </w:r>
      <w:r w:rsidR="00D24EF1" w:rsidRPr="00432EFD">
        <w:rPr>
          <w:rFonts w:ascii="Times New Roman" w:hAnsi="Times New Roman" w:cs="Times New Roman"/>
          <w:sz w:val="28"/>
          <w:szCs w:val="28"/>
        </w:rPr>
        <w:t>рждаются уполномоченным органом.</w:t>
      </w:r>
    </w:p>
    <w:p w:rsidR="006A1243" w:rsidRDefault="00B044F6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(Часть 8 статьи 7 с изменениями, внесенными в соответствии с Законом от 31.08.2018 № 246-IНС)</w:t>
        </w:r>
      </w:hyperlink>
    </w:p>
    <w:p w:rsidR="001F6E2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1F6E2B" w:rsidRPr="00432EFD">
        <w:rPr>
          <w:rFonts w:ascii="Times New Roman" w:hAnsi="Times New Roman" w:cs="Times New Roman"/>
          <w:sz w:val="28"/>
          <w:szCs w:val="28"/>
        </w:rPr>
        <w:t>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F6E2B" w:rsidRPr="00432EFD">
        <w:rPr>
          <w:rFonts w:ascii="Times New Roman" w:hAnsi="Times New Roman" w:cs="Times New Roman"/>
          <w:b/>
          <w:sz w:val="28"/>
          <w:szCs w:val="28"/>
        </w:rPr>
        <w:t>Религиозная организация</w:t>
      </w:r>
    </w:p>
    <w:p w:rsidR="001F6E2B" w:rsidRPr="00432EFD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Религиозной организацией признается добровольное объединение граждан Донецкой Народной Республики, иных лиц, </w:t>
      </w:r>
      <w:r w:rsidR="00243D1C" w:rsidRPr="00432EFD">
        <w:rPr>
          <w:rFonts w:ascii="Times New Roman" w:hAnsi="Times New Roman" w:cs="Times New Roman"/>
          <w:sz w:val="28"/>
          <w:szCs w:val="28"/>
        </w:rPr>
        <w:t>имеющих регистрацию и находящихся на территории Донецкой Народной Республики на законных основаниях</w:t>
      </w:r>
      <w:r w:rsidRPr="00432EFD">
        <w:rPr>
          <w:rFonts w:ascii="Times New Roman" w:hAnsi="Times New Roman" w:cs="Times New Roman"/>
          <w:sz w:val="28"/>
          <w:szCs w:val="28"/>
        </w:rPr>
        <w:t>,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Вопросы участия учредителей и иных юридических или физических лиц в деятельности религиозных орг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анизаций определяются уставом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243D1C" w:rsidRPr="00432EFD">
        <w:rPr>
          <w:rFonts w:ascii="Times New Roman" w:hAnsi="Times New Roman" w:cs="Times New Roman"/>
          <w:sz w:val="28"/>
          <w:szCs w:val="28"/>
        </w:rPr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Учредитель (учредители) религиозной организации может выполнять функции органа религиозной организации или членов коллегиального органа религиозной организации в порядке, установленном уставом и </w:t>
      </w:r>
      <w:r w:rsidR="00243D1C" w:rsidRPr="00432EFD">
        <w:rPr>
          <w:rFonts w:ascii="Times New Roman" w:hAnsi="Times New Roman" w:cs="Times New Roman"/>
          <w:sz w:val="28"/>
          <w:szCs w:val="28"/>
        </w:rPr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организации.</w:t>
      </w:r>
    </w:p>
    <w:p w:rsidR="001F6E2B" w:rsidRPr="00432EFD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зависимости от территориальной сферы своей деятельности подразделяются на местные и централизованные.</w:t>
      </w:r>
    </w:p>
    <w:p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организацией признается религиозная организация, состоящая не менее чем из </w:t>
      </w:r>
      <w:r w:rsidR="005A256C" w:rsidRPr="005A256C">
        <w:rPr>
          <w:rFonts w:ascii="Times New Roman" w:eastAsia="Times New Roman" w:hAnsi="Times New Roman" w:cs="Times New Roman"/>
          <w:sz w:val="28"/>
          <w:szCs w:val="28"/>
        </w:rPr>
        <w:t>десяти граждан Донецкой Народной Республики, иных лиц, имеющих регистрацию и находящихся на территории Донецкой Народной Республики на законных основаниях,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достигших возраста восемнадцати лет и постоянно проживающих в одной местности либо в одном населенном пункте.</w:t>
      </w:r>
    </w:p>
    <w:p w:rsidR="005A256C" w:rsidRPr="00432EFD" w:rsidRDefault="00B044F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(Часть 3 статьи 8 с изменениями, внесенными в соответствии с Законом от 11.10.2019 № 63-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1F6E2B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Централизованной религиозной организацией признается религиозная организация, состоящая в соответствии со своим уставом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конфессиональными нормами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не менее чем из </w:t>
      </w:r>
      <w:r w:rsidR="005A256C" w:rsidRPr="005A256C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местных религиозных организаций.</w:t>
      </w:r>
    </w:p>
    <w:p w:rsidR="005A256C" w:rsidRPr="00432EFD" w:rsidRDefault="00B044F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(Часть 4 статьи 8 с изменениями, внесенными в соответствии с Законом от 11.10.2019 № 63-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Религиозной организацией признается также учреждение или организация, созданные централизованной религиозной организацией в соответствии со своим уставом, имеющие цель и признаки, предусмотренные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частями </w:t>
      </w:r>
      <w:r w:rsidR="00D24EF1" w:rsidRPr="00432EFD">
        <w:rPr>
          <w:rFonts w:ascii="Times New Roman" w:hAnsi="Times New Roman" w:cs="Times New Roman"/>
          <w:sz w:val="28"/>
          <w:szCs w:val="28"/>
        </w:rPr>
        <w:t>2 и 3</w:t>
      </w:r>
      <w:r w:rsidRPr="00432EFD">
        <w:rPr>
          <w:rFonts w:ascii="Times New Roman" w:hAnsi="Times New Roman" w:cs="Times New Roman"/>
          <w:sz w:val="28"/>
          <w:szCs w:val="28"/>
        </w:rPr>
        <w:t xml:space="preserve"> статьи 6 настоящего Закона, в том числе руководящий либо координирующий орган или учреждение, а также духовная образовательная организация.</w:t>
      </w:r>
    </w:p>
    <w:p w:rsidR="001F6E2B" w:rsidRPr="00432EFD" w:rsidRDefault="00243D1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1F6E2B" w:rsidRPr="00432EFD">
        <w:rPr>
          <w:rFonts w:ascii="Times New Roman" w:hAnsi="Times New Roman" w:cs="Times New Roman"/>
          <w:sz w:val="28"/>
          <w:szCs w:val="28"/>
        </w:rPr>
        <w:t>Органы государственной власти при рассмотрении вопросов, затрагивающих деятельность религиозных организаций в обществе,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Наименование религиозной организации должно содержать сведения о ее вероисповедании</w:t>
      </w:r>
      <w:r w:rsidR="00EB7E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обязана указывать свое полное наименование при осуществлении деятельности.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A07883" w:rsidRPr="00432EFD">
        <w:rPr>
          <w:rFonts w:ascii="Times New Roman" w:hAnsi="Times New Roman" w:cs="Times New Roman"/>
          <w:sz w:val="28"/>
          <w:szCs w:val="28"/>
        </w:rPr>
        <w:t xml:space="preserve">и </w:t>
      </w:r>
      <w:r w:rsidRPr="00432EFD">
        <w:rPr>
          <w:rFonts w:ascii="Times New Roman" w:hAnsi="Times New Roman" w:cs="Times New Roman"/>
          <w:sz w:val="28"/>
          <w:szCs w:val="28"/>
        </w:rPr>
        <w:t xml:space="preserve">сокращенное наименование и символика религиозной организации не должны дублировать государственные символы Донецкой Народной Республики и других государств, наименование и символику органов государственной власти Донецкой Народной Республики, религиозных организаций, зарегистрированных в Донецкой Народной Республике, а также религиозных организаций, запрещенных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ликвидированных в связи с нарушением законодательства Донецкой Народной Республики.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Порядок образования органов религиозной организации и их компетенция, порядок принятия решений этими органами, а также отношения между религиозной организацией и лицами, входящими в состав ее органов, определяются уставом и конфессиональными нормами религиозной организации.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не реже одного раза в год представляет в уполномоченный орган уведомление о продолжении своей деятельности.</w:t>
      </w:r>
    </w:p>
    <w:p w:rsidR="00A104E4" w:rsidRDefault="00A104E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20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101207" w:rsidRPr="00432EFD">
        <w:rPr>
          <w:rFonts w:ascii="Times New Roman" w:hAnsi="Times New Roman" w:cs="Times New Roman"/>
          <w:sz w:val="28"/>
          <w:szCs w:val="28"/>
        </w:rPr>
        <w:t>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01207" w:rsidRPr="00432EFD">
        <w:rPr>
          <w:rFonts w:ascii="Times New Roman" w:hAnsi="Times New Roman" w:cs="Times New Roman"/>
          <w:b/>
          <w:sz w:val="28"/>
          <w:szCs w:val="28"/>
        </w:rPr>
        <w:t>Создание религиозных организаций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Учредителями местной религиозной организации могут быть не менее десяти граждан Донецкой Народной Республики, достигших возраста восемнадцати лет и постоянно проживающих в одной местности либо в одном населенном пункте.</w:t>
      </w:r>
    </w:p>
    <w:p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Централизованные религиозные организации образуются при наличии не менее </w:t>
      </w:r>
      <w:r w:rsidR="005A256C" w:rsidRPr="005A256C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 xml:space="preserve">местных религиозных организаций одного вероисповедания в соответствии с 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нормами уставов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конфессиональными нормами религиозных организаций, если такие нормы не противоречат закону.</w:t>
      </w:r>
    </w:p>
    <w:p w:rsidR="005A256C" w:rsidRPr="00432EFD" w:rsidRDefault="00B044F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(Часть 2 статьи 9 с изменениями, внесенными в соответствии с Законом от 11.10.2019 № 63-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Решение о создании религиозной организации оформляется протоколом</w:t>
      </w:r>
      <w:r w:rsidR="007D318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Протокол учредительного собрания (съезда, конференции) должен содержать:</w:t>
      </w:r>
    </w:p>
    <w:p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>дату и место проведения учредительного собрания (съезда, конференции);</w:t>
      </w:r>
    </w:p>
    <w:p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список учредителей-участников учредительного собрания (съезда, конференции);</w:t>
      </w:r>
    </w:p>
    <w:p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сведения о количественном и персональном составе (фамилия, имя, отчество) рабочих органов (президиума, секретариата и </w:t>
      </w:r>
      <w:r w:rsidR="00A07883" w:rsidRPr="00432EFD">
        <w:rPr>
          <w:rFonts w:ascii="Times New Roman" w:hAnsi="Times New Roman" w:cs="Times New Roman"/>
          <w:sz w:val="28"/>
          <w:szCs w:val="28"/>
        </w:rPr>
        <w:t>иных</w:t>
      </w:r>
      <w:r w:rsidR="003B2AB3" w:rsidRPr="00432EFD">
        <w:rPr>
          <w:rFonts w:ascii="Times New Roman" w:hAnsi="Times New Roman" w:cs="Times New Roman"/>
          <w:sz w:val="28"/>
          <w:szCs w:val="28"/>
        </w:rPr>
        <w:t>);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</w:t>
      </w:r>
      <w:r w:rsidR="007D318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решение о создании и утверждении наименования религиозной организации; </w:t>
      </w:r>
    </w:p>
    <w:p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2413D" w:rsidRPr="00432EFD">
        <w:rPr>
          <w:rFonts w:ascii="Times New Roman" w:hAnsi="Times New Roman" w:cs="Times New Roman"/>
          <w:sz w:val="28"/>
          <w:szCs w:val="28"/>
        </w:rPr>
        <w:t xml:space="preserve">о месте нахождения (адрес) </w:t>
      </w:r>
      <w:r w:rsidR="003B2AB3" w:rsidRPr="00432EFD">
        <w:rPr>
          <w:rFonts w:ascii="Times New Roman" w:hAnsi="Times New Roman" w:cs="Times New Roman"/>
          <w:sz w:val="28"/>
          <w:szCs w:val="28"/>
        </w:rPr>
        <w:t>религиозной организации;</w:t>
      </w:r>
    </w:p>
    <w:p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3B2AB3" w:rsidRPr="00432EFD">
        <w:rPr>
          <w:rFonts w:ascii="Times New Roman" w:hAnsi="Times New Roman" w:cs="Times New Roman"/>
          <w:sz w:val="28"/>
          <w:szCs w:val="28"/>
        </w:rPr>
        <w:t>решение об утверждении устава религиозной организации;</w:t>
      </w:r>
    </w:p>
    <w:p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3B2AB3" w:rsidRPr="00432EFD">
        <w:rPr>
          <w:rFonts w:ascii="Times New Roman" w:hAnsi="Times New Roman" w:cs="Times New Roman"/>
          <w:sz w:val="28"/>
          <w:szCs w:val="28"/>
        </w:rPr>
        <w:t>сведения (фамилия, имя, отчество) об избранных (назначенных) членах органов управления;</w:t>
      </w:r>
    </w:p>
    <w:p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3B2AB3" w:rsidRPr="00432EFD">
        <w:rPr>
          <w:rFonts w:ascii="Times New Roman" w:hAnsi="Times New Roman" w:cs="Times New Roman"/>
          <w:sz w:val="28"/>
          <w:szCs w:val="28"/>
        </w:rPr>
        <w:t>фамилию, инициалы и личную подпись председательствующего и секретаря учредительного собрания (съезда, конференции).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Не может быть учредителем (участником, членом) религиозной организации:</w:t>
      </w:r>
    </w:p>
    <w:p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иностранный гражданин или лицо без гражданства, в отношении которых в установленном законодательством Донецкой Народной Республики </w:t>
      </w:r>
      <w:r w:rsidR="003B2AB3" w:rsidRPr="00432EFD">
        <w:rPr>
          <w:rFonts w:ascii="Times New Roman" w:hAnsi="Times New Roman" w:cs="Times New Roman"/>
          <w:sz w:val="28"/>
          <w:szCs w:val="28"/>
        </w:rPr>
        <w:lastRenderedPageBreak/>
        <w:t>порядке принято решение о запрете въезда и пребывания (проживания) в Донецкой Народной Республике;</w:t>
      </w:r>
    </w:p>
    <w:p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религиозная организация, деятельность которой приостановлена в соответствии со статьей 10 </w:t>
      </w:r>
      <w:hyperlink r:id="rId35" w:history="1">
        <w:r w:rsidR="003B2AB3"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Закона Донецкой Народной Р</w:t>
        </w:r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еспублики от 29 мая 2015 года № </w:t>
        </w:r>
        <w:r w:rsidR="003B2AB3" w:rsidRPr="00164F4C">
          <w:rPr>
            <w:rStyle w:val="a4"/>
            <w:rFonts w:ascii="Times New Roman" w:hAnsi="Times New Roman" w:cs="Times New Roman"/>
            <w:sz w:val="28"/>
            <w:szCs w:val="28"/>
          </w:rPr>
          <w:t>51-IHC «О противодействии экстремистской деятельности»</w:t>
        </w:r>
      </w:hyperlink>
      <w:r w:rsidR="003B2AB3" w:rsidRPr="00432EFD">
        <w:rPr>
          <w:rFonts w:ascii="Times New Roman" w:hAnsi="Times New Roman" w:cs="Times New Roman"/>
          <w:sz w:val="28"/>
          <w:szCs w:val="28"/>
        </w:rPr>
        <w:t xml:space="preserve"> (далее – Закон Донецкой Народной Республики «О противодействии экстремистской деятельности»);</w:t>
      </w:r>
    </w:p>
    <w:p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>лицо, в отношении которого вступившим в законную силу решением суда установлено, что в его действиях содержатся признаки экстремистской деятельности.</w:t>
      </w:r>
    </w:p>
    <w:p w:rsidR="00AB762E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Лицо, которое ранее являлось руководителем или входило в состав руководящего органа общественного или религиозного объединения либо иной организации, в отношении которых по основаниям, предусмотренным </w:t>
      </w:r>
      <w:hyperlink r:id="rId36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«О противодействии экстремистской деятельности»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37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от 15 мая 2015 года № 46-IHC «О противодействии терроризму»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>, судом принято вступившее в законную силу решение о ликвидации или запрете деятельности, не может создавать религиозную организацию (группу) или выступать в качестве одного из ее учредителей со дня вступления в законную силу соответствующего решения суда</w:t>
      </w:r>
      <w:r w:rsidR="00E27ACB" w:rsidRPr="00432EFD">
        <w:rPr>
          <w:rFonts w:ascii="Times New Roman" w:hAnsi="Times New Roman" w:cs="Times New Roman"/>
          <w:sz w:val="28"/>
          <w:szCs w:val="28"/>
        </w:rPr>
        <w:t>.</w:t>
      </w:r>
    </w:p>
    <w:p w:rsidR="00D9786F" w:rsidRPr="00432EFD" w:rsidRDefault="001909C9" w:rsidP="005A25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9786F" w:rsidRPr="00432EFD">
        <w:rPr>
          <w:rFonts w:ascii="Times New Roman" w:hAnsi="Times New Roman" w:cs="Times New Roman"/>
          <w:sz w:val="28"/>
          <w:szCs w:val="28"/>
        </w:rPr>
        <w:t>10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9786F" w:rsidRPr="00432EFD">
        <w:rPr>
          <w:rFonts w:ascii="Times New Roman" w:hAnsi="Times New Roman" w:cs="Times New Roman"/>
          <w:b/>
          <w:sz w:val="28"/>
          <w:szCs w:val="28"/>
        </w:rPr>
        <w:t>Устав религиозной организации</w:t>
      </w:r>
    </w:p>
    <w:p w:rsidR="00D9786F" w:rsidRPr="00432EFD" w:rsidRDefault="00D9786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C0C1C" w:rsidRPr="00432EFD">
        <w:rPr>
          <w:rFonts w:ascii="Times New Roman" w:hAnsi="Times New Roman" w:cs="Times New Roman"/>
          <w:sz w:val="28"/>
          <w:szCs w:val="28"/>
        </w:rPr>
        <w:t>Религиозная организация действует на основании устава, который утверждается ее учредителями или централизованной религиозной организацией и должен отвечать требованиям законодательства Донецкой Народной Республики.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уставе религиозной организации указываются: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наименование, 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>о месте нахождения (адрес)</w:t>
      </w:r>
      <w:r w:rsidR="00AB762E" w:rsidRPr="00432EFD">
        <w:rPr>
          <w:rFonts w:ascii="Times New Roman" w:hAnsi="Times New Roman" w:cs="Times New Roman"/>
          <w:sz w:val="28"/>
          <w:szCs w:val="28"/>
        </w:rPr>
        <w:t>, территориальная сфера деятельности религиозной организации, вероисповедание и в случае принадлежности к существующей централизованной религиозной организации ее наименование;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 цели, задачи и основные формы деятельности;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3) порядок создания и прекращения деятельности;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структура организации, органы ее управления, порядок их формирования и компетенция;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источники образования денежных средств и иного имущества организации;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порядок внесения изменений и дополнений в устав;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</w:t>
      </w:r>
      <w:r w:rsidR="00BD1338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порядок распоряжения имуществом в случае прекращения деятельности;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другие сведения, относящиеся к особенностям деятельности данной религиозной организации.</w:t>
      </w:r>
    </w:p>
    <w:p w:rsidR="00D9786F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9786F" w:rsidRPr="00432EFD">
        <w:rPr>
          <w:rFonts w:ascii="Times New Roman" w:hAnsi="Times New Roman" w:cs="Times New Roman"/>
          <w:sz w:val="28"/>
          <w:szCs w:val="28"/>
        </w:rPr>
        <w:t>11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9786F" w:rsidRPr="00432EFD">
        <w:rPr>
          <w:rFonts w:ascii="Times New Roman" w:hAnsi="Times New Roman" w:cs="Times New Roman"/>
          <w:b/>
          <w:sz w:val="28"/>
          <w:szCs w:val="28"/>
        </w:rPr>
        <w:t>Государственная регистрация религиозных организаций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подлежат государственной регистрации в соответствии с законодательством Донецкой Народной Республики о государственной регистрации юридических лиц и физических лиц-предпринимателей с учетом установленного настоящим Законом специального порядка государственной регистрации религиозных организаций.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Решение о государственной регистрации религиозной организации принимается уполномоченным органом.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Для государственной регистрации религиозной организации в уполномоченный орган представляются: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регистрации, подписанное полномочным представителем;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список лиц, создающих религиозную организацию, с указанием гражданства, места жительства, даты рождения;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устав религиозной организации в 3 (трех) экземплярах</w:t>
      </w:r>
      <w:r w:rsidR="003E2771" w:rsidRPr="00432EFD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4) протокол учредительного собрания (конференции, съезда);</w:t>
      </w:r>
    </w:p>
    <w:p w:rsidR="00AB762E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об основах вероучения и соответствующей ему практики, в том числе об истории возникновения религии и данного объединения, о формах и методах его деятельности, об отношении к семье и браку, к образованию, </w:t>
      </w:r>
      <w:r w:rsidR="00FB0C66" w:rsidRPr="00432EFD">
        <w:rPr>
          <w:rFonts w:ascii="Times New Roman" w:hAnsi="Times New Roman" w:cs="Times New Roman"/>
          <w:sz w:val="28"/>
          <w:szCs w:val="28"/>
        </w:rPr>
        <w:t xml:space="preserve">об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особенностях отношения к здоровью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</w:t>
      </w:r>
      <w:r w:rsidR="00AB762E" w:rsidRPr="00432EFD">
        <w:rPr>
          <w:rFonts w:ascii="Times New Roman" w:hAnsi="Times New Roman" w:cs="Times New Roman"/>
          <w:sz w:val="28"/>
          <w:szCs w:val="28"/>
        </w:rPr>
        <w:t>, ограничениях для членов и служителей организации в отношении их гражданских прав и обязанностей;</w:t>
      </w:r>
    </w:p>
    <w:p w:rsidR="005D1AB2" w:rsidRPr="00432EFD" w:rsidRDefault="00B044F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(Пункт 5 части 2 статьи 11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:rsidR="00AB762E" w:rsidRPr="00432EFD" w:rsidRDefault="002948F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сведения об органах управления с указанием фамилии, имени и отчества (при наличии), года рождения, места регистрации (проживания) и места работы, должности с приложением письменного согласия указанных лиц об избрании в состав органов управления и, при наличии, копий паспортов, заверенных личной подписью владельцев;</w:t>
      </w:r>
    </w:p>
    <w:p w:rsidR="00AB762E" w:rsidRPr="00432EFD" w:rsidRDefault="002948F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>о месте нахождения (адрес)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постоянно действующего руководящего органа создаваемой религиозной организации, по которому осуществляется связь с религиозной организацией;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 документ об уплате регистрационного сбора.</w:t>
      </w:r>
    </w:p>
    <w:p w:rsidR="00902525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религиозной организации рассматривается в месячный срок со дня представления всех предусмотренных настоящей статьей документов, без учета срока проведения государственной религиоведческой экспертизы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вправе продлить срок рассмотрения документов до 6 (шести) месяцев для проведения государственной религиоведческой экспертизы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Порядок проведения государственной религиоведческой экспертизы устанавливается Советом Министров Донецкой Народной Республики.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По результатам рассмотрения заявления уполномоченный орган принимает решение о государственной регистрации либо об отказе в государственной регистрации религиозной организации.</w:t>
      </w:r>
    </w:p>
    <w:p w:rsidR="00BF017F" w:rsidRDefault="00BF017F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</w:t>
      </w:r>
      <w:r w:rsidRPr="00C2786E">
        <w:rPr>
          <w:rFonts w:ascii="Times New Roman" w:hAnsi="Times New Roman"/>
          <w:sz w:val="28"/>
          <w:szCs w:val="28"/>
        </w:rPr>
        <w:t xml:space="preserve">Решение о государственной регистрации религиозной организации оформляется в письменной форме и направляется в республиканский орган исполнительной власти, реализующий государственную политику в сфере </w:t>
      </w:r>
      <w:r w:rsidRPr="00C2786E">
        <w:rPr>
          <w:rFonts w:ascii="Times New Roman" w:hAnsi="Times New Roman"/>
          <w:sz w:val="28"/>
          <w:szCs w:val="28"/>
        </w:rPr>
        <w:lastRenderedPageBreak/>
        <w:t>юстиции. Республиканский орган исполнительной власти, реализующий государственную политику в сфере юстиции, на основании решения уполномоченного органа выдает зарегистрированной религиозной организации свидетельство о государственной регистрации установленного образца, два экземпляра устава в прошитом виде и вносит сведения в соответствующий Реестр</w:t>
      </w:r>
      <w:r>
        <w:rPr>
          <w:rFonts w:ascii="Times New Roman" w:hAnsi="Times New Roman"/>
          <w:sz w:val="28"/>
          <w:szCs w:val="28"/>
        </w:rPr>
        <w:t>.</w:t>
      </w:r>
    </w:p>
    <w:p w:rsidR="00AB762E" w:rsidRPr="00432EFD" w:rsidRDefault="00B044F6" w:rsidP="00BF017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5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11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изложена в новой редакции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в соответствии с Законом от 10.02.2017 № 172-IНС)</w:t>
        </w:r>
      </w:hyperlink>
    </w:p>
    <w:p w:rsidR="00AB762E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Форма Реестра религиозных организаций, документов, свидетельства о государственной регистрации, форма и срок представления уведомления о продолжении деятельности утверждаются </w:t>
      </w:r>
      <w:r w:rsidR="00BF017F" w:rsidRPr="00984D88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юстиции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BF017F" w:rsidRPr="00984D88" w:rsidRDefault="00B044F6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40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6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11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 государственную регистрацию религиозной организации взимается регистрационный сбор в порядке и размерах, установленных законодательством Донецкой Народной Республики.</w:t>
      </w:r>
    </w:p>
    <w:p w:rsidR="00DF25E1" w:rsidRPr="00432EFD" w:rsidRDefault="001909C9" w:rsidP="005A25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F25E1" w:rsidRPr="00432EFD">
        <w:rPr>
          <w:rFonts w:ascii="Times New Roman" w:hAnsi="Times New Roman" w:cs="Times New Roman"/>
          <w:sz w:val="28"/>
          <w:szCs w:val="28"/>
        </w:rPr>
        <w:t>12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F25E1" w:rsidRPr="00432EFD">
        <w:rPr>
          <w:rFonts w:ascii="Times New Roman" w:hAnsi="Times New Roman" w:cs="Times New Roman"/>
          <w:b/>
          <w:sz w:val="28"/>
          <w:szCs w:val="28"/>
        </w:rPr>
        <w:t>Отказ в государственной регистрации религиозной организации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 может быть отказано в государственной регистрации в случаях, если:</w:t>
      </w:r>
    </w:p>
    <w:p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цели и деятельность религиозной организации противоречат </w:t>
      </w:r>
      <w:hyperlink r:id="rId41" w:history="1">
        <w:r w:rsidR="00AB762E" w:rsidRPr="00164F4C">
          <w:rPr>
            <w:rStyle w:val="a4"/>
            <w:rFonts w:ascii="Times New Roman" w:hAnsi="Times New Roman" w:cs="Times New Roman"/>
            <w:sz w:val="28"/>
            <w:szCs w:val="28"/>
          </w:rPr>
          <w:t>Конституции Донецкой Народной Республики</w:t>
        </w:r>
      </w:hyperlink>
      <w:r w:rsidR="00AB762E" w:rsidRPr="00432EFD">
        <w:rPr>
          <w:rFonts w:ascii="Times New Roman" w:hAnsi="Times New Roman" w:cs="Times New Roman"/>
          <w:sz w:val="28"/>
          <w:szCs w:val="28"/>
        </w:rPr>
        <w:t xml:space="preserve"> и законодательству Донецкой Народной Республики;</w:t>
      </w:r>
    </w:p>
    <w:p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цели религиозной организации создают угрозу суверенитету, территориальной неприкосновенности, национальным интересам Донецкой Народной Республики;</w:t>
      </w:r>
    </w:p>
    <w:p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по результатам религиоведческой экспертизы было вынесено экспертное заключение, содержащее обоснованную позицию относительно </w:t>
      </w:r>
      <w:r w:rsidR="00AB762E" w:rsidRPr="00432EFD">
        <w:rPr>
          <w:rFonts w:ascii="Times New Roman" w:hAnsi="Times New Roman" w:cs="Times New Roman"/>
          <w:sz w:val="28"/>
          <w:szCs w:val="28"/>
        </w:rPr>
        <w:lastRenderedPageBreak/>
        <w:t>невозможности признания организации в качестве религиозной и недостоверности сведений об основах ее вероучения и соответствующей ему практики;</w:t>
      </w:r>
    </w:p>
    <w:p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устав и другие представленные документы не соответствуют требованиям законодательства Донецкой Народной Республики или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 содержащиеся в них сведения не</w:t>
      </w:r>
      <w:r w:rsidR="00AB762E" w:rsidRPr="00432EFD">
        <w:rPr>
          <w:rFonts w:ascii="Times New Roman" w:hAnsi="Times New Roman" w:cs="Times New Roman"/>
          <w:sz w:val="28"/>
          <w:szCs w:val="28"/>
        </w:rPr>
        <w:t>достоверны;</w:t>
      </w:r>
    </w:p>
    <w:p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документы, необходимые для проведения государственной регистрации религиозной организации, поданы в неполном объеме;</w:t>
      </w:r>
    </w:p>
    <w:p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ранее зарегистрирована религиозная организация с тем же наименованием;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</w:t>
      </w:r>
      <w:r w:rsidR="00D83F41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наименование религиозной организации оскорбляет нравственн</w:t>
      </w:r>
      <w:r w:rsidR="00902525" w:rsidRPr="00432EFD">
        <w:rPr>
          <w:rFonts w:ascii="Times New Roman" w:hAnsi="Times New Roman" w:cs="Times New Roman"/>
          <w:sz w:val="28"/>
          <w:szCs w:val="28"/>
        </w:rPr>
        <w:t>ые</w:t>
      </w:r>
      <w:r w:rsidRPr="00432EFD">
        <w:rPr>
          <w:rFonts w:ascii="Times New Roman" w:hAnsi="Times New Roman" w:cs="Times New Roman"/>
          <w:sz w:val="28"/>
          <w:szCs w:val="28"/>
        </w:rPr>
        <w:t>, национальные</w:t>
      </w:r>
      <w:r w:rsidR="00902525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религиозные чувства граждан;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 учредитель (учредители) неправомочен.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отказе в государственной регистрации религиозной организации о принятом решении в письменной форме сообщается заявителю (заявителям) с указанием мотивированных оснований отказа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В этом случае документы (устав религиозной организации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протокол учредительного собрания (конференции, съезда), представленные в уполномоченный орган на государственную регистрацию, возвращаются религиозной организации только на основании ее заявления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При этом в уполномоченном органе остаются копии возвращенных документов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Отказ в государственной регистрации религиозной организации не является препятствием для повторной подачи документов на государственную регистрацию при условии устранения оснований, повлекших отказ в регистрации.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Рассмотрение повторного заявления уполномоченным органом и вынесение по этому заявлению решения осуществляется в порядке, предусмотренном настоящим Законом.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Отказ по мотивам нецелесообразности создания религиозной организации не допускается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Отказ в государственной регистрации религиозной организации, а также уклонение от такой регистрации могут быть обжалованы в судебном порядке.</w:t>
      </w:r>
    </w:p>
    <w:p w:rsidR="00AB762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AB762E" w:rsidRPr="00432EFD">
        <w:rPr>
          <w:rFonts w:ascii="Times New Roman" w:hAnsi="Times New Roman" w:cs="Times New Roman"/>
          <w:sz w:val="28"/>
          <w:szCs w:val="28"/>
        </w:rPr>
        <w:t>13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B762E" w:rsidRPr="00432EFD">
        <w:rPr>
          <w:rFonts w:ascii="Times New Roman" w:hAnsi="Times New Roman" w:cs="Times New Roman"/>
          <w:b/>
          <w:sz w:val="28"/>
          <w:szCs w:val="28"/>
        </w:rPr>
        <w:t xml:space="preserve">Государственная регистрация изменений, вносимых в сведения об органах управления, уставы религиозных организаций, выдача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b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Изменения и дополнения, внесенные в сведения об органах управления, уставы религиозных организаций, подлежат государственной регистрации в порядке, предусмотренном для регистрации религиозных организаций, и вступают в силу для третьих лиц со дня государственной регистрации.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изменений, вносимых в уставы религиозных организаций, в том числе в 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о месте нахождения (адрес) </w:t>
      </w:r>
      <w:r w:rsidRPr="00432EFD">
        <w:rPr>
          <w:rFonts w:ascii="Times New Roman" w:hAnsi="Times New Roman" w:cs="Times New Roman"/>
          <w:sz w:val="28"/>
          <w:szCs w:val="28"/>
        </w:rPr>
        <w:t>и наименовании, в уполномоченный орган представляются: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изменений, вносимых в устав, подписанное полномочным представителем;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 внесении изменений в устав, оформленное в соответствии с соблюдением требований части 3 статьи 9 настоящего Закона;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заверенный печатью религиозной организации экземпляр оригинала (нотариально заверенная копия) протокола заседания органа управления, на котором в соответствии с уставом религиозной организации проходило заседание высшего органа управления, если изменения приняты высшим органом управления;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</w:t>
      </w:r>
      <w:r w:rsidR="00136C4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экземпляр оригинала свидетельства о государственной регистрации (дубликат свидетельства) и устава (дубликат устава);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3 (три) экземпляра устава религиозной организации в новой редакции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</w:t>
      </w:r>
      <w:r w:rsidR="00AB762E" w:rsidRPr="00432EFD">
        <w:rPr>
          <w:rFonts w:ascii="Times New Roman" w:hAnsi="Times New Roman" w:cs="Times New Roman"/>
          <w:sz w:val="28"/>
          <w:szCs w:val="28"/>
        </w:rPr>
        <w:t>;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о месте нахождения (адрес)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постоянно действующего руководящего органа религиозной организации, по которому осуществляется связь с религиозной организацией при изменении соответствующих сведений; 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 документ об уплате регистрационного сбора.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15 (пятнадцати) рабочих дней со дня получения документов без учета срока проведения государственной религиоведческой экспертизы принимает одно из следующих решений в форме приказа: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 государственной регистрации изменений в устав религиозной организации;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об отказе в государственной регистрации изменений в устав религиозной организации.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направить запрос о проведении государственной религиоведческой экспертизы в случае изменений, вносимых в устав религиозной организации (в том числе в ее наименование), если эти изменения связаны с указанием или изменением сведений о вероучении 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(вероисповедании) 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 этом случае срок рассмотрения документов уполномоченным органом продлевается до 6 (шести) месяцев, о чем уведомляется заявитель.</w:t>
      </w:r>
    </w:p>
    <w:p w:rsidR="00BF017F" w:rsidRDefault="00BF017F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Pr="006672DF">
        <w:rPr>
          <w:rFonts w:ascii="Times New Roman" w:hAnsi="Times New Roman"/>
          <w:sz w:val="28"/>
          <w:szCs w:val="28"/>
        </w:rPr>
        <w:t xml:space="preserve">При принятии решения, указанного в пункте 1 части 2 настоящей статьи, республиканский орган исполнительной власти, реализующий государственную политику в сфере юстиции, на основании решения уполномоченного органа выдает религиозной организации два экземпляра устава с отметкой о государственной регистрации изменений в устав и вносит сведения в соответствующий Реестр. В случае изменения места нахождения (адреса) и (или) наименования религиозной организации, республиканский орган исполнительной власти, реализующий государственную политику в </w:t>
      </w:r>
      <w:r w:rsidRPr="00712C8C">
        <w:rPr>
          <w:rFonts w:ascii="Times New Roman" w:hAnsi="Times New Roman"/>
          <w:sz w:val="28"/>
          <w:szCs w:val="28"/>
        </w:rPr>
        <w:t>сфере юстиции, выдает свидетельство о государственной регистрации</w:t>
      </w:r>
      <w:r w:rsidRPr="006672DF">
        <w:rPr>
          <w:rFonts w:ascii="Times New Roman" w:hAnsi="Times New Roman"/>
          <w:sz w:val="28"/>
          <w:szCs w:val="28"/>
        </w:rPr>
        <w:t xml:space="preserve"> религиозной организации с учетом внесенных изменений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017F" w:rsidRDefault="00B044F6" w:rsidP="00BF017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hyperlink r:id="rId42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изложена в новой редакции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в соответствии с Законом от 10.02.2017 № 172-IНС)</w:t>
        </w:r>
      </w:hyperlink>
    </w:p>
    <w:p w:rsidR="00AB762E" w:rsidRPr="00432EFD" w:rsidRDefault="00AB762E" w:rsidP="00BF017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2 части 2 настоящей статьи, уполномоченный орган выдает копию решения об отказе в государственной регистрации изменений в устав религиозной организации,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случае отказа в государственной регистрации изменений в устав религиозной организации, в силе остается устав в редакции, которая была до внесения соответствующих изменений.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Для государственной регистрации изменений, вносимых в сведения об органах управления религиозных организаций, в уполномоченный орган представляются: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изменений, вносимых в сведения об органах управления, подписанное полномочным представителем;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 внесении изменений в сведения об органах управления, оформленное в соответствии с соблюдением требований части 3 статьи 9 настоящего Закона;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заверенный печатью религиозной организации экземпляр оригинала (нотариально заверенная копия) протокола заседания органа управления, на котором в соответствии с уставом религиозной организации проходило заседание высшего органа управления, если изменения приняты высшим органом управления;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сведения об органах управления с внесенными изменениями, подписанные руководителем религиозной организации, с приложением письменного согласия указанных лиц об избрании в состав органов управления и, при наличии, копий паспортов, заверенных личной подписью владельцев;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 документ об уплате регистрационного сбора.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15 (пятнадцати) рабочих дней со дня получения документов принимает одно из следующих решений в форме приказа: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 государственной регистрации изменений в сведения об органах управления религиозной организации;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об отказе в государственной регистрации изменений в сведения об органах управления религиозной организации.</w:t>
      </w:r>
    </w:p>
    <w:p w:rsidR="00AB762E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решения, указанного в пункте 1 части 7 настоящей статьи, </w:t>
      </w:r>
      <w:r w:rsidR="00BF017F" w:rsidRPr="007C655A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</w:t>
      </w:r>
      <w:r w:rsidR="00BF017F">
        <w:rPr>
          <w:rFonts w:ascii="Times New Roman" w:hAnsi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выдает религиозной организации уведомление о государственной регистрации изменений в сведения об органах управления и вносит сведения в соответствующий Реестр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BF017F" w:rsidRPr="00984D88" w:rsidRDefault="00B044F6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43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8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9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2 части 7 настоящей статьи, уполномоченный орган выдает копию решения об отказе в государственной регистрации изменений в сведения об органах управления религиозной организации,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10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обязана информировать уполномоченный орган об изменении сведений, указанных в учредительных документах, за исключением сведений о полученных лицензиях, в течение 10 (десяти) рабочих дней с момента таких изменений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Сведения о местных религиозных организациях могут предоставляться в порядке, установленном настоящей частью, соответствующей централизованной религиозной организацией.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 государственную регистрацию изменений, вносимых в сведения об органах управления, устав религиозной организации, взимается регистрационный сбор в порядке и в размерах, установленных законодательством Донецкой Народной Республики.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случае утраты (порчи)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руководитель религиозной организации предс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тавляет в уполномоченный орган 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заявление об утрате (порче)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устава, к которому прилагаются: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органа управления религиозной организации по факту утраты (порчи) оригиналов документов;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</w:t>
      </w:r>
      <w:r w:rsidR="00330E3D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материалы проверки, акты, справки и другие документы, подтверждающие факт утраты оригиналов документов (подтверждение в средствах массовой информации), а в случае порчи – оригиналы документов;</w:t>
      </w:r>
    </w:p>
    <w:p w:rsidR="00AB762E" w:rsidRPr="00432EFD" w:rsidRDefault="00F7121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документ, подтверждающий внесение платы за выдачу дубликатов или документ, освобождающий от уплаты.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10 (десяти) рабочих дней с момента получения документов, указанных в части 12 настоящей статьи, принимает одно из следующих решений в форме приказа: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</w:t>
      </w:r>
      <w:r w:rsidR="00F71218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о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устава;</w:t>
      </w:r>
    </w:p>
    <w:p w:rsidR="00AB762E" w:rsidRPr="00432EFD" w:rsidRDefault="00F7121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устава.</w:t>
      </w:r>
    </w:p>
    <w:p w:rsidR="00AB762E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BF017F" w:rsidRPr="00B8281F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</w:t>
      </w:r>
      <w:r w:rsidR="00BF017F">
        <w:rPr>
          <w:rFonts w:ascii="Times New Roman" w:hAnsi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в течение срока, предусмотренного частью 13 настоящей статьи, оформляет и выдает дубликат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и вносит информацию в соответствующий Реестр.</w:t>
      </w:r>
    </w:p>
    <w:p w:rsidR="00BF017F" w:rsidRPr="00984D88" w:rsidRDefault="00B044F6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44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14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принимает решение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при наличии одного или совокупности следующих оснований:</w:t>
      </w:r>
    </w:p>
    <w:p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если к заявлению не приложены документы, предусмотренные в части 12 настоящей статьи;</w:t>
      </w:r>
    </w:p>
    <w:p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если заявление подписано лицом, не уполномоченным представлять религиозную организацию;</w:t>
      </w:r>
    </w:p>
    <w:p w:rsidR="00AB762E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если в уполномоченный орган поступило решение суда о запрете замены и выдачи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устава религиозной организации.</w:t>
      </w:r>
    </w:p>
    <w:p w:rsidR="00D70B0C" w:rsidRPr="00432EFD" w:rsidRDefault="00B044F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D70B0C" w:rsidRPr="00D70B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(Пункт 3 части 15 статьи 13 с изменениями, внесенными в соответствии с Законом от 11.10.2019 № 63-</w:t>
        </w:r>
        <w:r w:rsidR="00D70B0C" w:rsidRPr="00D70B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D70B0C" w:rsidRPr="00D70B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уполномоченный орган в срок, предусмотренный частью 13 настоящей статьи, выдает религиозной организации копию решения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 выдачу дубликата оригинала свидетельства о государственной регистрации религиозной организации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взимается плата, установленная в соответствии с требованиями законодательства Донецкой Народной Республики, которая в случае отказа в выдаче дубликата оригинала свидетельства о государственной регистрации </w:t>
      </w:r>
      <w:r w:rsidR="00902525" w:rsidRPr="00432EFD">
        <w:rPr>
          <w:rFonts w:ascii="Times New Roman" w:hAnsi="Times New Roman" w:cs="Times New Roman"/>
          <w:sz w:val="28"/>
          <w:szCs w:val="28"/>
        </w:rPr>
        <w:t>и (ил</w:t>
      </w:r>
      <w:r w:rsidRPr="00432EFD">
        <w:rPr>
          <w:rFonts w:ascii="Times New Roman" w:hAnsi="Times New Roman" w:cs="Times New Roman"/>
          <w:sz w:val="28"/>
          <w:szCs w:val="28"/>
        </w:rPr>
        <w:t>и) устава возврату не подлежит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306E39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306E39" w:rsidRPr="00432EFD">
        <w:rPr>
          <w:rFonts w:ascii="Times New Roman" w:hAnsi="Times New Roman" w:cs="Times New Roman"/>
          <w:sz w:val="28"/>
          <w:szCs w:val="28"/>
        </w:rPr>
        <w:t>14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306E39" w:rsidRPr="00432EFD">
        <w:rPr>
          <w:rFonts w:ascii="Times New Roman" w:hAnsi="Times New Roman" w:cs="Times New Roman"/>
          <w:b/>
          <w:sz w:val="28"/>
          <w:szCs w:val="28"/>
        </w:rPr>
        <w:t>Реорганизация религиозной организации</w:t>
      </w:r>
    </w:p>
    <w:p w:rsidR="006A1243" w:rsidRDefault="00AB762E" w:rsidP="000551BD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Реорганизация религиозной организации осуществляется по основаниям и в порядке, предусмотренным действующим гражданским законодательством</w:t>
      </w:r>
      <w:r w:rsidR="00C723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не может быть преобразована в другую форму (вид) некоммерческой или коммерческо</w:t>
      </w:r>
      <w:r w:rsidR="000551BD">
        <w:rPr>
          <w:rFonts w:ascii="Times New Roman" w:hAnsi="Times New Roman" w:cs="Times New Roman"/>
          <w:sz w:val="28"/>
          <w:szCs w:val="28"/>
        </w:rPr>
        <w:t>й организации.</w:t>
      </w:r>
    </w:p>
    <w:p w:rsidR="009430F4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58F" w:rsidRPr="00432EFD">
        <w:rPr>
          <w:rFonts w:ascii="Times New Roman" w:hAnsi="Times New Roman" w:cs="Times New Roman"/>
          <w:sz w:val="28"/>
          <w:szCs w:val="28"/>
        </w:rPr>
        <w:t>15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430F4" w:rsidRPr="00432EFD">
        <w:rPr>
          <w:rFonts w:ascii="Times New Roman" w:hAnsi="Times New Roman" w:cs="Times New Roman"/>
          <w:b/>
          <w:sz w:val="28"/>
          <w:szCs w:val="28"/>
        </w:rPr>
        <w:t>Ликвидация религиозной организации, приостановление и запрет деятельности религиозного объединения в случае нарушения ими законодательства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могут быть ликвидированы:</w:t>
      </w:r>
    </w:p>
    <w:p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по решению их учредителей или органа, уполномоченного на то уставом религиозной организации;</w:t>
      </w:r>
    </w:p>
    <w:p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2)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по решению суда в случае неоднократных или грубых нарушений норм </w:t>
      </w:r>
      <w:hyperlink r:id="rId46" w:history="1">
        <w:r w:rsidR="00AB762E" w:rsidRPr="00164F4C">
          <w:rPr>
            <w:rStyle w:val="a4"/>
            <w:rFonts w:ascii="Times New Roman" w:hAnsi="Times New Roman" w:cs="Times New Roman"/>
            <w:sz w:val="28"/>
            <w:szCs w:val="28"/>
          </w:rPr>
          <w:t>Конституции Донецкой Народной Республики</w:t>
        </w:r>
      </w:hyperlink>
      <w:r w:rsidR="00AB762E" w:rsidRPr="00432EFD">
        <w:rPr>
          <w:rFonts w:ascii="Times New Roman" w:hAnsi="Times New Roman" w:cs="Times New Roman"/>
          <w:sz w:val="28"/>
          <w:szCs w:val="28"/>
        </w:rPr>
        <w:t>, настоящего Закона и законодательства Донецкой Народной Республики либо в случае систематического осуществления религиозной организацией деятельности, противоречащей целям ее создания (уставным целям).</w:t>
      </w:r>
    </w:p>
    <w:p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являются:</w:t>
      </w:r>
    </w:p>
    <w:p w:rsidR="00306E39" w:rsidRPr="00432EFD" w:rsidRDefault="00FB758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1) </w:t>
      </w:r>
      <w:r w:rsidR="00306E39" w:rsidRPr="00432EFD">
        <w:rPr>
          <w:rFonts w:ascii="Times New Roman" w:hAnsi="Times New Roman" w:cs="Times New Roman"/>
          <w:sz w:val="28"/>
          <w:szCs w:val="28"/>
        </w:rPr>
        <w:t>нарушение общественной безопасности и общественного порядка;</w:t>
      </w:r>
    </w:p>
    <w:p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06E39" w:rsidRPr="00432EFD">
        <w:rPr>
          <w:rFonts w:ascii="Times New Roman" w:hAnsi="Times New Roman" w:cs="Times New Roman"/>
          <w:sz w:val="28"/>
          <w:szCs w:val="28"/>
        </w:rPr>
        <w:t>действия, направленные на осуществление экстремистской деятельности;</w:t>
      </w:r>
    </w:p>
    <w:p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принуждение к разрушению семьи;</w:t>
      </w:r>
    </w:p>
    <w:p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посягательство на личность, права и свободы граждан;</w:t>
      </w:r>
    </w:p>
    <w:p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нанесение ущерба нравственности, здоровью граждан, в том числе использование в процессе религиозной деятельности наркотических и психотропных средств, гипноза, совершение развратных и иных противоправных действий;</w:t>
      </w:r>
    </w:p>
    <w:p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306E39" w:rsidRPr="00432EFD">
        <w:rPr>
          <w:rFonts w:ascii="Times New Roman" w:hAnsi="Times New Roman" w:cs="Times New Roman"/>
          <w:sz w:val="28"/>
          <w:szCs w:val="28"/>
        </w:rP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306E39" w:rsidRPr="00432EFD">
        <w:rPr>
          <w:rFonts w:ascii="Times New Roman" w:hAnsi="Times New Roman" w:cs="Times New Roman"/>
          <w:sz w:val="28"/>
          <w:szCs w:val="28"/>
        </w:rPr>
        <w:t>воспрепятствование получению обязательного образования;</w:t>
      </w:r>
    </w:p>
    <w:p w:rsidR="00306E39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306E39" w:rsidRPr="00432EFD">
        <w:rPr>
          <w:rFonts w:ascii="Times New Roman" w:hAnsi="Times New Roman" w:cs="Times New Roman"/>
          <w:sz w:val="28"/>
          <w:szCs w:val="28"/>
        </w:rPr>
        <w:t xml:space="preserve">принуждение членов и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</w:t>
      </w:r>
      <w:r w:rsidR="00306E39" w:rsidRPr="00432EFD">
        <w:rPr>
          <w:rFonts w:ascii="Times New Roman" w:hAnsi="Times New Roman" w:cs="Times New Roman"/>
          <w:sz w:val="28"/>
          <w:szCs w:val="28"/>
        </w:rPr>
        <w:t xml:space="preserve"> религиозного объединения и иных лиц к отчуждению принадлежащего им имущества в пользу религиозного объединения;</w:t>
      </w:r>
    </w:p>
    <w:p w:rsidR="005D1AB2" w:rsidRPr="00432EFD" w:rsidRDefault="00B044F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(Пункт 8 части 2 статьи 15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9)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воспрепятствование выходу гражданина из религиозного объединения угрозой причинения вреда жизни, здоровью, имуществу, если есть опасность реального ее исполнения, применения насильственного воздействия, </w:t>
      </w:r>
      <w:r w:rsidR="00762E89" w:rsidRPr="00432EF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B762E" w:rsidRPr="00432EFD">
        <w:rPr>
          <w:rFonts w:ascii="Times New Roman" w:hAnsi="Times New Roman" w:cs="Times New Roman"/>
          <w:sz w:val="28"/>
          <w:szCs w:val="28"/>
        </w:rPr>
        <w:t>другими противоправными действиями;</w:t>
      </w:r>
    </w:p>
    <w:p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10)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побуждение граждан к отказу от исполнения установленных законом гражданских обязанностей и совершению иных противоправных действий;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11)</w:t>
      </w:r>
      <w:r w:rsidR="00F03AB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непредставление религиозной группой в уполномоченный орган уведомления о начале (продолжении) своей деятельности в порядке, предусмотренном статьей 7 настоящего Закона; </w:t>
      </w:r>
    </w:p>
    <w:p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непредставление религиозной организацией в уполномоченный орган уведомления о продолжении своей деятельности в соответствии с частью 8 статьи 8 настоящего Закона;</w:t>
      </w:r>
    </w:p>
    <w:p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13)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неоднократное непредставление религиозной организацией в 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республиканский орган исполнительной власти, 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реализующий 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государственную политику в сфере доходов и сборов, </w:t>
      </w:r>
      <w:r w:rsidR="00AB762E" w:rsidRPr="00432EFD">
        <w:rPr>
          <w:rFonts w:ascii="Times New Roman" w:hAnsi="Times New Roman" w:cs="Times New Roman"/>
          <w:sz w:val="28"/>
          <w:szCs w:val="28"/>
        </w:rPr>
        <w:t>в установленный срок отчета, предусмотренного частью 2 статьи 27 настоящего Закона, при наличии в деятельности религиозной организации других нарушений законодательства Донецкой Народной Республики.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Органы прокуратуры Донецкой Народной Республики, уполномоченный орган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, республиканский орган исполнительной власти, </w:t>
      </w:r>
      <w:r w:rsidR="00F03ABE" w:rsidRPr="00432EFD">
        <w:rPr>
          <w:rFonts w:ascii="Times New Roman" w:hAnsi="Times New Roman" w:cs="Times New Roman"/>
          <w:sz w:val="28"/>
          <w:szCs w:val="28"/>
        </w:rPr>
        <w:t xml:space="preserve">реализующий 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государственную политику в сфере доходов и сборов, </w:t>
      </w:r>
      <w:r w:rsidRPr="00432EFD">
        <w:rPr>
          <w:rFonts w:ascii="Times New Roman" w:hAnsi="Times New Roman" w:cs="Times New Roman"/>
          <w:sz w:val="28"/>
          <w:szCs w:val="28"/>
        </w:rPr>
        <w:t>а также органы местного самоуправления вправе вносить в суд иск о принудительной ликвидации религиозной организации либо о запрете деятельности религиозной организации или религиозной группы.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Ликвидация религиозной организации осуществляется в порядке, предусмотренном законодательством о государственной регистрации юридических лиц и физических лиц-предпринимателей, с учетом особенностей, установленных настоящим Законом.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После соблюдения соответствующей процедуры ликвидации религиозной организации как юридического лица, религиозная организация представляет в уполномоченный орган заявление в произвольной форме, решение о ликвидации религиозной организации, оформленное соответствующим протоколом, а также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факт ликвидации религиозной организации как юридического лица</w:t>
      </w:r>
      <w:r w:rsidR="00F03AB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10 (десяти) рабочих дней с момента получения документов о ликвидации религиозной организации принимает решение о признании или отказе в признании решения о ликвидации религиозной организации, которое оформляется в форме приказа.</w:t>
      </w:r>
    </w:p>
    <w:p w:rsidR="00BF017F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Если по результатам рассмотрения документов о ликвидации установлено отсутствие нарушений требований настоящего Закона, устава религиозной организации, законодательства о государственной регистрации юридических лиц и физических лиц-предпринимателей, </w:t>
      </w:r>
      <w:r w:rsidR="00BF017F" w:rsidRPr="009F7C48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 о ликвидации религиозной организации вносит данные об указанном решении религиозной организации в соответствующий Реестр</w:t>
      </w:r>
      <w:r w:rsidR="00BF017F">
        <w:rPr>
          <w:rFonts w:ascii="Times New Roman" w:hAnsi="Times New Roman"/>
          <w:color w:val="000000"/>
          <w:sz w:val="28"/>
          <w:szCs w:val="28"/>
        </w:rPr>
        <w:t>.</w:t>
      </w:r>
    </w:p>
    <w:p w:rsidR="00AB762E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Если по результатам рассмотрения документов о ликвидации установлено нарушение требований настоящего Закона, устава религиозной организации, законодательства о государственной регистрации юридических лиц и физических лиц-предпринимателей, уполномоченный орган принимает решение об отказе в признании решения о ликвидации религиозной организации</w:t>
      </w:r>
      <w:r w:rsidR="009430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Неотъемлемым приложением к решению является правовое заключение, которое должно быть мотивированным и содержать исчерпывающие основания отказа</w:t>
      </w:r>
      <w:r w:rsidR="009430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Копия указанного решения выдается полномочному представителю религиозной организации.</w:t>
      </w:r>
    </w:p>
    <w:p w:rsidR="00BF017F" w:rsidRPr="00984D88" w:rsidRDefault="00B044F6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48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4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15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Правоспособность ликвидируемой религиозной организации как юридического лица прекращается, а имущество указанной религиозной организации распределяется в соответствии с ее уставом и </w:t>
      </w:r>
      <w:r w:rsidR="002A68D6" w:rsidRPr="00432EF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32EFD">
        <w:rPr>
          <w:rFonts w:ascii="Times New Roman" w:hAnsi="Times New Roman" w:cs="Times New Roman"/>
          <w:sz w:val="28"/>
          <w:szCs w:val="28"/>
        </w:rPr>
        <w:t>гражданским законодательством.</w:t>
      </w:r>
    </w:p>
    <w:p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Основания и порядок ликвидации религиозной организации по решению суда применяются также в отношении запрета деятельности религиозной группы.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Деятельность религиозного объединения может быть приостановлена</w:t>
      </w:r>
      <w:r w:rsidR="009430F4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религиозная организация может быть ликвидирована, а деятельность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религиозной группы может быть запрещена в порядке и по основаниям, предусмотренным </w:t>
      </w:r>
      <w:hyperlink r:id="rId49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«О противодействии экстремистской деятельности»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E00A4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E00A47" w:rsidRPr="00432EFD">
        <w:rPr>
          <w:rFonts w:ascii="Times New Roman" w:hAnsi="Times New Roman" w:cs="Times New Roman"/>
          <w:sz w:val="28"/>
          <w:szCs w:val="28"/>
        </w:rPr>
        <w:t>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E00A47" w:rsidRPr="00432EFD">
        <w:rPr>
          <w:rFonts w:ascii="Times New Roman" w:hAnsi="Times New Roman" w:cs="Times New Roman"/>
          <w:b/>
          <w:sz w:val="28"/>
          <w:szCs w:val="28"/>
        </w:rPr>
        <w:t>Права и условия деятельности религиозных организаций</w:t>
      </w:r>
    </w:p>
    <w:p w:rsidR="00E00A4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E00A47" w:rsidRPr="00432EFD">
        <w:rPr>
          <w:rFonts w:ascii="Times New Roman" w:hAnsi="Times New Roman" w:cs="Times New Roman"/>
          <w:sz w:val="28"/>
          <w:szCs w:val="28"/>
        </w:rPr>
        <w:t>16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851B7D" w:rsidRPr="00432EFD">
        <w:rPr>
          <w:rFonts w:ascii="Times New Roman" w:hAnsi="Times New Roman" w:cs="Times New Roman"/>
          <w:b/>
          <w:sz w:val="28"/>
          <w:szCs w:val="28"/>
        </w:rPr>
        <w:t xml:space="preserve">Конфессиональные нормы </w:t>
      </w:r>
      <w:r w:rsidR="00E00A47" w:rsidRPr="00432EFD">
        <w:rPr>
          <w:rFonts w:ascii="Times New Roman" w:hAnsi="Times New Roman" w:cs="Times New Roman"/>
          <w:b/>
          <w:sz w:val="28"/>
          <w:szCs w:val="28"/>
        </w:rPr>
        <w:t>религиозных организаций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Под конфессиональными нормами религиозных организаций понимаются определяемые особенностями вероучения и обязательные для исполнения внутри организаций правила, которые определяют их внутреннюю структуру, иерархию и порядок осуществления деятельности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действуют в соответствии со своими конфессиональными нормами, если они не противоречат законодательству Донецкой Народной Республики, и обладают правоспособностью, предусматриваемой в их уставах.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Государство уважает традиции религиозных организаций, включая конфессиональные нормы, и, при необходимости, учитывает их в процессе осуществления правоприменительной деятельности.</w:t>
      </w:r>
    </w:p>
    <w:p w:rsidR="000551BD" w:rsidRDefault="000551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1BD" w:rsidRDefault="000551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D42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1A3D42" w:rsidRPr="00432EFD">
        <w:rPr>
          <w:rFonts w:ascii="Times New Roman" w:hAnsi="Times New Roman" w:cs="Times New Roman"/>
          <w:sz w:val="28"/>
          <w:szCs w:val="28"/>
        </w:rPr>
        <w:t>17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A3D42" w:rsidRPr="00432EFD">
        <w:rPr>
          <w:rFonts w:ascii="Times New Roman" w:hAnsi="Times New Roman" w:cs="Times New Roman"/>
          <w:b/>
          <w:sz w:val="28"/>
          <w:szCs w:val="28"/>
        </w:rPr>
        <w:t>Религиозные обряды и церемонии</w:t>
      </w:r>
    </w:p>
    <w:p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основывать и содержать культовые здания и сооружения, иные места и объекты, специально предназначенные для богослужений, молитвенных и религиозных собраний, религиозного почитания (паломничества).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Богослужения, другие религиозные обряды и церемонии беспрепятственно совершаются:</w:t>
      </w:r>
    </w:p>
    <w:p w:rsidR="00AF508B" w:rsidRPr="00432EFD" w:rsidRDefault="009430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культовых помещениях, зданиях и сооружениях, а также на земельных участках, на которых расположены такие здания и сооружения;</w:t>
      </w:r>
    </w:p>
    <w:p w:rsidR="00AF508B" w:rsidRPr="00432EFD" w:rsidRDefault="009430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зданиях и сооружениях, принадлежащих религиозным организациям на праве собственности или предоставленных им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для осуществления их уставной деятельности, а также на земельных участках, на которых расположены такие здания и сооружения;</w:t>
      </w:r>
    </w:p>
    <w:p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помещениях, принадлежащих религиозным организациям на праве собственности или предоставленных им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</w:p>
    <w:p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помещениях, зданиях, сооружениях и на земельных участках, принадлежащих на праве собственности или предоставленных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организациям, созданным религиозными организациями;</w:t>
      </w:r>
    </w:p>
    <w:p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на земельных участках, принадлежащих религиозным организациям на праве собственности или предоставленных им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праве;</w:t>
      </w:r>
    </w:p>
    <w:p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местах паломничества;</w:t>
      </w:r>
    </w:p>
    <w:p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AF508B" w:rsidRPr="00432EFD">
        <w:rPr>
          <w:rFonts w:ascii="Times New Roman" w:hAnsi="Times New Roman" w:cs="Times New Roman"/>
          <w:sz w:val="28"/>
          <w:szCs w:val="28"/>
        </w:rPr>
        <w:t>на кладбищах и в крематориях;</w:t>
      </w:r>
    </w:p>
    <w:p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жилых помещениях.</w:t>
      </w:r>
    </w:p>
    <w:p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проводить религиозные обряды и церемонии в лечебно-профилактических и больничных учреждениях, детских домах, домах-интернатах для престарелых и инвалидов по просьбам находящихся в них граждан в помещениях, специально выделяемых администрацией для этих целей</w:t>
      </w:r>
      <w:r w:rsidR="00240AEB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учреждениях, исполняющих </w:t>
      </w:r>
      <w:r w:rsidR="00F85741" w:rsidRPr="00432EFD">
        <w:rPr>
          <w:rFonts w:ascii="Times New Roman" w:hAnsi="Times New Roman" w:cs="Times New Roman"/>
          <w:sz w:val="28"/>
          <w:szCs w:val="28"/>
        </w:rPr>
        <w:t xml:space="preserve">уголовные </w:t>
      </w:r>
      <w:r w:rsidRPr="00432EFD">
        <w:rPr>
          <w:rFonts w:ascii="Times New Roman" w:hAnsi="Times New Roman" w:cs="Times New Roman"/>
          <w:sz w:val="28"/>
          <w:szCs w:val="28"/>
        </w:rPr>
        <w:t>наказания, проведение религиозных обрядов, церемоний и личных встреч осуществляется с соблюдением требований уголовно-исполнительного законодательства Донецкой Народной Республики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 и по согласованию с администрацией этих учреждений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Проведение религиозных обрядов и церемоний в помещениях мест содержания под стражей допускается с соблюдением требований уголовно-процессуального законодательства Донецкой Народной Республики.</w:t>
      </w:r>
    </w:p>
    <w:p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Религиозные обряды и церемонии могут проводиться также в зданиях, строениях религиозного назначения, расположенных на территориях образовательных организаций, а также в помещениях образовательных организаций, исторически используемых для проведения религиозных обрядов.</w:t>
      </w:r>
    </w:p>
    <w:p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Командование воинских частей с учетом требований воинских уставов не препятствует участию военнослужащих в богослужениях, других религиозных обрядах и церемониях.</w:t>
      </w:r>
    </w:p>
    <w:p w:rsidR="00FB1F1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иных случаях публичные богослужения, другие религиозные обряды и церемонии (включая молитвенные и религиозные собрания), проводимые в общественных местах в условиях, которые требуют принятия мер, направленных на обеспечение общественного порядка и безопасности как самих участников религиозных обрядов и церемоний, так и других граждан, осуществляются в порядке, установленном для проведения митингов, шествий и демонстраций.</w:t>
      </w:r>
    </w:p>
    <w:p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Статья </w:t>
      </w:r>
      <w:r w:rsidRPr="00A104E4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A104E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A104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Паломническая деятельность</w:t>
      </w:r>
    </w:p>
    <w:p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1. Паломник – физическое лицо, совершающее путешествие (поездку) для посещения мест религиозного почитания (паломничества) и объектов религиозного назначения, расположенных на территории Донецкой Народной Республики и за ее пределами, в целях участия в религиозных обрядах и церемониях (паломническая поездка).</w:t>
      </w:r>
    </w:p>
    <w:p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Паломники вправе совершать и организовывать собственные паломнические поездки непосредственно, а также через религиозные организации или организации, созданные религиозными организациями, осуществляющие паломническую деятельность.</w:t>
      </w:r>
    </w:p>
    <w:p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Участие паломников в богослужениях, иных религиозных обрядах и церемониях в местах религиозного почитания (паломничества) осуществляется согласно конфессиональным нормам религиозных организаций.</w:t>
      </w:r>
    </w:p>
    <w:p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2. Путешествие (поездка), совершаемое в целях отдыха и развлечений, осуществления деятельности, связанной с получением дохода от источников в месте временного пребывания, в иных целях, не указанных в части 1 настоящей статьи, не может быть признано паломнической поездкой.</w:t>
      </w:r>
    </w:p>
    <w:p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 Паломнической деятельностью признается деятельность религиозных организаций:</w:t>
      </w:r>
    </w:p>
    <w:p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1) по организации паломнических поездок;</w:t>
      </w:r>
    </w:p>
    <w:p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2) по установлению, поддержанию и развитию международных связей и контактов в целях организации паломнических поездок.</w:t>
      </w:r>
    </w:p>
    <w:p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4. Деятельность религиозных организаций по организации паломнических поездок включает в себя организацию размещения (проживания) паломников, питания паломников с учетом требований, предусмотренных конфессиональными нормами религиозных организаций, транспортного обслуживания паломников, сопровождения паломников, включая услуги экскурсоводов (гидов), гидов-переводчиков, инструкторов-проводников, а также иную деятельность по организации паломнических поездок.</w:t>
      </w:r>
    </w:p>
    <w:p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5. Религиозные организации имеют исключительное право осуществлять паломническую деятельность непосредственно или путем создания организаций, основной целью деятельности которых является осуществление паломнической деятельности.</w:t>
      </w:r>
    </w:p>
    <w:p w:rsidR="00A104E4" w:rsidRPr="00A104E4" w:rsidRDefault="00A104E4" w:rsidP="00A104E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Паломническая деятельность может осуществляться религиозными организациями на возмездной и безвозмездной основе, с привлечением или без привлечения юридических лиц и иных лиц, имеющих право на осуществление туроператорской деятельности и (или) турагентской деятельности.</w:t>
      </w:r>
    </w:p>
    <w:p w:rsidR="00A104E4" w:rsidRPr="00A104E4" w:rsidRDefault="00A104E4" w:rsidP="00A104E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04E4" w:rsidRPr="00432EFD" w:rsidRDefault="00B044F6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(Статья 17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vertAlign w:val="superscript"/>
          </w:rPr>
          <w:t>1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 xml:space="preserve"> введена Законом от 22.11.2019 № 68-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/>
          </w:rPr>
          <w:t>II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НС)</w:t>
        </w:r>
      </w:hyperlink>
    </w:p>
    <w:p w:rsidR="00FB7BA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BAC" w:rsidRPr="00432EFD">
        <w:rPr>
          <w:rFonts w:ascii="Times New Roman" w:hAnsi="Times New Roman" w:cs="Times New Roman"/>
          <w:sz w:val="28"/>
          <w:szCs w:val="28"/>
        </w:rPr>
        <w:t>18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FB7BAC" w:rsidRPr="00432EFD">
        <w:rPr>
          <w:rFonts w:ascii="Times New Roman" w:hAnsi="Times New Roman" w:cs="Times New Roman"/>
          <w:b/>
          <w:sz w:val="28"/>
          <w:szCs w:val="28"/>
        </w:rPr>
        <w:t>Религиозная литература и предметы религиозного назначения</w:t>
      </w:r>
    </w:p>
    <w:p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производить, приобретать, экспортировать, импортировать и распространять религиозную литературу, печатные, аудио- и видеоматериалы и иные предметы религиозного назначения.</w:t>
      </w:r>
    </w:p>
    <w:p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пользуются исключительным правом учреждения организаций, издающих богослужебную литературу и производящих предметы культового назначения.</w:t>
      </w:r>
    </w:p>
    <w:p w:rsidR="006A1243" w:rsidRDefault="00FB7BAC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Литература, печатные, аудио- и видеоматериалы, выпускаемые религиозными организациями,</w:t>
      </w:r>
      <w:r w:rsidR="00D9570C" w:rsidRPr="00D957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распространяемые в рамках осуществления от ее имени миссионерской деятельности,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должны иметь маркировку с официальным полным наименованием данной религиозной организации.</w:t>
      </w:r>
    </w:p>
    <w:p w:rsidR="00D9570C" w:rsidRDefault="00B044F6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D9570C" w:rsidRPr="00D957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(Часть 3 статьи 18 с изменениями, внесенными в соответствии с Законом от 27.03.2020 № 117-</w:t>
        </w:r>
        <w:r w:rsidR="00D9570C" w:rsidRPr="00D957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uk-UA"/>
          </w:rPr>
          <w:t>II</w:t>
        </w:r>
        <w:r w:rsidR="00D9570C" w:rsidRPr="00D957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НС)</w:t>
        </w:r>
      </w:hyperlink>
    </w:p>
    <w:p w:rsidR="00FB7BA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BAC" w:rsidRPr="00432EFD">
        <w:rPr>
          <w:rFonts w:ascii="Times New Roman" w:hAnsi="Times New Roman" w:cs="Times New Roman"/>
          <w:sz w:val="28"/>
          <w:szCs w:val="28"/>
        </w:rPr>
        <w:t>19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367BC4" w:rsidRPr="00432EFD">
        <w:rPr>
          <w:rFonts w:ascii="Times New Roman" w:hAnsi="Times New Roman" w:cs="Times New Roman"/>
          <w:b/>
          <w:sz w:val="28"/>
          <w:szCs w:val="28"/>
        </w:rPr>
        <w:t xml:space="preserve">Благотворительная, гуманитарная и </w:t>
      </w:r>
      <w:r w:rsidR="00FB7BAC" w:rsidRPr="00432EFD">
        <w:rPr>
          <w:rFonts w:ascii="Times New Roman" w:hAnsi="Times New Roman" w:cs="Times New Roman"/>
          <w:b/>
          <w:sz w:val="28"/>
          <w:szCs w:val="28"/>
        </w:rPr>
        <w:t>культурно-просветительская деятельность религиозных организаций</w:t>
      </w:r>
    </w:p>
    <w:p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зарегистрированные на территории Донецкой Народной Республики, вправе осуществлять благотворительную и гуманитарную деятельность в порядке, установленном законодательством Донецкой Народной Республики.</w:t>
      </w:r>
    </w:p>
    <w:p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осуществлении благотворительной и гуманитарной деятельности не допускается использование материальной зависимости (нужды) граждан Донецкой Народной Республики, 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иностранных граждан </w:t>
      </w:r>
      <w:r w:rsidRPr="00432EFD">
        <w:rPr>
          <w:rFonts w:ascii="Times New Roman" w:hAnsi="Times New Roman" w:cs="Times New Roman"/>
          <w:sz w:val="28"/>
          <w:szCs w:val="28"/>
        </w:rPr>
        <w:t>и лиц без гражданства, в целях их вовлечения в религиозную деятельность.</w:t>
      </w:r>
    </w:p>
    <w:p w:rsidR="00FB7BAC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FB7BAC"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осуществлять благотворительную деятельность как непосредственно, так и путем учреждения благотворительных организаций.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Для реализации своих уставных целей и задач </w:t>
      </w:r>
      <w:r w:rsidR="001830BD" w:rsidRPr="00432EFD">
        <w:rPr>
          <w:rFonts w:ascii="Times New Roman" w:hAnsi="Times New Roman" w:cs="Times New Roman"/>
          <w:sz w:val="28"/>
          <w:szCs w:val="28"/>
        </w:rPr>
        <w:t xml:space="preserve">централизованные 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установленном законом</w:t>
      </w:r>
      <w:r w:rsidR="001830BD" w:rsidRPr="00432EFD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432EFD">
        <w:rPr>
          <w:rFonts w:ascii="Times New Roman" w:hAnsi="Times New Roman" w:cs="Times New Roman"/>
          <w:sz w:val="28"/>
          <w:szCs w:val="28"/>
        </w:rPr>
        <w:t xml:space="preserve"> имеют право учреждать средства массовой информации.</w:t>
      </w:r>
    </w:p>
    <w:p w:rsidR="002415A3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415A3" w:rsidRPr="00432EFD">
        <w:rPr>
          <w:rFonts w:ascii="Times New Roman" w:hAnsi="Times New Roman" w:cs="Times New Roman"/>
          <w:sz w:val="28"/>
          <w:szCs w:val="28"/>
        </w:rPr>
        <w:t>20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415A3" w:rsidRPr="00432EFD">
        <w:rPr>
          <w:rFonts w:ascii="Times New Roman" w:hAnsi="Times New Roman" w:cs="Times New Roman"/>
          <w:b/>
          <w:sz w:val="28"/>
          <w:szCs w:val="28"/>
        </w:rPr>
        <w:t>Духовные образовательные организации</w:t>
      </w:r>
    </w:p>
    <w:p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Централизованные религиозные организации в соответствии со своим</w:t>
      </w:r>
      <w:r w:rsidR="00CB7354" w:rsidRPr="00432EFD">
        <w:rPr>
          <w:rFonts w:ascii="Times New Roman" w:hAnsi="Times New Roman" w:cs="Times New Roman"/>
          <w:sz w:val="28"/>
          <w:szCs w:val="28"/>
        </w:rPr>
        <w:t xml:space="preserve"> уставо</w:t>
      </w:r>
      <w:r w:rsidRPr="00432EFD">
        <w:rPr>
          <w:rFonts w:ascii="Times New Roman" w:hAnsi="Times New Roman" w:cs="Times New Roman"/>
          <w:sz w:val="28"/>
          <w:szCs w:val="28"/>
        </w:rPr>
        <w:t>м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деятельности.</w:t>
      </w:r>
    </w:p>
    <w:p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Духовные образовательные организации подлежат регистрации в качестве религиозных организаций.</w:t>
      </w:r>
    </w:p>
    <w:p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Духовные образовательные организации, реализующие образовательные программы, направленные на подготовку служителей и религиозного персонала религиозных организаций, выдают документы об образовании и о квалификации, форма которых устанавливается этими организациями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CB7354" w:rsidRPr="00432EFD">
        <w:rPr>
          <w:rFonts w:ascii="Times New Roman" w:hAnsi="Times New Roman" w:cs="Times New Roman"/>
          <w:sz w:val="28"/>
          <w:szCs w:val="28"/>
        </w:rPr>
        <w:t>самостоятельно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организаций, для которых </w:t>
      </w:r>
      <w:r w:rsidR="00A026FD" w:rsidRPr="00432EFD">
        <w:rPr>
          <w:rFonts w:ascii="Times New Roman" w:hAnsi="Times New Roman" w:cs="Times New Roman"/>
          <w:sz w:val="28"/>
          <w:szCs w:val="28"/>
        </w:rPr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 определены обязательные требования к содержанию образования.</w:t>
      </w:r>
    </w:p>
    <w:p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Духовные образовательные организации, реализующие образовательные программы в соответствии с требованиями государственных образовательных стандартов, вправе выдавать лицам, прошедшим государственную итоговую аттестацию, документы об образовании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 квалификации установленного в соответствии с </w:t>
      </w:r>
      <w:hyperlink r:id="rId52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 xml:space="preserve">Законом </w:t>
        </w:r>
        <w:r w:rsidR="00525C90" w:rsidRPr="00164F4C">
          <w:rPr>
            <w:rStyle w:val="a4"/>
            <w:rFonts w:ascii="Times New Roman" w:hAnsi="Times New Roman" w:cs="Times New Roman"/>
            <w:sz w:val="28"/>
            <w:szCs w:val="28"/>
          </w:rPr>
          <w:t xml:space="preserve">Донецкой Народной Республики </w:t>
        </w:r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от 19 июня 2015 года № 55-IHC «Об образовании»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 образца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Указываемая в таких документах об образовании квалификация дает право их обладателям наряду с пр</w:t>
      </w:r>
      <w:r w:rsidR="00525C90" w:rsidRPr="00432EFD">
        <w:rPr>
          <w:rFonts w:ascii="Times New Roman" w:hAnsi="Times New Roman" w:cs="Times New Roman"/>
          <w:sz w:val="28"/>
          <w:szCs w:val="28"/>
        </w:rPr>
        <w:t xml:space="preserve">авами, предусмотренными частью 7 статьи 57 </w:t>
      </w:r>
      <w:hyperlink r:id="rId53" w:history="1">
        <w:r w:rsidR="00525C90"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Закона Донецкой Народной Республики от 19 июня 2015 года № 55-IHC «Об образовании»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, осуществлять функции служителей и религиозного персонала религиозных организаций, для которых </w:t>
      </w:r>
      <w:r w:rsidR="00C537D6" w:rsidRPr="00432EFD">
        <w:rPr>
          <w:rFonts w:ascii="Times New Roman" w:hAnsi="Times New Roman" w:cs="Times New Roman"/>
          <w:sz w:val="28"/>
          <w:szCs w:val="28"/>
        </w:rPr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 определены обязательные требования к содержанию образования.</w:t>
      </w:r>
      <w:r w:rsidR="00843BBA" w:rsidRPr="00432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F1D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Духовные образовательные организации при реализации образовательных программ в соответствии с требованиями государственных образовательных стандартов руководствуются настоящим </w:t>
      </w:r>
      <w:r w:rsidR="00525C90" w:rsidRPr="00432EF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432EFD">
        <w:rPr>
          <w:rFonts w:ascii="Times New Roman" w:hAnsi="Times New Roman" w:cs="Times New Roman"/>
          <w:sz w:val="28"/>
          <w:szCs w:val="28"/>
        </w:rPr>
        <w:t>и законодательством об образовании.</w:t>
      </w:r>
    </w:p>
    <w:p w:rsidR="00AF2BC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AF2BC5" w:rsidRPr="00432EFD">
        <w:rPr>
          <w:rFonts w:ascii="Times New Roman" w:hAnsi="Times New Roman" w:cs="Times New Roman"/>
          <w:sz w:val="28"/>
          <w:szCs w:val="28"/>
        </w:rPr>
        <w:t>21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b/>
          <w:sz w:val="28"/>
          <w:szCs w:val="28"/>
        </w:rPr>
        <w:t>Международные связи и контакты</w:t>
      </w:r>
    </w:p>
    <w:p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1830BD" w:rsidRPr="00432EFD">
        <w:rPr>
          <w:rFonts w:ascii="Times New Roman" w:hAnsi="Times New Roman" w:cs="Times New Roman"/>
          <w:sz w:val="28"/>
          <w:szCs w:val="28"/>
        </w:rPr>
        <w:t>Централизованные р</w:t>
      </w:r>
      <w:r w:rsidRPr="00432EFD">
        <w:rPr>
          <w:rFonts w:ascii="Times New Roman" w:hAnsi="Times New Roman" w:cs="Times New Roman"/>
          <w:sz w:val="28"/>
          <w:szCs w:val="28"/>
        </w:rPr>
        <w:t>елигиозные организации вправе устанавливать и поддерживать международные связи и контакты, в целях паломничества, участия в собраниях и других мероприятиях, для получения религиозного образования, а также приглашать для этих целей иностранных граждан.</w:t>
      </w:r>
    </w:p>
    <w:p w:rsidR="00EA2FA7" w:rsidRPr="00EA2FA7" w:rsidRDefault="00EA2FA7" w:rsidP="00EA2FA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FA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 Централизованные религиозные организации имеют исключительное право приглашать иностранных граждан в целях осуществления профессиональной религиозной деятельности, в том числе миссионерской деятельности, по трудовому или гражданско-правовому договору с данными организациями.</w:t>
      </w:r>
    </w:p>
    <w:p w:rsidR="00D32BBE" w:rsidRPr="00432EFD" w:rsidRDefault="00B044F6" w:rsidP="00EA2FA7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EA2FA7" w:rsidRPr="00EA2FA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(Часть 2 статьи 21 изложена в новой редакции в соответствии с Законом от 27.03.2020 № 117-</w:t>
        </w:r>
        <w:r w:rsidR="00EA2FA7" w:rsidRPr="00EA2FA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uk-UA"/>
          </w:rPr>
          <w:t>II</w:t>
        </w:r>
        <w:r w:rsidR="00EA2FA7" w:rsidRPr="00EA2FA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НС)</w:t>
        </w:r>
      </w:hyperlink>
    </w:p>
    <w:p w:rsidR="00AF2BC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AF2BC5" w:rsidRPr="00432EFD">
        <w:rPr>
          <w:rFonts w:ascii="Times New Roman" w:hAnsi="Times New Roman" w:cs="Times New Roman"/>
          <w:sz w:val="28"/>
          <w:szCs w:val="28"/>
        </w:rPr>
        <w:t>22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b/>
          <w:sz w:val="28"/>
          <w:szCs w:val="28"/>
        </w:rPr>
        <w:t>Право собственности религиозных организаций</w:t>
      </w:r>
    </w:p>
    <w:p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собственности религиозных организаций могут находиться здания, земельные участки, объекты производственного, с</w:t>
      </w:r>
      <w:r w:rsidR="006726A3" w:rsidRPr="00432EFD">
        <w:rPr>
          <w:rFonts w:ascii="Times New Roman" w:hAnsi="Times New Roman" w:cs="Times New Roman"/>
          <w:sz w:val="28"/>
          <w:szCs w:val="28"/>
        </w:rPr>
        <w:t xml:space="preserve">оциального, благотворительного </w:t>
      </w:r>
      <w:r w:rsidRPr="00432EFD">
        <w:rPr>
          <w:rFonts w:ascii="Times New Roman" w:hAnsi="Times New Roman" w:cs="Times New Roman"/>
          <w:sz w:val="28"/>
          <w:szCs w:val="28"/>
        </w:rPr>
        <w:t>и иного назначения, предметы религиозного назначения, денежные средства и иное имущество, необходимое для обеспечения их деятельности, в том числе отнесенное к памятникам истории и культуры.</w:t>
      </w:r>
    </w:p>
    <w:p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обладают правом собственности на имущество, приобретенное или созданное ими за счет собственных средств, пожертвованное гражданами, организациями или переданное религиозным организациям в собственность государством либо приобретенное иными способами, не противоречащими законодательству</w:t>
      </w:r>
      <w:r w:rsidR="002D7BBF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AF508B" w:rsidRPr="00432EFD" w:rsidRDefault="0091611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sz w:val="28"/>
          <w:szCs w:val="28"/>
        </w:rPr>
        <w:t>Религиозные организации могут иметь на праве собственности имущество за</w:t>
      </w:r>
      <w:r w:rsidR="002D7BBF" w:rsidRPr="00432EFD">
        <w:rPr>
          <w:rFonts w:ascii="Times New Roman" w:hAnsi="Times New Roman" w:cs="Times New Roman"/>
          <w:sz w:val="28"/>
          <w:szCs w:val="28"/>
        </w:rPr>
        <w:t xml:space="preserve"> пределами </w:t>
      </w:r>
      <w:r w:rsidR="00D32BBE" w:rsidRPr="00432EF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D7BBF" w:rsidRPr="00432E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F2BC5" w:rsidRPr="00432EFD">
        <w:rPr>
          <w:rFonts w:ascii="Times New Roman" w:hAnsi="Times New Roman" w:cs="Times New Roman"/>
          <w:sz w:val="28"/>
          <w:szCs w:val="28"/>
        </w:rPr>
        <w:t>.</w:t>
      </w:r>
    </w:p>
    <w:p w:rsidR="00A104E4" w:rsidRDefault="00AF508B" w:rsidP="000563C6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 движимое и недвижимое имущество богослужебного назначения не может быть обращено взыскание по претензиям кредиторов</w:t>
      </w:r>
      <w:r w:rsidR="00843BB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Перечень видов имущества богослужебного назначения, на которое не может быть обращено взыскание по претензиям кредиторов, устанавливается Советом Министров Донецкой Народной Республики по предложениям религиозных организаций.</w:t>
      </w:r>
    </w:p>
    <w:p w:rsidR="002D7BBF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D7BBF" w:rsidRPr="00432EFD">
        <w:rPr>
          <w:rFonts w:ascii="Times New Roman" w:hAnsi="Times New Roman" w:cs="Times New Roman"/>
          <w:sz w:val="28"/>
          <w:szCs w:val="28"/>
        </w:rPr>
        <w:t>23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D7BBF" w:rsidRPr="00432EFD">
        <w:rPr>
          <w:rFonts w:ascii="Times New Roman" w:hAnsi="Times New Roman" w:cs="Times New Roman"/>
          <w:b/>
          <w:sz w:val="28"/>
          <w:szCs w:val="28"/>
        </w:rPr>
        <w:t>Пользование имуществом, являющимся собственностью государства, граждан и их объединений</w:t>
      </w:r>
    </w:p>
    <w:p w:rsidR="00F04EF4" w:rsidRPr="00432EFD" w:rsidRDefault="002D7BB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вправе использовать для своих нужд земельные участки, здания и имущество, предоставляемые им государственными,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муниципальными, общественными и иными организациями и гражданами, в соответствии с законодательством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2157A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157AE" w:rsidRPr="00432EFD">
        <w:rPr>
          <w:rFonts w:ascii="Times New Roman" w:hAnsi="Times New Roman" w:cs="Times New Roman"/>
          <w:sz w:val="28"/>
          <w:szCs w:val="28"/>
        </w:rPr>
        <w:t>24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A3926" w:rsidRPr="00432EFD">
        <w:rPr>
          <w:rFonts w:ascii="Times New Roman" w:hAnsi="Times New Roman" w:cs="Times New Roman"/>
          <w:b/>
          <w:sz w:val="28"/>
          <w:szCs w:val="28"/>
        </w:rPr>
        <w:t xml:space="preserve">Хозяйственная </w:t>
      </w:r>
      <w:r w:rsidR="002157AE" w:rsidRPr="00432EFD">
        <w:rPr>
          <w:rFonts w:ascii="Times New Roman" w:hAnsi="Times New Roman" w:cs="Times New Roman"/>
          <w:b/>
          <w:sz w:val="28"/>
          <w:szCs w:val="28"/>
        </w:rPr>
        <w:t>деятельность религиозных организаций</w:t>
      </w:r>
    </w:p>
    <w:p w:rsidR="002157AE" w:rsidRPr="00432EFD" w:rsidRDefault="00BF026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вправе осуществлять </w:t>
      </w:r>
      <w:r w:rsidR="002A3926" w:rsidRPr="00432EFD">
        <w:rPr>
          <w:rFonts w:ascii="Times New Roman" w:hAnsi="Times New Roman" w:cs="Times New Roman"/>
          <w:sz w:val="28"/>
          <w:szCs w:val="28"/>
        </w:rPr>
        <w:t xml:space="preserve">хозяйственную </w:t>
      </w:r>
      <w:r w:rsidR="002157AE" w:rsidRPr="00432EFD">
        <w:rPr>
          <w:rFonts w:ascii="Times New Roman" w:hAnsi="Times New Roman" w:cs="Times New Roman"/>
          <w:sz w:val="28"/>
          <w:szCs w:val="28"/>
        </w:rPr>
        <w:t>деятельность, если это предусмотрено их уставами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 и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служ</w:t>
      </w:r>
      <w:r w:rsidR="00093398" w:rsidRPr="00432EFD">
        <w:rPr>
          <w:rFonts w:ascii="Times New Roman" w:hAnsi="Times New Roman" w:cs="Times New Roman"/>
          <w:sz w:val="28"/>
          <w:szCs w:val="28"/>
        </w:rPr>
        <w:t>ат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достижению целей, ради которых они созданы, и если это соответствует таким целям.</w:t>
      </w:r>
    </w:p>
    <w:p w:rsidR="00AF508B" w:rsidRPr="00432EFD" w:rsidRDefault="00AF508B" w:rsidP="00093398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Доход от хозяйственной (производственной) деятельности и иные доходы предприятий</w:t>
      </w:r>
      <w:r w:rsidR="00093398" w:rsidRPr="00432EFD">
        <w:rPr>
          <w:rFonts w:ascii="Times New Roman" w:hAnsi="Times New Roman" w:cs="Times New Roman"/>
          <w:sz w:val="28"/>
          <w:szCs w:val="28"/>
        </w:rPr>
        <w:t>, учрежденных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</w:t>
      </w:r>
      <w:r w:rsidR="00093398" w:rsidRPr="00432EFD">
        <w:rPr>
          <w:rFonts w:ascii="Times New Roman" w:hAnsi="Times New Roman" w:cs="Times New Roman"/>
          <w:sz w:val="28"/>
          <w:szCs w:val="28"/>
        </w:rPr>
        <w:t>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93398" w:rsidRPr="00432EFD">
        <w:rPr>
          <w:rFonts w:ascii="Times New Roman" w:hAnsi="Times New Roman" w:cs="Times New Roman"/>
          <w:sz w:val="28"/>
          <w:szCs w:val="28"/>
        </w:rPr>
        <w:t>ями,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облагаются налогом в соответствии с налоговым законодательством в порядке и размерах, установленных для предприятий</w:t>
      </w:r>
      <w:r w:rsidR="00093398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учрежденных </w:t>
      </w:r>
      <w:r w:rsidRPr="00432EFD">
        <w:rPr>
          <w:rFonts w:ascii="Times New Roman" w:hAnsi="Times New Roman" w:cs="Times New Roman"/>
          <w:sz w:val="28"/>
          <w:szCs w:val="28"/>
        </w:rPr>
        <w:t>общественны</w:t>
      </w:r>
      <w:r w:rsidR="00093398" w:rsidRPr="00432EFD">
        <w:rPr>
          <w:rFonts w:ascii="Times New Roman" w:hAnsi="Times New Roman" w:cs="Times New Roman"/>
          <w:sz w:val="28"/>
          <w:szCs w:val="28"/>
        </w:rPr>
        <w:t>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93398" w:rsidRPr="00432EFD">
        <w:rPr>
          <w:rFonts w:ascii="Times New Roman" w:hAnsi="Times New Roman" w:cs="Times New Roman"/>
          <w:sz w:val="28"/>
          <w:szCs w:val="28"/>
        </w:rPr>
        <w:t>ями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2157A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157AE" w:rsidRPr="00432EFD">
        <w:rPr>
          <w:rFonts w:ascii="Times New Roman" w:hAnsi="Times New Roman" w:cs="Times New Roman"/>
          <w:sz w:val="28"/>
          <w:szCs w:val="28"/>
        </w:rPr>
        <w:t>25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157AE" w:rsidRPr="00432EFD">
        <w:rPr>
          <w:rFonts w:ascii="Times New Roman" w:hAnsi="Times New Roman" w:cs="Times New Roman"/>
          <w:b/>
          <w:sz w:val="28"/>
          <w:szCs w:val="28"/>
        </w:rPr>
        <w:t>Трудовые правоотношения в религиозных организациях</w:t>
      </w:r>
    </w:p>
    <w:p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случаях, предусмотренных их уставами, заключают трудовые договоры с работниками.</w:t>
      </w:r>
    </w:p>
    <w:p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Условия труда и его оплата устанавливаются в соответствии с законодательством 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32EFD">
        <w:rPr>
          <w:rFonts w:ascii="Times New Roman" w:hAnsi="Times New Roman" w:cs="Times New Roman"/>
          <w:sz w:val="28"/>
          <w:szCs w:val="28"/>
        </w:rPr>
        <w:t>трудовым договором между религиозной организацией (работодателем) и работником.</w:t>
      </w:r>
    </w:p>
    <w:p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На граждан, работающих в религиозных организациях по трудовым договорам, распространяется законодательство 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32EFD">
        <w:rPr>
          <w:rFonts w:ascii="Times New Roman" w:hAnsi="Times New Roman" w:cs="Times New Roman"/>
          <w:sz w:val="28"/>
          <w:szCs w:val="28"/>
        </w:rPr>
        <w:t>о труде.</w:t>
      </w:r>
    </w:p>
    <w:p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Работники религиозных организаций, а также священнослужители подлежат социальному обеспечению, социальному страхованию и пенсионному обеспечению в соответствии с законодательством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F04EF4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вправе устанавливать в соответствии со своими </w:t>
      </w:r>
      <w:r w:rsidR="00227CA3" w:rsidRPr="00432EFD">
        <w:rPr>
          <w:rFonts w:ascii="Times New Roman" w:hAnsi="Times New Roman" w:cs="Times New Roman"/>
          <w:sz w:val="28"/>
          <w:szCs w:val="28"/>
        </w:rPr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условия деятельности священнослужителей и религиозного персонала, а также требования к ним, в том числе в части религиозного образования</w:t>
      </w:r>
      <w:r w:rsidR="002A4180" w:rsidRPr="00432EFD">
        <w:rPr>
          <w:rFonts w:ascii="Times New Roman" w:hAnsi="Times New Roman" w:cs="Times New Roman"/>
          <w:sz w:val="28"/>
          <w:szCs w:val="28"/>
        </w:rPr>
        <w:t>, не противоречащие законодательству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63C6">
        <w:rPr>
          <w:rFonts w:ascii="Times New Roman" w:eastAsia="Calibri" w:hAnsi="Times New Roman" w:cs="Times New Roman"/>
          <w:color w:val="000000"/>
          <w:sz w:val="28"/>
          <w:szCs w:val="28"/>
        </w:rPr>
        <w:t>Глава </w:t>
      </w:r>
      <w:r w:rsidRPr="000563C6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0563C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0563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0563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Миссионерская деятельность </w:t>
      </w:r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Статья 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563C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0563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миссионерской деятельности</w:t>
      </w:r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1. Миссионерской деятельностью в целях настоящего Закона признается деятельность религиозного объединения, направленная на распространение информации о своем вероучении среди лиц, не являющихся участниками и (или) членами данного религиозного объединения, в целях вовлечения указанных лиц в состав участников и (или) членов религиозного объединения, осуществляемая непосредственно религиозными объединениями либо уполномоченными ими гражданами и (или) юридическими лицами публично, при помощи средств массовой информации, информационно-телекоммуникационной сети Интернет либо другими законными способами.</w:t>
      </w:r>
      <w:bookmarkStart w:id="1" w:name="dst91"/>
      <w:bookmarkEnd w:id="1"/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2. Миссионерская деятельность религиозного объединения беспрепятственно осуществляется:</w:t>
      </w:r>
      <w:bookmarkStart w:id="2" w:name="dst92"/>
      <w:bookmarkEnd w:id="2"/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1) в культовых помещениях, зданиях и сооружениях, а также на земельных участках, на которых расположены такие здания и сооружения;</w:t>
      </w:r>
      <w:bookmarkStart w:id="3" w:name="dst93"/>
      <w:bookmarkEnd w:id="3"/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2) в зданиях и сооружениях,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такие здания и сооружения;</w:t>
      </w:r>
      <w:bookmarkStart w:id="4" w:name="dst94"/>
      <w:bookmarkEnd w:id="4"/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3) в помещениях,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  <w:bookmarkStart w:id="5" w:name="dst95"/>
      <w:bookmarkEnd w:id="5"/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4) в помещениях, зданиях, сооружениях и на земельных участках, принадлежащих на праве собственности или предоставленных на ином имущественном праве организациям, созданным религиозными организациями;</w:t>
      </w:r>
      <w:bookmarkStart w:id="6" w:name="dst96"/>
      <w:bookmarkEnd w:id="6"/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5) на земельных участках, принадлежащих религиозным организациям на праве собственности или предоставленных им на ином имущественном праве;</w:t>
      </w:r>
      <w:bookmarkStart w:id="7" w:name="dst97"/>
      <w:bookmarkEnd w:id="7"/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6) в местах паломничества;</w:t>
      </w:r>
      <w:bookmarkStart w:id="8" w:name="dst98"/>
      <w:bookmarkEnd w:id="8"/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7) на кладбищах и в крематориях</w:t>
      </w:r>
      <w:bookmarkStart w:id="9" w:name="dst99"/>
      <w:bookmarkEnd w:id="9"/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8) в помещениях образовательных организаций, исторически используемых для проведения религиозных обрядов.</w:t>
      </w:r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3. Не допускается осуществление миссионерской деятельности в жилых помещениях, за исключением случаев, предусмотренных частью 2 статьи 17 настоящего Закона.</w:t>
      </w:r>
      <w:bookmarkStart w:id="10" w:name="dst101"/>
      <w:bookmarkEnd w:id="10"/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4. 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помещениях, зданиях и сооружениях, а также на земельных участках, на которых расположены такие здания и сооружения, без письменного согласия руководящего органа соответствующего религиозного объединения.</w:t>
      </w:r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5. Вовлечение несовершеннолетних в миссионерскую деятельность запрещается и преследуется по закону.</w:t>
      </w:r>
    </w:p>
    <w:p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Статья 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563C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0563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осуществления миссионерской деятельности</w:t>
      </w: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1. Граждане, осуществляющие миссионерскую деятельность от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группы, выданного уполномоченным органом.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ar434"/>
      <w:bookmarkEnd w:id="11"/>
      <w:r w:rsidRPr="000563C6">
        <w:rPr>
          <w:rFonts w:ascii="Times New Roman" w:eastAsia="Times New Roman" w:hAnsi="Times New Roman" w:cs="Times New Roman"/>
          <w:sz w:val="28"/>
          <w:szCs w:val="28"/>
        </w:rPr>
        <w:t>2. Миссионерскую деятельность от имени религиозной организации вправе осуществлять руководитель религиозной организации, член ее коллегиального органа и (или) священнослужитель религиозной организации.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Иные граждане и юридические лица вправе осуществлять миссионерскую деятельность от имени религиозной организации при наличии у них документа,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организации. В данном документе должны быть указаны реквизиты документа, подтверждающего факт внесения записи о религиозной организации в Единый государственный реестр юридических лиц и  физических лиц – предпринимателей и выданного республиканским органом 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исполнительной власти, реализующим государственную политику в сфере налогообложения и таможенного дела, или его территориальным органом.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Настоящие правила не распространяются на миссионерскую деятельность, предусмотренную частью 2 статьи 25</w:t>
      </w:r>
      <w:r w:rsidRPr="000563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Закона.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3. Иностранные граждане, въехавшие на территорию Донецкой Народной Республики по приглашению централизованной религиозной организации в соответствии со статьей 21 настоящего Закона, вправе осуществлять миссионерскую деятельность только от имени указанной религиозной организации на территории Донецкой Народной Республики при наличии документа, указанного в части 2 настоящей статьи.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441"/>
      <w:bookmarkEnd w:id="12"/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4. Не допускается осуществление миссионерской деятельности от имени религиозного объединения, цели и действия которого противоречат настоящему Закону, в том числе, которое ликвидировано по решению суда, или деятельность которого приостановлена или запрещена в порядке и по основаниям, предусмотренным настоящим Законом, </w:t>
      </w:r>
      <w:hyperlink r:id="rId55" w:history="1"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 Донецкой Народной Республики от 15 мая 2015 года № 46-</w:t>
        </w:r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</w:t>
        </w:r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НС «О противодействии терроризму»</w:t>
        </w:r>
      </w:hyperlink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hyperlink r:id="rId56" w:history="1"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Законом Донецкой Народной Республики </w:t>
        </w:r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br/>
          <w:t>от 29 мая 2015 года № 51-</w:t>
        </w:r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</w:t>
        </w:r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НС «О противодействии экстремистской деятельности»</w:t>
        </w:r>
      </w:hyperlink>
      <w:r w:rsidRPr="000563C6">
        <w:rPr>
          <w:rFonts w:ascii="Times New Roman" w:eastAsia="Times New Roman" w:hAnsi="Times New Roman" w:cs="Times New Roman"/>
          <w:sz w:val="28"/>
          <w:szCs w:val="28"/>
        </w:rPr>
        <w:t>, а также физическими лицами, указанными в частях 4 и 5 статьи 9 настоящего Закона.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442"/>
      <w:bookmarkEnd w:id="13"/>
      <w:r w:rsidRPr="000563C6">
        <w:rPr>
          <w:rFonts w:ascii="Times New Roman" w:eastAsia="Times New Roman" w:hAnsi="Times New Roman" w:cs="Times New Roman"/>
          <w:sz w:val="28"/>
          <w:szCs w:val="28"/>
        </w:rPr>
        <w:t>5. Не допускается осуществление миссионерской деятельности, цели и действия которой направлены на: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1) нарушение общественной безопасности и общественного порядка;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2) осуществление экстремистской деятельности;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3) принуждение к разрушению семьи;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4) посягательство на личность, права и свободы граждан;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5) нанесение установленного в соответствии с законом ущерба нравственности, здоровью граждан, в том числе с использованием в связи с их религиозной деятельностью наркотических и психотропных средств, гипноза, совершением развратных и иных противоправных действий;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lastRenderedPageBreak/>
        <w:t>6) 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7) воспрепятствование получению обязательного образования;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8) принуждение членов и последователей религиозного объединения и иных лиц к отчуждению принадлежащего им имущества в пользу религиозного объединения;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9) воспрепятствование угрозой причинения вреда жизни, здоровью, имуществу, если есть опасность реального ее исполнения или применения насильственного воздействия, другими противоправными действиями выходу гражданина из религиозного объединения;</w:t>
      </w:r>
    </w:p>
    <w:p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10) побуждение граждан к отказу от исполнения установленных законом гражданских обязанностей и к совершению иных противоправных действий.</w:t>
      </w:r>
    </w:p>
    <w:p w:rsidR="000563C6" w:rsidRPr="000563C6" w:rsidRDefault="000563C6" w:rsidP="000563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6. В случае осуществления миссионерской деятельности, предусмотренной частями 4, 5 настоящей статьи, религиозное объединение несет ответственность за миссионерскую деятельность, осуществляемую от его имени уполномоченными им лицами.</w:t>
      </w:r>
    </w:p>
    <w:p w:rsidR="000563C6" w:rsidRPr="000563C6" w:rsidRDefault="000563C6" w:rsidP="000563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63C6" w:rsidRPr="00432EFD" w:rsidRDefault="00B044F6" w:rsidP="000563C6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(Глава 3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vertAlign w:val="superscript"/>
            <w:lang w:eastAsia="uk-UA"/>
          </w:rPr>
          <w:t>1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 xml:space="preserve"> введена Законом от 27.03.2020 № 117-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uk-UA"/>
          </w:rPr>
          <w:t>II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НС)</w:t>
        </w:r>
      </w:hyperlink>
    </w:p>
    <w:p w:rsidR="00000FD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000FDC" w:rsidRPr="00432EFD">
        <w:rPr>
          <w:rFonts w:ascii="Times New Roman" w:hAnsi="Times New Roman" w:cs="Times New Roman"/>
          <w:sz w:val="28"/>
          <w:szCs w:val="28"/>
        </w:rPr>
        <w:t>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b/>
          <w:sz w:val="28"/>
          <w:szCs w:val="28"/>
        </w:rPr>
        <w:t>Надзор и контроль за исполнением законодательства о свободе вероисповедания и религиозных объединениях</w:t>
      </w:r>
    </w:p>
    <w:p w:rsidR="00000FD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000FDC" w:rsidRPr="00432EFD">
        <w:rPr>
          <w:rFonts w:ascii="Times New Roman" w:hAnsi="Times New Roman" w:cs="Times New Roman"/>
          <w:sz w:val="28"/>
          <w:szCs w:val="28"/>
        </w:rPr>
        <w:t>26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b/>
          <w:sz w:val="28"/>
          <w:szCs w:val="28"/>
        </w:rPr>
        <w:t>Осуществление надзора и контроля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Надзор за исполнением законодательства Донецкой Народной Республики о свободе вероисповедания и религиозных объединениях осуществляют органы прокуратуры Донецкой Народной Республики.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Контроль за исполнением и соблюдением законодательства о свободе вероисповедания и религиозных объединениях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в рамках своей компетенции </w:t>
      </w:r>
      <w:r w:rsidRPr="00432EFD">
        <w:rPr>
          <w:rFonts w:ascii="Times New Roman" w:hAnsi="Times New Roman" w:cs="Times New Roman"/>
          <w:sz w:val="28"/>
          <w:szCs w:val="28"/>
        </w:rPr>
        <w:t>осуществляют уполномоченный орган, другие республиканские органы исполнительной власти и органы местного самоуправления.</w:t>
      </w:r>
    </w:p>
    <w:p w:rsidR="00000FDC" w:rsidRPr="00432EFD" w:rsidRDefault="007753B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432EFD">
        <w:rPr>
          <w:rFonts w:ascii="Times New Roman" w:hAnsi="Times New Roman" w:cs="Times New Roman"/>
          <w:sz w:val="28"/>
          <w:szCs w:val="28"/>
        </w:rPr>
        <w:t>контроля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93398" w:rsidRPr="00432EFD">
        <w:rPr>
          <w:rFonts w:ascii="Times New Roman" w:hAnsi="Times New Roman" w:cs="Times New Roman"/>
          <w:sz w:val="28"/>
          <w:szCs w:val="28"/>
        </w:rPr>
        <w:t>и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религиозных организаций </w:t>
      </w:r>
      <w:r w:rsidR="00227CA3"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F3D19" w:rsidRPr="00432EFD">
        <w:rPr>
          <w:rFonts w:ascii="Times New Roman" w:hAnsi="Times New Roman" w:cs="Times New Roman"/>
          <w:sz w:val="28"/>
          <w:szCs w:val="28"/>
        </w:rPr>
        <w:t>и его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должностные лица в порядке, установленном законодательством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000FDC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000FDC" w:rsidRPr="00432EFD">
        <w:rPr>
          <w:rFonts w:ascii="Times New Roman" w:hAnsi="Times New Roman" w:cs="Times New Roman"/>
          <w:sz w:val="28"/>
          <w:szCs w:val="28"/>
        </w:rPr>
        <w:t>запрашивать и получать у религиозной организации документы о деятельности религиозной организации, за исключением документов, содержащих сведения о финансово-хозяйственной деятельности религиозной организации, которые могут быть запрошены и получены исключ</w:t>
      </w:r>
      <w:r w:rsidR="00804E1D" w:rsidRPr="00432EFD">
        <w:rPr>
          <w:rFonts w:ascii="Times New Roman" w:hAnsi="Times New Roman" w:cs="Times New Roman"/>
          <w:sz w:val="28"/>
          <w:szCs w:val="28"/>
        </w:rPr>
        <w:t>ительно в случае, предусмотренном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3324E" w:rsidRPr="00432EF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04E1D" w:rsidRPr="00432EFD">
        <w:rPr>
          <w:rFonts w:ascii="Times New Roman" w:hAnsi="Times New Roman" w:cs="Times New Roman"/>
          <w:sz w:val="28"/>
          <w:szCs w:val="28"/>
        </w:rPr>
        <w:t>2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части 4</w:t>
      </w:r>
      <w:r w:rsidR="00A27D58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3324E" w:rsidRPr="00432EFD">
        <w:rPr>
          <w:rFonts w:ascii="Times New Roman" w:hAnsi="Times New Roman" w:cs="Times New Roman"/>
          <w:sz w:val="28"/>
          <w:szCs w:val="28"/>
        </w:rPr>
        <w:t>настоящей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00FDC" w:rsidRPr="00432EFD">
        <w:rPr>
          <w:rFonts w:ascii="Times New Roman" w:hAnsi="Times New Roman" w:cs="Times New Roman"/>
          <w:sz w:val="28"/>
          <w:szCs w:val="28"/>
        </w:rPr>
        <w:t>;</w:t>
      </w:r>
    </w:p>
    <w:p w:rsidR="001830BD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запрашивать и получать у религиозной организации, в том числе при проведении предусмотренных настоящим Законом проверок, документы о деятельности религиозной организации в случае, если от органов государственной власти, органов местного самоуправления поступила информация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:rsidR="00AF508B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совместно с уполномоченными органами государственной власти проводить проверки в случае, если от органов государственной власти, органов местного самоуправления поступила информация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:rsidR="00AF508B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2B75FF" w:rsidRPr="00432EFD">
        <w:rPr>
          <w:rFonts w:ascii="Times New Roman" w:hAnsi="Times New Roman" w:cs="Times New Roman"/>
          <w:sz w:val="28"/>
          <w:szCs w:val="28"/>
        </w:rPr>
        <w:t>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запрашивать и получать, в том числе при проведении предусмотренных настоящим Законом проверок, информацию о финансово-хозяйственной деятельности религиозной организации у органов государственной статистики, республиканского органа исполнительной власти, </w:t>
      </w:r>
      <w:r w:rsidR="00C164DC" w:rsidRPr="00432EFD">
        <w:rPr>
          <w:rFonts w:ascii="Times New Roman" w:hAnsi="Times New Roman" w:cs="Times New Roman"/>
          <w:sz w:val="28"/>
          <w:szCs w:val="28"/>
        </w:rPr>
        <w:t>реализующего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доходов и сборов, республиканского органа исполнительной власти, уполномоченного на осуществление функции по противодействию легализации (отмыванию) доходов, полученных преступным путем, и финансированию терроризма, и иных органов государственного контроля (надзора);</w:t>
      </w:r>
    </w:p>
    <w:p w:rsidR="00000FDC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5D6912" w:rsidRPr="00432EFD">
        <w:rPr>
          <w:rFonts w:ascii="Times New Roman" w:hAnsi="Times New Roman" w:cs="Times New Roman"/>
          <w:sz w:val="28"/>
          <w:szCs w:val="28"/>
        </w:rPr>
        <w:t>)</w:t>
      </w:r>
      <w:r w:rsidR="009D32B5" w:rsidRPr="00432EFD">
        <w:rPr>
          <w:rFonts w:ascii="Times New Roman" w:hAnsi="Times New Roman" w:cs="Times New Roman"/>
          <w:sz w:val="28"/>
          <w:szCs w:val="28"/>
        </w:rPr>
        <w:t>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направлять своих представителей для присутствия на проводимых религиозной организацией мероприятиях по приглашению органов управления </w:t>
      </w:r>
      <w:r w:rsidR="00B762D2" w:rsidRPr="00432EFD">
        <w:rPr>
          <w:rFonts w:ascii="Times New Roman" w:hAnsi="Times New Roman" w:cs="Times New Roman"/>
          <w:sz w:val="28"/>
          <w:szCs w:val="28"/>
        </w:rPr>
        <w:t xml:space="preserve">этой </w:t>
      </w:r>
      <w:r w:rsidR="00000FDC" w:rsidRPr="00432EFD">
        <w:rPr>
          <w:rFonts w:ascii="Times New Roman" w:hAnsi="Times New Roman" w:cs="Times New Roman"/>
          <w:sz w:val="28"/>
          <w:szCs w:val="28"/>
        </w:rPr>
        <w:t>религиозной организации;</w:t>
      </w:r>
    </w:p>
    <w:p w:rsidR="00000FDC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D32B5" w:rsidRPr="00432EFD">
        <w:rPr>
          <w:rFonts w:ascii="Times New Roman" w:hAnsi="Times New Roman" w:cs="Times New Roman"/>
          <w:sz w:val="28"/>
          <w:szCs w:val="28"/>
        </w:rPr>
        <w:t>)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проводить проверки соответствия деятельности религиозной организации законодательству 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04E1D" w:rsidRPr="00432EFD">
        <w:rPr>
          <w:rFonts w:ascii="Times New Roman" w:hAnsi="Times New Roman" w:cs="Times New Roman"/>
          <w:sz w:val="28"/>
          <w:szCs w:val="28"/>
        </w:rPr>
        <w:t xml:space="preserve">о </w:t>
      </w:r>
      <w:r w:rsidR="00000FDC" w:rsidRPr="00432EFD">
        <w:rPr>
          <w:rFonts w:ascii="Times New Roman" w:hAnsi="Times New Roman" w:cs="Times New Roman"/>
          <w:sz w:val="28"/>
          <w:szCs w:val="28"/>
        </w:rPr>
        <w:t>свободе вероисповедания и религиозных объединениях, а также целям и порядку деятельности, предусмотренным ее уставом;</w:t>
      </w:r>
    </w:p>
    <w:p w:rsidR="00000FDC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законодательства </w:t>
      </w:r>
      <w:r w:rsidR="005D6912" w:rsidRPr="00432E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о свободе вероисповедания и религиозных объединениях или совершения религи</w:t>
      </w:r>
      <w:r w:rsidRPr="00432EFD">
        <w:rPr>
          <w:rFonts w:ascii="Times New Roman" w:hAnsi="Times New Roman" w:cs="Times New Roman"/>
          <w:sz w:val="28"/>
          <w:szCs w:val="28"/>
        </w:rPr>
        <w:t xml:space="preserve">озной организацией действий, не </w:t>
      </w:r>
      <w:r w:rsidR="00000FDC" w:rsidRPr="00432EFD">
        <w:rPr>
          <w:rFonts w:ascii="Times New Roman" w:hAnsi="Times New Roman" w:cs="Times New Roman"/>
          <w:sz w:val="28"/>
          <w:szCs w:val="28"/>
        </w:rPr>
        <w:t>соответствующих целям, предусмотренным ее уставом, вынести ей письменное предупреждение с указанием допущенного нарушения и срока его устранения, составляющего не менее одного месяца</w:t>
      </w:r>
      <w:r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000FDC" w:rsidRPr="00432EFD">
        <w:rPr>
          <w:rFonts w:ascii="Times New Roman" w:hAnsi="Times New Roman" w:cs="Times New Roman"/>
          <w:sz w:val="28"/>
          <w:szCs w:val="28"/>
        </w:rPr>
        <w:t>Предупреждение, вынесенное религиозной организации, может быть обжаловано в соответствии с законодательством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>.</w:t>
      </w:r>
    </w:p>
    <w:p w:rsidR="00FB1F1D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осуществлении контроля деятельност</w:t>
      </w:r>
      <w:r w:rsidR="00093398" w:rsidRPr="00432EFD">
        <w:rPr>
          <w:rFonts w:ascii="Times New Roman" w:hAnsi="Times New Roman" w:cs="Times New Roman"/>
          <w:sz w:val="28"/>
          <w:szCs w:val="28"/>
        </w:rPr>
        <w:t>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религиозных организаций республиканский орган исполнительной власти, </w:t>
      </w:r>
      <w:r w:rsidR="00C164DC" w:rsidRPr="00432EFD">
        <w:rPr>
          <w:rFonts w:ascii="Times New Roman" w:hAnsi="Times New Roman" w:cs="Times New Roman"/>
          <w:sz w:val="28"/>
          <w:szCs w:val="28"/>
        </w:rPr>
        <w:t>реализующий</w:t>
      </w:r>
      <w:r w:rsidRPr="00432EFD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доходов и сборов, и его должностные лица в порядке, установленном законодательством Донецкой Народной Республики, имеют право:</w:t>
      </w:r>
    </w:p>
    <w:p w:rsidR="00FB1F1D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проводить проверки финансово-хозяйственной деятельности религиозной организации, в том числе в части поступления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расходования благотворительных пожертвований и других денежных средств, источников поступления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использования иного имущества, в случае если религиозная организация получала денежные средства и иное имущество от международных и иностранных организаций, иностранн</w:t>
      </w:r>
      <w:r w:rsidR="00C94E1E" w:rsidRPr="00432EFD">
        <w:rPr>
          <w:rFonts w:ascii="Times New Roman" w:hAnsi="Times New Roman" w:cs="Times New Roman"/>
          <w:sz w:val="28"/>
          <w:szCs w:val="28"/>
        </w:rPr>
        <w:t>ых граждан, лиц без гражданства</w:t>
      </w:r>
      <w:r w:rsidR="00804E1D" w:rsidRPr="00432EFD">
        <w:rPr>
          <w:rFonts w:ascii="Times New Roman" w:hAnsi="Times New Roman" w:cs="Times New Roman"/>
          <w:sz w:val="28"/>
          <w:szCs w:val="28"/>
        </w:rPr>
        <w:t>;</w:t>
      </w:r>
    </w:p>
    <w:p w:rsidR="00FB1F1D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804E1D" w:rsidRPr="00432EFD">
        <w:rPr>
          <w:rFonts w:ascii="Times New Roman" w:hAnsi="Times New Roman" w:cs="Times New Roman"/>
          <w:sz w:val="28"/>
          <w:szCs w:val="28"/>
        </w:rPr>
        <w:t>запрашивать и получать у религиозной организации, в том числе при проведении предусмотренных настоя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щим Законом проверок, документы, </w:t>
      </w:r>
      <w:r w:rsidR="00FB1F1D" w:rsidRPr="00432EFD">
        <w:rPr>
          <w:rFonts w:ascii="Times New Roman" w:hAnsi="Times New Roman" w:cs="Times New Roman"/>
          <w:sz w:val="28"/>
          <w:szCs w:val="28"/>
        </w:rPr>
        <w:t>содержащие сведения о ее финансово-хозяйственной деятельности, в случае, если религиозная организация получала денежные средства и иное имущество от международных и иностранных организаций, иностранн</w:t>
      </w:r>
      <w:r w:rsidR="00804E1D" w:rsidRPr="00432EFD">
        <w:rPr>
          <w:rFonts w:ascii="Times New Roman" w:hAnsi="Times New Roman" w:cs="Times New Roman"/>
          <w:sz w:val="28"/>
          <w:szCs w:val="28"/>
        </w:rPr>
        <w:t>ых граждан, лиц без гражданства.</w:t>
      </w:r>
    </w:p>
    <w:p w:rsidR="00000FDC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религиозной организации является:</w:t>
      </w:r>
    </w:p>
    <w:p w:rsidR="00000FDC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000FDC" w:rsidRPr="00432EFD">
        <w:rPr>
          <w:rFonts w:ascii="Times New Roman" w:hAnsi="Times New Roman" w:cs="Times New Roman"/>
          <w:sz w:val="28"/>
          <w:szCs w:val="28"/>
        </w:rPr>
        <w:t>истечение срока устранения нарушения, содержащегося в предупреждении, вынесенном религиозной организации</w:t>
      </w:r>
      <w:r w:rsidR="004B4433" w:rsidRPr="00432EFD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804E1D" w:rsidRPr="00432EFD">
        <w:rPr>
          <w:rFonts w:ascii="Times New Roman" w:hAnsi="Times New Roman" w:cs="Times New Roman"/>
          <w:sz w:val="28"/>
          <w:szCs w:val="28"/>
        </w:rPr>
        <w:t xml:space="preserve"> в соответствии с пунктом 7 части 3 настоящей статьи</w:t>
      </w:r>
      <w:r w:rsidR="00000FDC" w:rsidRPr="00432EFD">
        <w:rPr>
          <w:rFonts w:ascii="Times New Roman" w:hAnsi="Times New Roman" w:cs="Times New Roman"/>
          <w:sz w:val="28"/>
          <w:szCs w:val="28"/>
        </w:rPr>
        <w:t>;</w:t>
      </w:r>
    </w:p>
    <w:p w:rsidR="00AF508B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поступление в уполномоченный орган информации от органов государственной власти, органов местного самоуправления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:rsidR="00000FDC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000FDC" w:rsidRPr="00432EFD">
        <w:rPr>
          <w:rFonts w:ascii="Times New Roman" w:hAnsi="Times New Roman" w:cs="Times New Roman"/>
          <w:sz w:val="28"/>
          <w:szCs w:val="28"/>
        </w:rPr>
        <w:t>наличие приказа (распоряжения) руководителя</w:t>
      </w:r>
      <w:r w:rsidR="004B4433" w:rsidRPr="00432EFD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3B35B1" w:rsidRPr="00432EFD">
        <w:rPr>
          <w:rFonts w:ascii="Times New Roman" w:hAnsi="Times New Roman" w:cs="Times New Roman"/>
          <w:sz w:val="28"/>
          <w:szCs w:val="28"/>
        </w:rPr>
        <w:t xml:space="preserve">который издан 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в соответствии с поручением 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Главы Донецкой Народной Республики 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или 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Совета Министров Донецкой Народной Республики </w:t>
      </w:r>
      <w:r w:rsidR="00000FDC" w:rsidRPr="00432EFD">
        <w:rPr>
          <w:rFonts w:ascii="Times New Roman" w:hAnsi="Times New Roman" w:cs="Times New Roman"/>
          <w:sz w:val="28"/>
          <w:szCs w:val="28"/>
        </w:rPr>
        <w:t>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FB1F1D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>Предварительное уведомление религиозной организации о проведении внеплановой проверки в связи с наличием в ее деятельности признаков экстремизма (терроризма) не допускается.</w:t>
      </w:r>
    </w:p>
    <w:p w:rsidR="000551BD" w:rsidRDefault="000551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1BD" w:rsidRDefault="000551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E8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B75BE8" w:rsidRPr="00432EFD">
        <w:rPr>
          <w:rFonts w:ascii="Times New Roman" w:hAnsi="Times New Roman" w:cs="Times New Roman"/>
          <w:sz w:val="28"/>
          <w:szCs w:val="28"/>
        </w:rPr>
        <w:t>27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75BE8" w:rsidRPr="00432EFD">
        <w:rPr>
          <w:rFonts w:ascii="Times New Roman" w:hAnsi="Times New Roman" w:cs="Times New Roman"/>
          <w:b/>
          <w:sz w:val="28"/>
          <w:szCs w:val="28"/>
        </w:rPr>
        <w:t>Отчетность религиозной организации, получившей денежные средства и иное имущество от международных и иностранных организаций, иностранных граждан, лиц без гражданства</w:t>
      </w:r>
    </w:p>
    <w:p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денежные средства и иное имущество от международных и иностранных организаций, иностранных граждан, лиц без гражданства, ведут раздельный учет доходов (расходов), полученных (произведенных) в рамках поступлений от указанных источников, и доходов (расходов), полученных (произведенных) в рамках иных поступлений.</w:t>
      </w:r>
    </w:p>
    <w:p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представ</w:t>
      </w:r>
      <w:r w:rsidR="00C43F26" w:rsidRPr="00432EFD">
        <w:rPr>
          <w:rFonts w:ascii="Times New Roman" w:hAnsi="Times New Roman" w:cs="Times New Roman"/>
          <w:sz w:val="28"/>
          <w:szCs w:val="28"/>
        </w:rPr>
        <w:t>ить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республиканский орган исполнительной власти, </w:t>
      </w:r>
      <w:r w:rsidR="00C164DC" w:rsidRPr="00432EFD">
        <w:rPr>
          <w:rFonts w:ascii="Times New Roman" w:hAnsi="Times New Roman" w:cs="Times New Roman"/>
          <w:sz w:val="28"/>
          <w:szCs w:val="28"/>
        </w:rPr>
        <w:t>реализующий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DB1632"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политику в сфере доходов и сборов </w:t>
      </w:r>
      <w:r w:rsidR="00B73FBD" w:rsidRPr="00432EFD">
        <w:rPr>
          <w:rFonts w:ascii="Times New Roman" w:hAnsi="Times New Roman" w:cs="Times New Roman"/>
          <w:sz w:val="28"/>
          <w:szCs w:val="28"/>
        </w:rPr>
        <w:t>отчет</w:t>
      </w:r>
      <w:r w:rsidR="00C43F26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о</w:t>
      </w:r>
      <w:r w:rsidR="00281AAE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 xml:space="preserve">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лиц без гражданства,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и </w:t>
      </w:r>
      <w:r w:rsidRPr="00432EFD">
        <w:rPr>
          <w:rFonts w:ascii="Times New Roman" w:hAnsi="Times New Roman" w:cs="Times New Roman"/>
          <w:sz w:val="28"/>
          <w:szCs w:val="28"/>
        </w:rPr>
        <w:t>об их фактическом расходовании (использовании).</w:t>
      </w:r>
    </w:p>
    <w:p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денежные средства и иное имущество от международных и иностранных организаций, иностранных граждан, лиц без гражданства, обязаны ежегодно размещать в информационно-</w:t>
      </w:r>
      <w:r w:rsidR="006F2CCF" w:rsidRPr="00432EFD">
        <w:rPr>
          <w:rFonts w:ascii="Times New Roman" w:hAnsi="Times New Roman" w:cs="Times New Roman"/>
          <w:sz w:val="28"/>
          <w:szCs w:val="28"/>
        </w:rPr>
        <w:t>телекоммуникационной сети и</w:t>
      </w:r>
      <w:r w:rsidRPr="00432EFD">
        <w:rPr>
          <w:rFonts w:ascii="Times New Roman" w:hAnsi="Times New Roman" w:cs="Times New Roman"/>
          <w:sz w:val="28"/>
          <w:szCs w:val="28"/>
        </w:rPr>
        <w:t>нтернет или предоставлять средствам массовой информации для опубликования отчет в объеме сведений, представляемых в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республиканский орган исполнительной власти, </w:t>
      </w:r>
      <w:r w:rsidR="00C164DC" w:rsidRPr="00432EFD">
        <w:rPr>
          <w:rFonts w:ascii="Times New Roman" w:hAnsi="Times New Roman" w:cs="Times New Roman"/>
          <w:sz w:val="28"/>
          <w:szCs w:val="28"/>
        </w:rPr>
        <w:t>реализующий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доходов и сборов</w:t>
      </w:r>
      <w:r w:rsidRPr="00432EFD">
        <w:rPr>
          <w:rFonts w:ascii="Times New Roman" w:hAnsi="Times New Roman" w:cs="Times New Roman"/>
          <w:sz w:val="28"/>
          <w:szCs w:val="28"/>
        </w:rPr>
        <w:t>, в соответствии с частью 2 настоящей статьи.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DB1632" w:rsidRPr="00432EFD">
        <w:rPr>
          <w:rFonts w:ascii="Times New Roman" w:hAnsi="Times New Roman" w:cs="Times New Roman"/>
          <w:sz w:val="28"/>
          <w:szCs w:val="28"/>
        </w:rPr>
        <w:t>Порядок, ф</w:t>
      </w:r>
      <w:r w:rsidRPr="00432EFD">
        <w:rPr>
          <w:rFonts w:ascii="Times New Roman" w:hAnsi="Times New Roman" w:cs="Times New Roman"/>
          <w:sz w:val="28"/>
          <w:szCs w:val="28"/>
        </w:rPr>
        <w:t>орма и срок представления отчета, указанного в части 2 настоящей статьи, утверждаются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республиканским органом исполнительной власти, </w:t>
      </w:r>
      <w:r w:rsidR="00C164DC" w:rsidRPr="00432EFD">
        <w:rPr>
          <w:rFonts w:ascii="Times New Roman" w:hAnsi="Times New Roman" w:cs="Times New Roman"/>
          <w:sz w:val="28"/>
          <w:szCs w:val="28"/>
        </w:rPr>
        <w:t>реализующим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доходов и сборов</w:t>
      </w:r>
      <w:r w:rsidR="00C43F26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Порядок и срок размещения отчета в информацио</w:t>
      </w:r>
      <w:r w:rsidR="006F2CCF" w:rsidRPr="00432EFD">
        <w:rPr>
          <w:rFonts w:ascii="Times New Roman" w:hAnsi="Times New Roman" w:cs="Times New Roman"/>
          <w:sz w:val="28"/>
          <w:szCs w:val="28"/>
        </w:rPr>
        <w:t>нно-телекоммуникационной сети и</w:t>
      </w:r>
      <w:r w:rsidRPr="00432EFD">
        <w:rPr>
          <w:rFonts w:ascii="Times New Roman" w:hAnsi="Times New Roman" w:cs="Times New Roman"/>
          <w:sz w:val="28"/>
          <w:szCs w:val="28"/>
        </w:rPr>
        <w:t>нтернет в соответствии с частью 3 настоящей статьи определяются Советом Министров Донецкой Народной Республики.</w:t>
      </w:r>
    </w:p>
    <w:p w:rsidR="000551BD" w:rsidRDefault="000551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E84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8D4E84" w:rsidRPr="00432EFD">
        <w:rPr>
          <w:rFonts w:ascii="Times New Roman" w:hAnsi="Times New Roman" w:cs="Times New Roman"/>
          <w:sz w:val="28"/>
          <w:szCs w:val="28"/>
        </w:rPr>
        <w:t>28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8D4E84" w:rsidRPr="00432EFD">
        <w:rPr>
          <w:rFonts w:ascii="Times New Roman" w:hAnsi="Times New Roman" w:cs="Times New Roman"/>
          <w:b/>
          <w:sz w:val="28"/>
          <w:szCs w:val="28"/>
        </w:rPr>
        <w:t>Ответственность за нарушение законодательства о свободе вероисповедания и религиозных объединениях</w:t>
      </w:r>
    </w:p>
    <w:p w:rsidR="00DE5F0F" w:rsidRPr="00432EFD" w:rsidRDefault="008D4E8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Нарушение законодательства Донецкой Народной Республики о свободе вероисповедания и религиозных объединениях влечет за собой уголовную, административную и иную ответственность в соответствии с законодательством Донецкой Народной Республики.</w:t>
      </w:r>
    </w:p>
    <w:p w:rsidR="0032796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32796E" w:rsidRPr="00432EFD">
        <w:rPr>
          <w:rFonts w:ascii="Times New Roman" w:hAnsi="Times New Roman" w:cs="Times New Roman"/>
          <w:sz w:val="28"/>
          <w:szCs w:val="28"/>
        </w:rPr>
        <w:t>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8D4E84" w:rsidRPr="00432EFD">
        <w:rPr>
          <w:rFonts w:ascii="Times New Roman" w:hAnsi="Times New Roman" w:cs="Times New Roman"/>
          <w:b/>
          <w:sz w:val="28"/>
          <w:szCs w:val="28"/>
        </w:rPr>
        <w:t>Заключительные и переходные положения</w:t>
      </w:r>
    </w:p>
    <w:p w:rsidR="009112C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32796E" w:rsidRPr="00432EFD">
        <w:rPr>
          <w:rFonts w:ascii="Times New Roman" w:hAnsi="Times New Roman" w:cs="Times New Roman"/>
          <w:sz w:val="28"/>
          <w:szCs w:val="28"/>
        </w:rPr>
        <w:t>29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112CB" w:rsidRPr="00432EF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Настоящий Закон вступает в силу со дня, следующего за днем его официального опубликования.</w:t>
      </w:r>
    </w:p>
    <w:p w:rsidR="000D1BA9" w:rsidRPr="00432EFD" w:rsidRDefault="00740C5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D1BA9" w:rsidRPr="00432EFD">
        <w:rPr>
          <w:rFonts w:ascii="Times New Roman" w:hAnsi="Times New Roman" w:cs="Times New Roman"/>
          <w:sz w:val="28"/>
          <w:szCs w:val="28"/>
        </w:rPr>
        <w:t>Совету Министров Донецкой Народной Республики в трехмесячный срок после официального опубликования настоящего Закона:</w:t>
      </w:r>
    </w:p>
    <w:p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0D1BA9" w:rsidRPr="00432EFD">
        <w:rPr>
          <w:rFonts w:ascii="Times New Roman" w:hAnsi="Times New Roman" w:cs="Times New Roman"/>
          <w:sz w:val="28"/>
          <w:szCs w:val="28"/>
        </w:rPr>
        <w:t>привести свои нормативные правовые акты в соответствие с настоящим Законом;</w:t>
      </w:r>
    </w:p>
    <w:p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0D1BA9" w:rsidRPr="00432EFD">
        <w:rPr>
          <w:rFonts w:ascii="Times New Roman" w:hAnsi="Times New Roman" w:cs="Times New Roman"/>
          <w:sz w:val="28"/>
          <w:szCs w:val="28"/>
        </w:rPr>
        <w:t>разработать нормативные правовые акты, предусмотренные настоящим Законом;</w:t>
      </w:r>
    </w:p>
    <w:p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0D1BA9" w:rsidRPr="00432EFD">
        <w:rPr>
          <w:rFonts w:ascii="Times New Roman" w:hAnsi="Times New Roman" w:cs="Times New Roman"/>
          <w:sz w:val="28"/>
          <w:szCs w:val="28"/>
        </w:rPr>
        <w:t>обеспечить принятие республиканскими органами исполнительной власти нормативных правовых актов, предусмотренных настоящим Законом.</w:t>
      </w:r>
    </w:p>
    <w:p w:rsidR="008A2748" w:rsidRPr="00432EFD" w:rsidRDefault="000D1BA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740C5C" w:rsidRPr="00432EFD">
        <w:rPr>
          <w:rFonts w:ascii="Times New Roman" w:hAnsi="Times New Roman" w:cs="Times New Roman"/>
          <w:sz w:val="28"/>
          <w:szCs w:val="28"/>
        </w:rPr>
        <w:t xml:space="preserve">До приведения </w:t>
      </w:r>
      <w:r w:rsidR="009112CB" w:rsidRPr="00432EF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40C5C" w:rsidRPr="00432EFD">
        <w:rPr>
          <w:rFonts w:ascii="Times New Roman" w:hAnsi="Times New Roman" w:cs="Times New Roman"/>
          <w:sz w:val="28"/>
          <w:szCs w:val="28"/>
        </w:rPr>
        <w:t>в соответствие с настоящим Законом они применяются в части, не противоречащей настоящему Закону.</w:t>
      </w:r>
    </w:p>
    <w:p w:rsidR="009112C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9112CB" w:rsidRPr="00432EFD">
        <w:rPr>
          <w:rFonts w:ascii="Times New Roman" w:hAnsi="Times New Roman" w:cs="Times New Roman"/>
          <w:sz w:val="28"/>
          <w:szCs w:val="28"/>
        </w:rPr>
        <w:t>30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112CB" w:rsidRPr="00432EFD">
        <w:rPr>
          <w:rFonts w:ascii="Times New Roman" w:hAnsi="Times New Roman" w:cs="Times New Roman"/>
          <w:b/>
          <w:sz w:val="28"/>
          <w:szCs w:val="28"/>
        </w:rPr>
        <w:t>Переходные положения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 принятия законодательства Донецкой Народной Республики, регулирующего вопросы гражданства, в понимании настоящего Закона гражданами Донецкой Народной Республики являются лица, официально проживающие на территории, на которую распространяется суверенитет Донецкой Народной Республики.</w:t>
      </w:r>
    </w:p>
    <w:p w:rsidR="00E73FF4" w:rsidRPr="00432EFD" w:rsidRDefault="00E4255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E73FF4" w:rsidRPr="00432EFD">
        <w:rPr>
          <w:rFonts w:ascii="Times New Roman" w:hAnsi="Times New Roman" w:cs="Times New Roman"/>
          <w:sz w:val="28"/>
          <w:szCs w:val="28"/>
        </w:rPr>
        <w:t>Местные религиозные организации, не входящие в структуру централизованной религиозной организации того же вероисповедания, в течение 5 (пяти) лет со дня их государственной регистрации при создании не пользуются правами, преду</w:t>
      </w:r>
      <w:r w:rsidR="00093621" w:rsidRPr="00432EFD">
        <w:rPr>
          <w:rFonts w:ascii="Times New Roman" w:hAnsi="Times New Roman" w:cs="Times New Roman"/>
          <w:sz w:val="28"/>
          <w:szCs w:val="28"/>
        </w:rPr>
        <w:t xml:space="preserve">смотренными частью 3 статьи 17, </w:t>
      </w:r>
      <w:r w:rsidR="00E73FF4" w:rsidRPr="00432EFD">
        <w:rPr>
          <w:rFonts w:ascii="Times New Roman" w:hAnsi="Times New Roman" w:cs="Times New Roman"/>
          <w:sz w:val="28"/>
          <w:szCs w:val="28"/>
        </w:rPr>
        <w:t>а также не вправе выступать учредителями централизованной религиозной организации.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457">
        <w:rPr>
          <w:rFonts w:ascii="Times New Roman" w:eastAsia="Calibri" w:hAnsi="Times New Roman" w:cs="Times New Roman"/>
          <w:sz w:val="28"/>
          <w:szCs w:val="28"/>
          <w:lang w:eastAsia="en-US"/>
        </w:rPr>
        <w:t>3. Для осуществления деятельности в соответствии с настоящим Законом Донецкая епархия Украинской Православной Церкви и Горловская епархия Украинской Православной Церкви, а также входящие в их состав приходы, монастыри и духовные образовательные организации, являющиеся местными религиозными организациями или религиозными группами, иные структурные подразделения (далее – структурные подразделения Епархий), проходят процедуру легализации в порядке, установленном статьей 31 настоящего Закона.</w:t>
      </w:r>
    </w:p>
    <w:p w:rsidR="006A1243" w:rsidRPr="00A104E4" w:rsidRDefault="00B044F6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hyperlink r:id="rId58" w:history="1">
        <w:r w:rsidR="004F2457" w:rsidRPr="004F245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(Часть 3 статьи 30 изложена в новой редакции в соответствии с Законом от 13.04.2018 № 224-IНС)</w:t>
        </w:r>
      </w:hyperlink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Статья 31. </w:t>
      </w:r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Легализация Донецкой епархии Украинской Православной Церкви и Горловской епархии Украинской Православной Церкви и их структурных подразделений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1. Донецкая епархия Украинской Православной Церкви и Горловская епархия Украинской Православной Церкви, входящей в соответствии с ее уставом в состав Русской Православной Церкви как самоуправляемая Церковь с правами широкой автономии (далее – Епархии), являются централизованными религиозными организациями и осуществляют свою деятельность с учетом требований глав 3 и 4 настоящего Закона.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2. Епархии и их структурные подразделения – приходы, монастыри и духовные образовательные организации, являющиеся местными религиозными организациями или религиозными группами (далее – структурные подразделения), подлежат легализации в уполномоченном органе.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3. Для легализации централизованной религиозной организации Епархия представляет в уполномоченный орган следующие документы: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 заявление о легализации, подписанное руководителем Епархии;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 три надлежащим образом заверенные копии зарегистрированного устава (положения) Епархии;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3) копию свидетельства о государственной регистрации Епархии (выписки из Единого государственного реестра);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месте нахождения (адресе) постоянно действующего руководящего органа Епархии;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структурных подразделениях Епархии, об органах управления Епархии с указанием фамилии, имени и отчества (при наличии), года рождения, места регистрации (проживания) и места работы, порядка подчиненности, должности с приложением копий паспорта (паспортных документов), заверенных личной подписью владельцев;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копию решения об избрании (назначении) руководителя Епархии;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документ об уплате регистрационного сбора.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Для легализации в качестве местной религиозной организации структурное подразделение представляет в уполномоченный орган следующие документы: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о легализации, подписанное руководителем структурного подразделения и заверенное руководителем Епархии;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три надлежащим образом заверенные копии зарегистрированного устава структурного подразделения;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копию свидетельства о государственной регистрации структурного подразделения (выписки из Единого государственного реестра);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наименовании, месте нахождения (адресе) постоянно действующего органа управления структурного подразделения;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составе органов управления с указанием фамилии, имени и отчества (при наличии), года рождения, места регистрации (проживания) и места работы, порядка подчиненности, должности с приложением копий паспортов (паспортных документов), заверенных личной подписью владельцев;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копию решения об избрании (назначении) руководителя структурного подразделения;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7)</w:t>
      </w:r>
      <w:r w:rsidRPr="004F24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документ об уплате регистрационного сбора.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Для легализации в качестве религиозной группы структурное подразделение представляет в уполномоченный орган следующие документы: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о легализации, подписанное руководителем религиозной группы и заверенное руководителем Епархии;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документ об уплате регистрационного сбора.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 в течение тридцати рабочих дней со дня подачи документов принимает одно из следующих решений: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 легализации Епархии;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 легализации структурного подразделения;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об отказе в легализации Епархии;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об отказе в легализации структурного подразделения.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 при принятии решения, указанного в пунктах 1 и 2 части 6 настоящей статьи, выдает Епархии или структурному подразделению две надлежащим образом заверенные копии устава с отметкой о легализации (для религиозных организаций), свидетельство о легализации (для религиозных организаций) и вносит информацию в соответствующий реестр.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При принятии решения, указанного в пунктах 3 и 4 части 6 настоящей статьи, уполномоченный орган выдает Епархии или структурному подразделению копию решения об отказе в легализации,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Отказ в легализации Епархии или структурного подразделения не является препятствием для повторной подачи документов для легализации Епархии и структурного подразделения при условии устранения оснований, вызвавших отказ.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9.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Епархии и их структурные подразделения не реже одного раза в год представляют в уполномоченный орган уведомление о продолжении своей деятельности.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10.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 и дополнения, внесенные в сведения об органах управления, уставы Епархий и их структурных подразделений, подлежат легализации в порядке, предусмотренном частями 1–11 статьи 13 настоящего Закона, с учетом особенностей частей 3 и 4 настоящей статьи.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11.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Выдача дубликатов оригинала свидетельства о легализации и (или) копий уставов с отметкой о легализации Епархий и их структурных подразделений осуществляется в порядке, предусмотренном частями 12–17 статьи 13 настоящего Закона, с учетом особенностей частей 3 и 4 настоящей статьи.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12.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Форма реестра, документов для легализации свидетельства о легализации, форма и срок предоставления уведомления о продолжении деятельности утверждаются уполномоченным органом.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13.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 легализацию Епархий и их структурных подразделений взимается регистрационный сбор в порядке и размере, установленных законодательством Донецкой Народной Республики для Епархий и их структурных подразделений.</w:t>
      </w:r>
    </w:p>
    <w:p w:rsidR="004F2457" w:rsidRDefault="00B044F6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hyperlink r:id="rId59" w:history="1">
        <w:r w:rsidR="004F2457" w:rsidRPr="004F245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(Статья 31 изложена в новой редакции в соответствии с Законом от 13.04.2018 № 224-IНС)</w:t>
        </w:r>
      </w:hyperlink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Статья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32.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Особенности государственной регистрации религиозных организаций, зарегистрированных и осуществляющих деятельность до вступления в силу настоящего Закона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Религиозные организации, зарегистрированные и осуществляющие деятельность до вступления в силу настоящего Закона (далее – действующие религиозные организации), подлежат государственной регистрации в соответствии со статьей 11 настоящего Закона с учетом особенностей, предусмотренных настоящей статьей.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 сохраняют приобретенные до 14 мая 2014 года в установленном Законом порядке имущественные и неимущественные права и обязательства.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 обязаны для принятия решения о государственной регистрации в срок до 1 марта 2019 года предоставить в уполномоченный орган согласно перечню документы, предусмотренные частью 2 статьи 11 настоящего Закона.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Дополнительно к документам, предусмотренным частью 2 статьи 11 настоящего Закона, в уполномоченный орган предоставляются оригинал и надлежащим образом заверенная копия устава действующей религиозной организации, оригинал и надлежащим образом заверенная копия свидетельства о государственной регистрации (выписка из Единого государственного реестра) действующей религиозной организации. Оригиналы документов возвращаются действующей религиозной организации после принятия соответствующего решения по существу.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Для целей государственной регистрации действующих религиозных организаций государственная религиоведческая экспертиза проводится в обязательном порядке.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организации, не подавшие документы для государственной регистрации в уполномоченный орган в срок до 1 марта 2019 года в соответствии с частью 3 настоящей статьи, не подлежат государственной регистрации.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Запрещается деятельность действующих религиозных организаций, не прошедших государственную регистрацию.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Уставы и иные документы действующих религиозных организаций до их приведения в соответствие с настоящим Законом действуют в части, не противоречащей настоящему Закону.</w:t>
      </w:r>
    </w:p>
    <w:p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организации, прошедшие государственную регистрацию в соответствии с частью 3 настоящей статьи, осуществляют свою деятельность с учетом требований настоящего Закона.</w:t>
      </w:r>
    </w:p>
    <w:p w:rsidR="004F2457" w:rsidRPr="004F2457" w:rsidRDefault="00B044F6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hyperlink r:id="rId60" w:history="1">
        <w:r w:rsidR="004F2457" w:rsidRPr="004F245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(Статья 32 введена Законом от 13.04.2018 № 224-IНС)</w:t>
        </w:r>
      </w:hyperlink>
    </w:p>
    <w:p w:rsidR="003B4CBC" w:rsidRDefault="003B4CBC" w:rsidP="003B4CBC">
      <w:pPr>
        <w:pStyle w:val="ac"/>
        <w:spacing w:after="0"/>
      </w:pPr>
    </w:p>
    <w:p w:rsidR="004F2457" w:rsidRDefault="004F2457" w:rsidP="003B4CBC">
      <w:pPr>
        <w:pStyle w:val="ac"/>
        <w:spacing w:after="0"/>
      </w:pPr>
    </w:p>
    <w:p w:rsidR="003B4CBC" w:rsidRDefault="003B4CBC" w:rsidP="003B4CBC">
      <w:pPr>
        <w:pStyle w:val="ac"/>
        <w:spacing w:after="0"/>
      </w:pPr>
    </w:p>
    <w:p w:rsidR="003B4CBC" w:rsidRPr="003B4CBC" w:rsidRDefault="00A6118C" w:rsidP="003B4C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B4CBC" w:rsidRPr="003B4CBC" w:rsidRDefault="003B4CBC" w:rsidP="003B4CBC">
      <w:pPr>
        <w:spacing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4CBC">
        <w:rPr>
          <w:rFonts w:ascii="Times New Roman" w:hAnsi="Times New Roman" w:cs="Times New Roman"/>
          <w:sz w:val="28"/>
          <w:szCs w:val="28"/>
        </w:rPr>
        <w:t>А.В.Захарченко</w:t>
      </w:r>
    </w:p>
    <w:p w:rsidR="003B4CBC" w:rsidRPr="003B4CBC" w:rsidRDefault="003B4CBC" w:rsidP="003B4CBC">
      <w:pPr>
        <w:spacing w:after="12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г. Донецк</w:t>
      </w:r>
    </w:p>
    <w:p w:rsidR="003B4CBC" w:rsidRPr="003B4CBC" w:rsidRDefault="00A6118C" w:rsidP="003B4CBC">
      <w:pPr>
        <w:spacing w:after="12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июля </w:t>
      </w:r>
      <w:r w:rsidR="003B4CBC" w:rsidRPr="003B4CBC">
        <w:rPr>
          <w:rFonts w:ascii="Times New Roman" w:hAnsi="Times New Roman" w:cs="Times New Roman"/>
          <w:sz w:val="28"/>
          <w:szCs w:val="28"/>
        </w:rPr>
        <w:t>2016 года</w:t>
      </w:r>
    </w:p>
    <w:p w:rsidR="003B4CBC" w:rsidRPr="003B4CBC" w:rsidRDefault="003B4CBC" w:rsidP="003B4CBC">
      <w:pPr>
        <w:spacing w:after="12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№</w:t>
      </w:r>
      <w:r w:rsidR="00A6118C">
        <w:rPr>
          <w:rFonts w:ascii="Times New Roman" w:hAnsi="Times New Roman" w:cs="Times New Roman"/>
          <w:sz w:val="28"/>
          <w:szCs w:val="28"/>
        </w:rPr>
        <w:t xml:space="preserve"> 140-IНС</w:t>
      </w:r>
    </w:p>
    <w:p w:rsidR="003B4CBC" w:rsidRPr="003B4CBC" w:rsidRDefault="00BF017F" w:rsidP="003B4CBC">
      <w:pPr>
        <w:spacing w:after="12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8865" y="377253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" name="Рисунок 1" descr="http://qrcoder.ru/code/?http%3A%2F%2Fdnrsovet.su%2Fzakonodatelnaya-deyatelnost%2Fprinyatye%2Fzakony%2Fzakon-donetskoj-narodnoj-respubliki-o-svobode-veroispovedaniya-i-religioznyh-obedineniya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svobode-veroispovedaniya-i-religioznyh-obedineniyah%2F&amp;4&amp;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B4CBC" w:rsidRPr="003B4CBC" w:rsidSect="002414E7">
      <w:headerReference w:type="default" r:id="rId6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F6" w:rsidRDefault="00B044F6" w:rsidP="000A52B3">
      <w:pPr>
        <w:spacing w:after="0" w:line="240" w:lineRule="auto"/>
      </w:pPr>
      <w:r>
        <w:separator/>
      </w:r>
    </w:p>
  </w:endnote>
  <w:endnote w:type="continuationSeparator" w:id="0">
    <w:p w:rsidR="00B044F6" w:rsidRDefault="00B044F6" w:rsidP="000A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F6" w:rsidRDefault="00B044F6" w:rsidP="000A52B3">
      <w:pPr>
        <w:spacing w:after="0" w:line="240" w:lineRule="auto"/>
      </w:pPr>
      <w:r>
        <w:separator/>
      </w:r>
    </w:p>
  </w:footnote>
  <w:footnote w:type="continuationSeparator" w:id="0">
    <w:p w:rsidR="00B044F6" w:rsidRDefault="00B044F6" w:rsidP="000A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697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570C" w:rsidRPr="002414E7" w:rsidRDefault="00D9570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14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14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14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52C5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2414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570C" w:rsidRDefault="00D9570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7B2"/>
    <w:multiLevelType w:val="hybridMultilevel"/>
    <w:tmpl w:val="95D69662"/>
    <w:lvl w:ilvl="0" w:tplc="E770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9003C9"/>
    <w:multiLevelType w:val="hybridMultilevel"/>
    <w:tmpl w:val="1D42C8D0"/>
    <w:lvl w:ilvl="0" w:tplc="D5DC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330C5"/>
    <w:multiLevelType w:val="hybridMultilevel"/>
    <w:tmpl w:val="B2CE2856"/>
    <w:lvl w:ilvl="0" w:tplc="5CF8FB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FE4DD1"/>
    <w:multiLevelType w:val="hybridMultilevel"/>
    <w:tmpl w:val="2196C638"/>
    <w:lvl w:ilvl="0" w:tplc="F3EC2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CE1EE2"/>
    <w:multiLevelType w:val="hybridMultilevel"/>
    <w:tmpl w:val="4E188202"/>
    <w:lvl w:ilvl="0" w:tplc="E8689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B00FAF"/>
    <w:multiLevelType w:val="hybridMultilevel"/>
    <w:tmpl w:val="462EC49C"/>
    <w:lvl w:ilvl="0" w:tplc="06DED4F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55D29"/>
    <w:multiLevelType w:val="hybridMultilevel"/>
    <w:tmpl w:val="83D865A8"/>
    <w:lvl w:ilvl="0" w:tplc="1DFA5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902CA2"/>
    <w:multiLevelType w:val="hybridMultilevel"/>
    <w:tmpl w:val="57FA8DC0"/>
    <w:lvl w:ilvl="0" w:tplc="B546D5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5B1B50"/>
    <w:multiLevelType w:val="hybridMultilevel"/>
    <w:tmpl w:val="5E5456C8"/>
    <w:lvl w:ilvl="0" w:tplc="168EA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B10930"/>
    <w:multiLevelType w:val="hybridMultilevel"/>
    <w:tmpl w:val="7D5234CE"/>
    <w:lvl w:ilvl="0" w:tplc="F2228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5D4ED0"/>
    <w:multiLevelType w:val="hybridMultilevel"/>
    <w:tmpl w:val="797C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109FF"/>
    <w:multiLevelType w:val="hybridMultilevel"/>
    <w:tmpl w:val="21A654FC"/>
    <w:lvl w:ilvl="0" w:tplc="0930C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A33D7A"/>
    <w:multiLevelType w:val="hybridMultilevel"/>
    <w:tmpl w:val="E4286C86"/>
    <w:lvl w:ilvl="0" w:tplc="8AA69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1A5A68"/>
    <w:multiLevelType w:val="hybridMultilevel"/>
    <w:tmpl w:val="A2A070EC"/>
    <w:lvl w:ilvl="0" w:tplc="1C403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857969"/>
    <w:multiLevelType w:val="hybridMultilevel"/>
    <w:tmpl w:val="DF08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94EC5"/>
    <w:multiLevelType w:val="hybridMultilevel"/>
    <w:tmpl w:val="9BDCB546"/>
    <w:lvl w:ilvl="0" w:tplc="91863FCA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1B70B1"/>
    <w:multiLevelType w:val="hybridMultilevel"/>
    <w:tmpl w:val="B2001C7E"/>
    <w:lvl w:ilvl="0" w:tplc="93968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9A502E"/>
    <w:multiLevelType w:val="hybridMultilevel"/>
    <w:tmpl w:val="28AA7E4C"/>
    <w:lvl w:ilvl="0" w:tplc="3BF44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FB54BC"/>
    <w:multiLevelType w:val="hybridMultilevel"/>
    <w:tmpl w:val="C6542D12"/>
    <w:lvl w:ilvl="0" w:tplc="86E6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833ABA"/>
    <w:multiLevelType w:val="hybridMultilevel"/>
    <w:tmpl w:val="38580B1C"/>
    <w:lvl w:ilvl="0" w:tplc="3356E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2A1C74"/>
    <w:multiLevelType w:val="hybridMultilevel"/>
    <w:tmpl w:val="D4AA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031DC"/>
    <w:multiLevelType w:val="hybridMultilevel"/>
    <w:tmpl w:val="DA581852"/>
    <w:lvl w:ilvl="0" w:tplc="B6D0E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9C7DAE"/>
    <w:multiLevelType w:val="hybridMultilevel"/>
    <w:tmpl w:val="B82AB22C"/>
    <w:lvl w:ilvl="0" w:tplc="B91CF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6730FB"/>
    <w:multiLevelType w:val="hybridMultilevel"/>
    <w:tmpl w:val="AEE659BA"/>
    <w:lvl w:ilvl="0" w:tplc="334E8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7E3AF7"/>
    <w:multiLevelType w:val="hybridMultilevel"/>
    <w:tmpl w:val="4776D3EE"/>
    <w:lvl w:ilvl="0" w:tplc="4E765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841D43"/>
    <w:multiLevelType w:val="hybridMultilevel"/>
    <w:tmpl w:val="F17EE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66374"/>
    <w:multiLevelType w:val="hybridMultilevel"/>
    <w:tmpl w:val="C0D2C0C6"/>
    <w:lvl w:ilvl="0" w:tplc="BA62C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495D41"/>
    <w:multiLevelType w:val="hybridMultilevel"/>
    <w:tmpl w:val="93AC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546C4"/>
    <w:multiLevelType w:val="hybridMultilevel"/>
    <w:tmpl w:val="672C6E34"/>
    <w:lvl w:ilvl="0" w:tplc="BAD8A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23049C"/>
    <w:multiLevelType w:val="hybridMultilevel"/>
    <w:tmpl w:val="28FEFA82"/>
    <w:lvl w:ilvl="0" w:tplc="00367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EE6A56"/>
    <w:multiLevelType w:val="hybridMultilevel"/>
    <w:tmpl w:val="4650DC76"/>
    <w:lvl w:ilvl="0" w:tplc="3E0A8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152590"/>
    <w:multiLevelType w:val="hybridMultilevel"/>
    <w:tmpl w:val="33E892DA"/>
    <w:lvl w:ilvl="0" w:tplc="7C94A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D938D4"/>
    <w:multiLevelType w:val="hybridMultilevel"/>
    <w:tmpl w:val="7A6C2402"/>
    <w:lvl w:ilvl="0" w:tplc="38743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815D65"/>
    <w:multiLevelType w:val="hybridMultilevel"/>
    <w:tmpl w:val="B628AD80"/>
    <w:lvl w:ilvl="0" w:tplc="788E6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120DCB"/>
    <w:multiLevelType w:val="hybridMultilevel"/>
    <w:tmpl w:val="9DEE24FC"/>
    <w:lvl w:ilvl="0" w:tplc="2870D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1C2C0E"/>
    <w:multiLevelType w:val="hybridMultilevel"/>
    <w:tmpl w:val="2886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564C2"/>
    <w:multiLevelType w:val="hybridMultilevel"/>
    <w:tmpl w:val="7AB601E4"/>
    <w:lvl w:ilvl="0" w:tplc="D6869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DE7CB5"/>
    <w:multiLevelType w:val="hybridMultilevel"/>
    <w:tmpl w:val="FDCAB706"/>
    <w:lvl w:ilvl="0" w:tplc="45121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80294D"/>
    <w:multiLevelType w:val="hybridMultilevel"/>
    <w:tmpl w:val="BC22E698"/>
    <w:lvl w:ilvl="0" w:tplc="AE00C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9D05D2"/>
    <w:multiLevelType w:val="hybridMultilevel"/>
    <w:tmpl w:val="09CC2EB8"/>
    <w:lvl w:ilvl="0" w:tplc="C42A3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584CE8"/>
    <w:multiLevelType w:val="hybridMultilevel"/>
    <w:tmpl w:val="8A3C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466CE"/>
    <w:multiLevelType w:val="hybridMultilevel"/>
    <w:tmpl w:val="D7C65AD8"/>
    <w:lvl w:ilvl="0" w:tplc="6B3E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082997"/>
    <w:multiLevelType w:val="hybridMultilevel"/>
    <w:tmpl w:val="A918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27"/>
  </w:num>
  <w:num w:numId="4">
    <w:abstractNumId w:val="10"/>
  </w:num>
  <w:num w:numId="5">
    <w:abstractNumId w:val="25"/>
  </w:num>
  <w:num w:numId="6">
    <w:abstractNumId w:val="14"/>
  </w:num>
  <w:num w:numId="7">
    <w:abstractNumId w:val="4"/>
  </w:num>
  <w:num w:numId="8">
    <w:abstractNumId w:val="20"/>
  </w:num>
  <w:num w:numId="9">
    <w:abstractNumId w:val="31"/>
  </w:num>
  <w:num w:numId="10">
    <w:abstractNumId w:val="8"/>
  </w:num>
  <w:num w:numId="11">
    <w:abstractNumId w:val="32"/>
  </w:num>
  <w:num w:numId="12">
    <w:abstractNumId w:val="39"/>
  </w:num>
  <w:num w:numId="13">
    <w:abstractNumId w:val="16"/>
  </w:num>
  <w:num w:numId="14">
    <w:abstractNumId w:val="40"/>
  </w:num>
  <w:num w:numId="15">
    <w:abstractNumId w:val="12"/>
  </w:num>
  <w:num w:numId="16">
    <w:abstractNumId w:val="41"/>
  </w:num>
  <w:num w:numId="17">
    <w:abstractNumId w:val="30"/>
  </w:num>
  <w:num w:numId="18">
    <w:abstractNumId w:val="37"/>
  </w:num>
  <w:num w:numId="19">
    <w:abstractNumId w:val="1"/>
  </w:num>
  <w:num w:numId="20">
    <w:abstractNumId w:val="23"/>
  </w:num>
  <w:num w:numId="21">
    <w:abstractNumId w:val="21"/>
  </w:num>
  <w:num w:numId="22">
    <w:abstractNumId w:val="13"/>
  </w:num>
  <w:num w:numId="23">
    <w:abstractNumId w:val="26"/>
  </w:num>
  <w:num w:numId="24">
    <w:abstractNumId w:val="5"/>
  </w:num>
  <w:num w:numId="25">
    <w:abstractNumId w:val="3"/>
  </w:num>
  <w:num w:numId="26">
    <w:abstractNumId w:val="6"/>
  </w:num>
  <w:num w:numId="27">
    <w:abstractNumId w:val="18"/>
  </w:num>
  <w:num w:numId="28">
    <w:abstractNumId w:val="28"/>
  </w:num>
  <w:num w:numId="29">
    <w:abstractNumId w:val="33"/>
  </w:num>
  <w:num w:numId="30">
    <w:abstractNumId w:val="24"/>
  </w:num>
  <w:num w:numId="31">
    <w:abstractNumId w:val="7"/>
  </w:num>
  <w:num w:numId="32">
    <w:abstractNumId w:val="15"/>
  </w:num>
  <w:num w:numId="33">
    <w:abstractNumId w:val="9"/>
  </w:num>
  <w:num w:numId="34">
    <w:abstractNumId w:val="36"/>
  </w:num>
  <w:num w:numId="35">
    <w:abstractNumId w:val="19"/>
  </w:num>
  <w:num w:numId="36">
    <w:abstractNumId w:val="11"/>
  </w:num>
  <w:num w:numId="37">
    <w:abstractNumId w:val="29"/>
  </w:num>
  <w:num w:numId="38">
    <w:abstractNumId w:val="17"/>
  </w:num>
  <w:num w:numId="39">
    <w:abstractNumId w:val="2"/>
  </w:num>
  <w:num w:numId="40">
    <w:abstractNumId w:val="0"/>
  </w:num>
  <w:num w:numId="41">
    <w:abstractNumId w:val="38"/>
  </w:num>
  <w:num w:numId="42">
    <w:abstractNumId w:val="3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EE"/>
    <w:rsid w:val="000008BA"/>
    <w:rsid w:val="00000C95"/>
    <w:rsid w:val="00000FDC"/>
    <w:rsid w:val="0000409E"/>
    <w:rsid w:val="00004C96"/>
    <w:rsid w:val="00007387"/>
    <w:rsid w:val="00010413"/>
    <w:rsid w:val="00013D45"/>
    <w:rsid w:val="00014302"/>
    <w:rsid w:val="00022128"/>
    <w:rsid w:val="000320BB"/>
    <w:rsid w:val="0003324E"/>
    <w:rsid w:val="00047588"/>
    <w:rsid w:val="000551BD"/>
    <w:rsid w:val="000562BB"/>
    <w:rsid w:val="000563C6"/>
    <w:rsid w:val="00056C4D"/>
    <w:rsid w:val="000656E4"/>
    <w:rsid w:val="00067EBF"/>
    <w:rsid w:val="000719F9"/>
    <w:rsid w:val="00074890"/>
    <w:rsid w:val="000802FC"/>
    <w:rsid w:val="000811D3"/>
    <w:rsid w:val="00092768"/>
    <w:rsid w:val="00093398"/>
    <w:rsid w:val="00093621"/>
    <w:rsid w:val="000A52B3"/>
    <w:rsid w:val="000A7547"/>
    <w:rsid w:val="000B4B24"/>
    <w:rsid w:val="000C0C1C"/>
    <w:rsid w:val="000C2D4A"/>
    <w:rsid w:val="000C54BC"/>
    <w:rsid w:val="000D1BA9"/>
    <w:rsid w:val="000D3E3D"/>
    <w:rsid w:val="000D56C6"/>
    <w:rsid w:val="000D5DCD"/>
    <w:rsid w:val="000E2B92"/>
    <w:rsid w:val="000F54D3"/>
    <w:rsid w:val="00101207"/>
    <w:rsid w:val="00103B40"/>
    <w:rsid w:val="00106076"/>
    <w:rsid w:val="001079FA"/>
    <w:rsid w:val="00110A80"/>
    <w:rsid w:val="001156CB"/>
    <w:rsid w:val="00136C4E"/>
    <w:rsid w:val="001371C6"/>
    <w:rsid w:val="00152789"/>
    <w:rsid w:val="001616BB"/>
    <w:rsid w:val="00164F4C"/>
    <w:rsid w:val="0017037B"/>
    <w:rsid w:val="00171162"/>
    <w:rsid w:val="0017563F"/>
    <w:rsid w:val="00180E5F"/>
    <w:rsid w:val="00181F7C"/>
    <w:rsid w:val="001830BD"/>
    <w:rsid w:val="00183E4E"/>
    <w:rsid w:val="001909C9"/>
    <w:rsid w:val="00190D55"/>
    <w:rsid w:val="00194C31"/>
    <w:rsid w:val="001A149C"/>
    <w:rsid w:val="001A1EFF"/>
    <w:rsid w:val="001A22E0"/>
    <w:rsid w:val="001A3D42"/>
    <w:rsid w:val="001A77B6"/>
    <w:rsid w:val="001B4425"/>
    <w:rsid w:val="001B623A"/>
    <w:rsid w:val="001C3DD3"/>
    <w:rsid w:val="001C4C0C"/>
    <w:rsid w:val="001C736C"/>
    <w:rsid w:val="001D1828"/>
    <w:rsid w:val="001D233D"/>
    <w:rsid w:val="001D30FD"/>
    <w:rsid w:val="001D32FB"/>
    <w:rsid w:val="001D4CD5"/>
    <w:rsid w:val="001D6AF1"/>
    <w:rsid w:val="001D7F87"/>
    <w:rsid w:val="001F0CF1"/>
    <w:rsid w:val="001F0DCC"/>
    <w:rsid w:val="001F2282"/>
    <w:rsid w:val="001F6E2B"/>
    <w:rsid w:val="00201367"/>
    <w:rsid w:val="00202E0E"/>
    <w:rsid w:val="002157AE"/>
    <w:rsid w:val="00221FD1"/>
    <w:rsid w:val="00226BEB"/>
    <w:rsid w:val="00227CA3"/>
    <w:rsid w:val="00231EFB"/>
    <w:rsid w:val="00240AEB"/>
    <w:rsid w:val="002414E7"/>
    <w:rsid w:val="002415A3"/>
    <w:rsid w:val="00243D1C"/>
    <w:rsid w:val="0025467E"/>
    <w:rsid w:val="00255D1D"/>
    <w:rsid w:val="002560A6"/>
    <w:rsid w:val="002625C8"/>
    <w:rsid w:val="002626DC"/>
    <w:rsid w:val="002715AF"/>
    <w:rsid w:val="002747AA"/>
    <w:rsid w:val="00281AAE"/>
    <w:rsid w:val="00290BDA"/>
    <w:rsid w:val="0029157B"/>
    <w:rsid w:val="002932B7"/>
    <w:rsid w:val="002948F0"/>
    <w:rsid w:val="002A3926"/>
    <w:rsid w:val="002A4180"/>
    <w:rsid w:val="002A599B"/>
    <w:rsid w:val="002A68D6"/>
    <w:rsid w:val="002B75FF"/>
    <w:rsid w:val="002C6B2D"/>
    <w:rsid w:val="002C73C1"/>
    <w:rsid w:val="002D02A5"/>
    <w:rsid w:val="002D05A6"/>
    <w:rsid w:val="002D7675"/>
    <w:rsid w:val="002D7BBF"/>
    <w:rsid w:val="002E2945"/>
    <w:rsid w:val="002E4071"/>
    <w:rsid w:val="002E49A5"/>
    <w:rsid w:val="002E66C2"/>
    <w:rsid w:val="002F083A"/>
    <w:rsid w:val="002F2E39"/>
    <w:rsid w:val="002F5C87"/>
    <w:rsid w:val="00300768"/>
    <w:rsid w:val="00305E81"/>
    <w:rsid w:val="00306E39"/>
    <w:rsid w:val="0032484F"/>
    <w:rsid w:val="00325B24"/>
    <w:rsid w:val="0032796E"/>
    <w:rsid w:val="00330E3D"/>
    <w:rsid w:val="0034034B"/>
    <w:rsid w:val="003511E6"/>
    <w:rsid w:val="00357393"/>
    <w:rsid w:val="00367BC4"/>
    <w:rsid w:val="0037194E"/>
    <w:rsid w:val="00374AAF"/>
    <w:rsid w:val="00386EB9"/>
    <w:rsid w:val="00391758"/>
    <w:rsid w:val="003A0C60"/>
    <w:rsid w:val="003A4855"/>
    <w:rsid w:val="003B221E"/>
    <w:rsid w:val="003B2AB3"/>
    <w:rsid w:val="003B35B1"/>
    <w:rsid w:val="003B4CBC"/>
    <w:rsid w:val="003B7D44"/>
    <w:rsid w:val="003C2607"/>
    <w:rsid w:val="003D7AB3"/>
    <w:rsid w:val="003E2771"/>
    <w:rsid w:val="003E686C"/>
    <w:rsid w:val="004050A0"/>
    <w:rsid w:val="004127E1"/>
    <w:rsid w:val="00413111"/>
    <w:rsid w:val="00414E3C"/>
    <w:rsid w:val="00427548"/>
    <w:rsid w:val="004312D2"/>
    <w:rsid w:val="00432EFD"/>
    <w:rsid w:val="004355AA"/>
    <w:rsid w:val="00451C79"/>
    <w:rsid w:val="004525BB"/>
    <w:rsid w:val="004550C9"/>
    <w:rsid w:val="0046745C"/>
    <w:rsid w:val="00471DE5"/>
    <w:rsid w:val="0047255E"/>
    <w:rsid w:val="00481800"/>
    <w:rsid w:val="004842DE"/>
    <w:rsid w:val="00492CD5"/>
    <w:rsid w:val="004971E0"/>
    <w:rsid w:val="004A0F8F"/>
    <w:rsid w:val="004A15DC"/>
    <w:rsid w:val="004A43FF"/>
    <w:rsid w:val="004B2A17"/>
    <w:rsid w:val="004B2DBD"/>
    <w:rsid w:val="004B4433"/>
    <w:rsid w:val="004C1A9B"/>
    <w:rsid w:val="004C4BE6"/>
    <w:rsid w:val="004E2CF5"/>
    <w:rsid w:val="004E6A2A"/>
    <w:rsid w:val="004E74CD"/>
    <w:rsid w:val="004E7952"/>
    <w:rsid w:val="004F2457"/>
    <w:rsid w:val="004F2714"/>
    <w:rsid w:val="004F3FA2"/>
    <w:rsid w:val="004F4450"/>
    <w:rsid w:val="00501B01"/>
    <w:rsid w:val="00502C98"/>
    <w:rsid w:val="005047FC"/>
    <w:rsid w:val="00507AF7"/>
    <w:rsid w:val="005143B8"/>
    <w:rsid w:val="00515AA6"/>
    <w:rsid w:val="00515CEE"/>
    <w:rsid w:val="00523331"/>
    <w:rsid w:val="00525C90"/>
    <w:rsid w:val="00526D29"/>
    <w:rsid w:val="00536DFE"/>
    <w:rsid w:val="00537EDF"/>
    <w:rsid w:val="00543DE6"/>
    <w:rsid w:val="00550BCA"/>
    <w:rsid w:val="0055233D"/>
    <w:rsid w:val="00557E8D"/>
    <w:rsid w:val="00563B00"/>
    <w:rsid w:val="0057020D"/>
    <w:rsid w:val="00576877"/>
    <w:rsid w:val="00580B64"/>
    <w:rsid w:val="005823C2"/>
    <w:rsid w:val="005A256C"/>
    <w:rsid w:val="005A350E"/>
    <w:rsid w:val="005A7802"/>
    <w:rsid w:val="005C05EB"/>
    <w:rsid w:val="005C5551"/>
    <w:rsid w:val="005D1AB2"/>
    <w:rsid w:val="005D328C"/>
    <w:rsid w:val="005D6912"/>
    <w:rsid w:val="005D7538"/>
    <w:rsid w:val="005E3EF4"/>
    <w:rsid w:val="005E4D2F"/>
    <w:rsid w:val="005F0432"/>
    <w:rsid w:val="00600C25"/>
    <w:rsid w:val="006027C8"/>
    <w:rsid w:val="00606248"/>
    <w:rsid w:val="00606312"/>
    <w:rsid w:val="00622CDD"/>
    <w:rsid w:val="00623298"/>
    <w:rsid w:val="0063154E"/>
    <w:rsid w:val="006320EE"/>
    <w:rsid w:val="006378BA"/>
    <w:rsid w:val="00641688"/>
    <w:rsid w:val="006515F6"/>
    <w:rsid w:val="00653C8A"/>
    <w:rsid w:val="00665BAB"/>
    <w:rsid w:val="006726A3"/>
    <w:rsid w:val="00674AF9"/>
    <w:rsid w:val="00693262"/>
    <w:rsid w:val="0069514D"/>
    <w:rsid w:val="00695B35"/>
    <w:rsid w:val="00696636"/>
    <w:rsid w:val="006973FB"/>
    <w:rsid w:val="006A1243"/>
    <w:rsid w:val="006B0806"/>
    <w:rsid w:val="006B1E8B"/>
    <w:rsid w:val="006B42DB"/>
    <w:rsid w:val="006C6486"/>
    <w:rsid w:val="006C6C74"/>
    <w:rsid w:val="006D4C19"/>
    <w:rsid w:val="006E22C7"/>
    <w:rsid w:val="006F0155"/>
    <w:rsid w:val="006F2CCF"/>
    <w:rsid w:val="006F3D19"/>
    <w:rsid w:val="006F654F"/>
    <w:rsid w:val="00700BEE"/>
    <w:rsid w:val="007128BF"/>
    <w:rsid w:val="0071574F"/>
    <w:rsid w:val="00720BD5"/>
    <w:rsid w:val="00722232"/>
    <w:rsid w:val="007227B3"/>
    <w:rsid w:val="00724C80"/>
    <w:rsid w:val="00733220"/>
    <w:rsid w:val="0073755E"/>
    <w:rsid w:val="007406E9"/>
    <w:rsid w:val="007408D5"/>
    <w:rsid w:val="00740C5C"/>
    <w:rsid w:val="00747019"/>
    <w:rsid w:val="007474BC"/>
    <w:rsid w:val="007564DB"/>
    <w:rsid w:val="00760BB4"/>
    <w:rsid w:val="00760F3D"/>
    <w:rsid w:val="00762E89"/>
    <w:rsid w:val="007630CA"/>
    <w:rsid w:val="007730A9"/>
    <w:rsid w:val="007753BB"/>
    <w:rsid w:val="00777948"/>
    <w:rsid w:val="00787E25"/>
    <w:rsid w:val="00791705"/>
    <w:rsid w:val="007A403C"/>
    <w:rsid w:val="007A729E"/>
    <w:rsid w:val="007B4AB9"/>
    <w:rsid w:val="007B5C05"/>
    <w:rsid w:val="007C2EDD"/>
    <w:rsid w:val="007C6894"/>
    <w:rsid w:val="007D0EC8"/>
    <w:rsid w:val="007D1C2F"/>
    <w:rsid w:val="007D318E"/>
    <w:rsid w:val="007D5C45"/>
    <w:rsid w:val="007D74FB"/>
    <w:rsid w:val="007E6B7D"/>
    <w:rsid w:val="007F2426"/>
    <w:rsid w:val="007F6C26"/>
    <w:rsid w:val="00804E1D"/>
    <w:rsid w:val="00805DC1"/>
    <w:rsid w:val="00811770"/>
    <w:rsid w:val="00811A77"/>
    <w:rsid w:val="00815132"/>
    <w:rsid w:val="00826862"/>
    <w:rsid w:val="00843BBA"/>
    <w:rsid w:val="0084729C"/>
    <w:rsid w:val="00851B7D"/>
    <w:rsid w:val="00852A9B"/>
    <w:rsid w:val="00861612"/>
    <w:rsid w:val="00866F68"/>
    <w:rsid w:val="00867053"/>
    <w:rsid w:val="008674B6"/>
    <w:rsid w:val="00867D9F"/>
    <w:rsid w:val="00875A3F"/>
    <w:rsid w:val="00876FF7"/>
    <w:rsid w:val="00892B59"/>
    <w:rsid w:val="008932F2"/>
    <w:rsid w:val="008A2748"/>
    <w:rsid w:val="008A2AFB"/>
    <w:rsid w:val="008A6693"/>
    <w:rsid w:val="008B20A4"/>
    <w:rsid w:val="008B52D3"/>
    <w:rsid w:val="008B55E9"/>
    <w:rsid w:val="008D4E84"/>
    <w:rsid w:val="008D59C4"/>
    <w:rsid w:val="008D7BDD"/>
    <w:rsid w:val="008E1DC4"/>
    <w:rsid w:val="008E3F66"/>
    <w:rsid w:val="008E798A"/>
    <w:rsid w:val="008F7B21"/>
    <w:rsid w:val="00902525"/>
    <w:rsid w:val="00906117"/>
    <w:rsid w:val="00906343"/>
    <w:rsid w:val="009112CB"/>
    <w:rsid w:val="00912525"/>
    <w:rsid w:val="00916112"/>
    <w:rsid w:val="009162C0"/>
    <w:rsid w:val="009168D9"/>
    <w:rsid w:val="00917BC0"/>
    <w:rsid w:val="0092706D"/>
    <w:rsid w:val="00941AE2"/>
    <w:rsid w:val="009430F4"/>
    <w:rsid w:val="0094594F"/>
    <w:rsid w:val="00947F4E"/>
    <w:rsid w:val="009566BF"/>
    <w:rsid w:val="009655F9"/>
    <w:rsid w:val="00966BBD"/>
    <w:rsid w:val="00976030"/>
    <w:rsid w:val="00984926"/>
    <w:rsid w:val="009854B3"/>
    <w:rsid w:val="00985715"/>
    <w:rsid w:val="0098610C"/>
    <w:rsid w:val="009869D3"/>
    <w:rsid w:val="00996A7D"/>
    <w:rsid w:val="009A2712"/>
    <w:rsid w:val="009A3775"/>
    <w:rsid w:val="009A560D"/>
    <w:rsid w:val="009B2F32"/>
    <w:rsid w:val="009B51C1"/>
    <w:rsid w:val="009B7162"/>
    <w:rsid w:val="009B7A0F"/>
    <w:rsid w:val="009C44B7"/>
    <w:rsid w:val="009D27A4"/>
    <w:rsid w:val="009D32B5"/>
    <w:rsid w:val="009E044B"/>
    <w:rsid w:val="009E4ACF"/>
    <w:rsid w:val="009E4BCA"/>
    <w:rsid w:val="009E783F"/>
    <w:rsid w:val="009F1CFD"/>
    <w:rsid w:val="009F43E2"/>
    <w:rsid w:val="009F725C"/>
    <w:rsid w:val="00A026FD"/>
    <w:rsid w:val="00A03D12"/>
    <w:rsid w:val="00A07883"/>
    <w:rsid w:val="00A104E4"/>
    <w:rsid w:val="00A131D0"/>
    <w:rsid w:val="00A1377D"/>
    <w:rsid w:val="00A26AA9"/>
    <w:rsid w:val="00A27D58"/>
    <w:rsid w:val="00A339DE"/>
    <w:rsid w:val="00A36D68"/>
    <w:rsid w:val="00A46F30"/>
    <w:rsid w:val="00A479F2"/>
    <w:rsid w:val="00A52453"/>
    <w:rsid w:val="00A530F2"/>
    <w:rsid w:val="00A54D07"/>
    <w:rsid w:val="00A575E3"/>
    <w:rsid w:val="00A6118C"/>
    <w:rsid w:val="00A64530"/>
    <w:rsid w:val="00A70098"/>
    <w:rsid w:val="00A72F80"/>
    <w:rsid w:val="00A7722E"/>
    <w:rsid w:val="00A804C2"/>
    <w:rsid w:val="00AB42CC"/>
    <w:rsid w:val="00AB48B2"/>
    <w:rsid w:val="00AB762E"/>
    <w:rsid w:val="00AC45B5"/>
    <w:rsid w:val="00AC4E59"/>
    <w:rsid w:val="00AC5BF7"/>
    <w:rsid w:val="00AD1B6F"/>
    <w:rsid w:val="00AD24F3"/>
    <w:rsid w:val="00AF2BC5"/>
    <w:rsid w:val="00AF2F4B"/>
    <w:rsid w:val="00AF508B"/>
    <w:rsid w:val="00AF6FBA"/>
    <w:rsid w:val="00AF7648"/>
    <w:rsid w:val="00B0093A"/>
    <w:rsid w:val="00B044F6"/>
    <w:rsid w:val="00B072F0"/>
    <w:rsid w:val="00B07A2C"/>
    <w:rsid w:val="00B23A67"/>
    <w:rsid w:val="00B2406E"/>
    <w:rsid w:val="00B328A4"/>
    <w:rsid w:val="00B46117"/>
    <w:rsid w:val="00B5646D"/>
    <w:rsid w:val="00B61C00"/>
    <w:rsid w:val="00B66238"/>
    <w:rsid w:val="00B73FBD"/>
    <w:rsid w:val="00B74044"/>
    <w:rsid w:val="00B759B9"/>
    <w:rsid w:val="00B75BE8"/>
    <w:rsid w:val="00B762D2"/>
    <w:rsid w:val="00B8532F"/>
    <w:rsid w:val="00B91A78"/>
    <w:rsid w:val="00B93BD8"/>
    <w:rsid w:val="00B95551"/>
    <w:rsid w:val="00B97FA5"/>
    <w:rsid w:val="00BA0A51"/>
    <w:rsid w:val="00BA1072"/>
    <w:rsid w:val="00BB773A"/>
    <w:rsid w:val="00BC4837"/>
    <w:rsid w:val="00BC49AE"/>
    <w:rsid w:val="00BC4EF5"/>
    <w:rsid w:val="00BC78E6"/>
    <w:rsid w:val="00BD1338"/>
    <w:rsid w:val="00BD518D"/>
    <w:rsid w:val="00BF017F"/>
    <w:rsid w:val="00BF0265"/>
    <w:rsid w:val="00C03000"/>
    <w:rsid w:val="00C164DC"/>
    <w:rsid w:val="00C2413D"/>
    <w:rsid w:val="00C3458A"/>
    <w:rsid w:val="00C37D49"/>
    <w:rsid w:val="00C43F26"/>
    <w:rsid w:val="00C444E7"/>
    <w:rsid w:val="00C47AA2"/>
    <w:rsid w:val="00C537D6"/>
    <w:rsid w:val="00C54594"/>
    <w:rsid w:val="00C6409C"/>
    <w:rsid w:val="00C647A8"/>
    <w:rsid w:val="00C723F4"/>
    <w:rsid w:val="00C775E3"/>
    <w:rsid w:val="00C77F04"/>
    <w:rsid w:val="00C86846"/>
    <w:rsid w:val="00C947CB"/>
    <w:rsid w:val="00C94E1E"/>
    <w:rsid w:val="00CB0E9F"/>
    <w:rsid w:val="00CB21F4"/>
    <w:rsid w:val="00CB5060"/>
    <w:rsid w:val="00CB719A"/>
    <w:rsid w:val="00CB7354"/>
    <w:rsid w:val="00CC0449"/>
    <w:rsid w:val="00CC0C49"/>
    <w:rsid w:val="00CC36AB"/>
    <w:rsid w:val="00CC6BDF"/>
    <w:rsid w:val="00CD4A31"/>
    <w:rsid w:val="00CE1960"/>
    <w:rsid w:val="00D0352F"/>
    <w:rsid w:val="00D15C40"/>
    <w:rsid w:val="00D2080B"/>
    <w:rsid w:val="00D21647"/>
    <w:rsid w:val="00D24EF1"/>
    <w:rsid w:val="00D31921"/>
    <w:rsid w:val="00D32BBE"/>
    <w:rsid w:val="00D33846"/>
    <w:rsid w:val="00D46100"/>
    <w:rsid w:val="00D4736B"/>
    <w:rsid w:val="00D47A3B"/>
    <w:rsid w:val="00D50F59"/>
    <w:rsid w:val="00D51D71"/>
    <w:rsid w:val="00D54A04"/>
    <w:rsid w:val="00D634C3"/>
    <w:rsid w:val="00D63749"/>
    <w:rsid w:val="00D641EA"/>
    <w:rsid w:val="00D6571B"/>
    <w:rsid w:val="00D65834"/>
    <w:rsid w:val="00D70B0C"/>
    <w:rsid w:val="00D72C09"/>
    <w:rsid w:val="00D82EF6"/>
    <w:rsid w:val="00D83F41"/>
    <w:rsid w:val="00D8667A"/>
    <w:rsid w:val="00D909BB"/>
    <w:rsid w:val="00D9509A"/>
    <w:rsid w:val="00D9570C"/>
    <w:rsid w:val="00D9676C"/>
    <w:rsid w:val="00D9786F"/>
    <w:rsid w:val="00DB1632"/>
    <w:rsid w:val="00DB3E89"/>
    <w:rsid w:val="00DB7299"/>
    <w:rsid w:val="00DC1DDF"/>
    <w:rsid w:val="00DC4200"/>
    <w:rsid w:val="00DC4CDC"/>
    <w:rsid w:val="00DC7437"/>
    <w:rsid w:val="00DD3FAA"/>
    <w:rsid w:val="00DE5F0F"/>
    <w:rsid w:val="00DF0C40"/>
    <w:rsid w:val="00DF1DEF"/>
    <w:rsid w:val="00DF25E1"/>
    <w:rsid w:val="00DF3AA5"/>
    <w:rsid w:val="00E00418"/>
    <w:rsid w:val="00E00A47"/>
    <w:rsid w:val="00E02C83"/>
    <w:rsid w:val="00E0405D"/>
    <w:rsid w:val="00E06080"/>
    <w:rsid w:val="00E07F90"/>
    <w:rsid w:val="00E1464A"/>
    <w:rsid w:val="00E21433"/>
    <w:rsid w:val="00E2555F"/>
    <w:rsid w:val="00E27ACB"/>
    <w:rsid w:val="00E322B8"/>
    <w:rsid w:val="00E37F4F"/>
    <w:rsid w:val="00E42554"/>
    <w:rsid w:val="00E43ECF"/>
    <w:rsid w:val="00E54084"/>
    <w:rsid w:val="00E567F9"/>
    <w:rsid w:val="00E652C5"/>
    <w:rsid w:val="00E66AA2"/>
    <w:rsid w:val="00E73FF4"/>
    <w:rsid w:val="00E75691"/>
    <w:rsid w:val="00E82D70"/>
    <w:rsid w:val="00E867D8"/>
    <w:rsid w:val="00E92287"/>
    <w:rsid w:val="00E96DFF"/>
    <w:rsid w:val="00EA18D0"/>
    <w:rsid w:val="00EA2FA7"/>
    <w:rsid w:val="00EA7E74"/>
    <w:rsid w:val="00EB314D"/>
    <w:rsid w:val="00EB71BD"/>
    <w:rsid w:val="00EB7EC2"/>
    <w:rsid w:val="00ED0B88"/>
    <w:rsid w:val="00EE40CF"/>
    <w:rsid w:val="00EE4EA4"/>
    <w:rsid w:val="00EF7C6C"/>
    <w:rsid w:val="00F03ABE"/>
    <w:rsid w:val="00F04EF4"/>
    <w:rsid w:val="00F14E01"/>
    <w:rsid w:val="00F150C5"/>
    <w:rsid w:val="00F16A47"/>
    <w:rsid w:val="00F1756D"/>
    <w:rsid w:val="00F22686"/>
    <w:rsid w:val="00F2715D"/>
    <w:rsid w:val="00F30F74"/>
    <w:rsid w:val="00F47563"/>
    <w:rsid w:val="00F62DF9"/>
    <w:rsid w:val="00F67E9B"/>
    <w:rsid w:val="00F71218"/>
    <w:rsid w:val="00F76DD2"/>
    <w:rsid w:val="00F85741"/>
    <w:rsid w:val="00F93A1C"/>
    <w:rsid w:val="00F946A8"/>
    <w:rsid w:val="00FB0C66"/>
    <w:rsid w:val="00FB1F1D"/>
    <w:rsid w:val="00FB3879"/>
    <w:rsid w:val="00FB6597"/>
    <w:rsid w:val="00FB758F"/>
    <w:rsid w:val="00FB7BAC"/>
    <w:rsid w:val="00FC254F"/>
    <w:rsid w:val="00FC2E67"/>
    <w:rsid w:val="00FC7DF8"/>
    <w:rsid w:val="00FD1D3B"/>
    <w:rsid w:val="00FD3944"/>
    <w:rsid w:val="00FE2F96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962C98-BCC1-4634-9425-038045BA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909C9"/>
    <w:pPr>
      <w:keepNext/>
      <w:spacing w:after="360"/>
      <w:ind w:firstLine="709"/>
      <w:jc w:val="center"/>
      <w:outlineLvl w:val="1"/>
    </w:pPr>
    <w:rPr>
      <w:rFonts w:ascii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909C9"/>
    <w:pPr>
      <w:keepNext/>
      <w:spacing w:after="360"/>
      <w:ind w:firstLine="709"/>
      <w:jc w:val="center"/>
      <w:outlineLvl w:val="2"/>
    </w:pPr>
    <w:rPr>
      <w:rFonts w:ascii="Times New Roman" w:hAnsi="Times New Roman" w:cs="Times New Roman"/>
      <w:b/>
      <w:spacing w:val="60"/>
      <w:sz w:val="44"/>
      <w:szCs w:val="44"/>
    </w:rPr>
  </w:style>
  <w:style w:type="paragraph" w:styleId="4">
    <w:name w:val="heading 4"/>
    <w:basedOn w:val="a"/>
    <w:next w:val="a"/>
    <w:link w:val="40"/>
    <w:uiPriority w:val="9"/>
    <w:unhideWhenUsed/>
    <w:qFormat/>
    <w:rsid w:val="001909C9"/>
    <w:pPr>
      <w:keepNext/>
      <w:tabs>
        <w:tab w:val="left" w:pos="6120"/>
      </w:tabs>
      <w:spacing w:after="360"/>
      <w:jc w:val="center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EE"/>
    <w:pPr>
      <w:ind w:left="720"/>
      <w:contextualSpacing/>
    </w:pPr>
  </w:style>
  <w:style w:type="character" w:customStyle="1" w:styleId="apple-converted-space">
    <w:name w:val="apple-converted-space"/>
    <w:basedOn w:val="a0"/>
    <w:rsid w:val="00413111"/>
  </w:style>
  <w:style w:type="paragraph" w:styleId="HTML">
    <w:name w:val="HTML Preformatted"/>
    <w:basedOn w:val="a"/>
    <w:link w:val="HTML0"/>
    <w:uiPriority w:val="99"/>
    <w:unhideWhenUsed/>
    <w:rsid w:val="0000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0C95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4F2714"/>
    <w:rPr>
      <w:color w:val="0000FF"/>
      <w:u w:val="single"/>
    </w:rPr>
  </w:style>
  <w:style w:type="character" w:customStyle="1" w:styleId="blk">
    <w:name w:val="blk"/>
    <w:basedOn w:val="a0"/>
    <w:rsid w:val="003C2607"/>
  </w:style>
  <w:style w:type="character" w:customStyle="1" w:styleId="10">
    <w:name w:val="Заголовок 1 Знак"/>
    <w:basedOn w:val="a0"/>
    <w:link w:val="1"/>
    <w:uiPriority w:val="9"/>
    <w:rsid w:val="003B22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2B3"/>
  </w:style>
  <w:style w:type="paragraph" w:styleId="aa">
    <w:name w:val="footer"/>
    <w:basedOn w:val="a"/>
    <w:link w:val="ab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2B3"/>
  </w:style>
  <w:style w:type="character" w:customStyle="1" w:styleId="20">
    <w:name w:val="Заголовок 2 Знак"/>
    <w:basedOn w:val="a0"/>
    <w:link w:val="2"/>
    <w:uiPriority w:val="9"/>
    <w:rsid w:val="001909C9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909C9"/>
    <w:rPr>
      <w:rFonts w:ascii="Times New Roman" w:hAnsi="Times New Roman" w:cs="Times New Roman"/>
      <w:b/>
      <w:spacing w:val="60"/>
      <w:sz w:val="44"/>
      <w:szCs w:val="44"/>
    </w:rPr>
  </w:style>
  <w:style w:type="character" w:customStyle="1" w:styleId="40">
    <w:name w:val="Заголовок 4 Знак"/>
    <w:basedOn w:val="a0"/>
    <w:link w:val="4"/>
    <w:uiPriority w:val="9"/>
    <w:rsid w:val="001909C9"/>
    <w:rPr>
      <w:rFonts w:ascii="Times New Roman" w:hAnsi="Times New Roman" w:cs="Times New Roman"/>
      <w:b/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1909C9"/>
    <w:pPr>
      <w:tabs>
        <w:tab w:val="left" w:pos="6120"/>
      </w:tabs>
      <w:spacing w:after="36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1909C9"/>
    <w:rPr>
      <w:rFonts w:ascii="Times New Roman" w:hAnsi="Times New Roman" w:cs="Times New Roman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164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5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pa.dnronline.su/2019-11-29/68-iins-o-vnesenii-izmeneniya-v-zakon-donetskoj-narodnoj-respubliki-o-svobode-veroispovedaniya-i-religioznyh-obedineniyah.html" TargetMode="External"/><Relationship Id="rId18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26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39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21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34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42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47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50" Type="http://schemas.openxmlformats.org/officeDocument/2006/relationships/hyperlink" Target="http://npa.dnronline.su/2019-11-29/68-iins-o-vnesenii-izmeneniya-v-zakon-donetskoj-narodnoj-respubliki-o-svobode-veroispovedaniya-i-religioznyh-obedineniyah.html" TargetMode="External"/><Relationship Id="rId55" Type="http://schemas.openxmlformats.org/officeDocument/2006/relationships/hyperlink" Target="http://dnrsovet.su/zakon-dnr-o-protivodejstviyu-terrorizmu/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dnrsovet.su/zakonodatelnaya-deyatelnost/konstitutsiya/" TargetMode="External"/><Relationship Id="rId20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29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41" Type="http://schemas.openxmlformats.org/officeDocument/2006/relationships/hyperlink" Target="http://dnrsovet.su/zakonodatelnaya-deyatelnost/konstitutsiya/" TargetMode="External"/><Relationship Id="rId54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24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32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37" Type="http://schemas.openxmlformats.org/officeDocument/2006/relationships/hyperlink" Target="http://dnrsovet.su/zakon-dnr-o-protivodejstviyu-terrorizmu/" TargetMode="External"/><Relationship Id="rId40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45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53" Type="http://schemas.openxmlformats.org/officeDocument/2006/relationships/hyperlink" Target="http://dnrsovet.su/zakon-dnr-ob-obrazovanii/" TargetMode="External"/><Relationship Id="rId58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23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28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36" Type="http://schemas.openxmlformats.org/officeDocument/2006/relationships/hyperlink" Target="http://dnrsovet.su/zakon-donetskoj-narodnoj-respubliki-o-protivodejstvii-ekstremistskoj-deyatelnosti/" TargetMode="External"/><Relationship Id="rId49" Type="http://schemas.openxmlformats.org/officeDocument/2006/relationships/hyperlink" Target="http://dnrsovet.su/zakon-donetskoj-narodnoj-respubliki-o-protivodejstvii-ekstremistskoj-deyatelnosti/" TargetMode="External"/><Relationship Id="rId57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61" Type="http://schemas.openxmlformats.org/officeDocument/2006/relationships/image" Target="media/image2.gif"/><Relationship Id="rId10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19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31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44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52" Type="http://schemas.openxmlformats.org/officeDocument/2006/relationships/hyperlink" Target="http://dnrsovet.su/zakon-dnr-ob-obrazovanii/" TargetMode="External"/><Relationship Id="rId60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14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22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27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30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35" Type="http://schemas.openxmlformats.org/officeDocument/2006/relationships/hyperlink" Target="http://dnrsovet.su/zakon-donetskoj-narodnoj-respubliki-o-protivodejstvii-ekstremistskoj-deyatelnosti/" TargetMode="External"/><Relationship Id="rId43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48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56" Type="http://schemas.openxmlformats.org/officeDocument/2006/relationships/hyperlink" Target="http://dnrsovet.su/zakon-donetskoj-narodnoj-respubliki-o-protivodejstvii-ekstremistskoj-deyatelnosti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51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17" Type="http://schemas.openxmlformats.org/officeDocument/2006/relationships/hyperlink" Target="http://dnrsovet.su/zakonodatelnaya-deyatelnost/konstitutsiya/" TargetMode="External"/><Relationship Id="rId25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33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38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46" Type="http://schemas.openxmlformats.org/officeDocument/2006/relationships/hyperlink" Target="http://dnrsovet.su/zakonodatelnaya-deyatelnost/konstitutsiya/" TargetMode="External"/><Relationship Id="rId59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49</Pages>
  <Words>13958</Words>
  <Characters>79566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VAD</cp:lastModifiedBy>
  <cp:revision>11</cp:revision>
  <cp:lastPrinted>2016-06-27T05:34:00Z</cp:lastPrinted>
  <dcterms:created xsi:type="dcterms:W3CDTF">2020-09-03T12:10:00Z</dcterms:created>
  <dcterms:modified xsi:type="dcterms:W3CDTF">2020-09-03T13:53:00Z</dcterms:modified>
</cp:coreProperties>
</file>