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F6498" w14:textId="77777777" w:rsidR="00657795" w:rsidRPr="00657795" w:rsidRDefault="00657795" w:rsidP="00657795">
      <w:pPr>
        <w:widowControl w:val="0"/>
        <w:tabs>
          <w:tab w:val="left" w:pos="4111"/>
        </w:tabs>
        <w:suppressAutoHyphens/>
        <w:autoSpaceDN w:val="0"/>
        <w:spacing w:after="200" w:line="240" w:lineRule="auto"/>
        <w:ind w:right="-1"/>
        <w:jc w:val="center"/>
        <w:textAlignment w:val="baseline"/>
        <w:rPr>
          <w:rFonts w:ascii="Times New Roman" w:eastAsia="Calibri" w:hAnsi="Times New Roman" w:cs="Mangal"/>
          <w:i/>
          <w:color w:val="000000"/>
          <w:kern w:val="3"/>
          <w:sz w:val="20"/>
          <w:szCs w:val="24"/>
          <w:shd w:val="clear" w:color="auto" w:fill="FFFFFF"/>
          <w:lang w:eastAsia="zh-CN" w:bidi="hi-IN"/>
        </w:rPr>
      </w:pPr>
      <w:r w:rsidRPr="00657795">
        <w:rPr>
          <w:rFonts w:ascii="Times New Roman" w:eastAsia="Calibri" w:hAnsi="Times New Roman" w:cs="Mangal"/>
          <w:i/>
          <w:noProof/>
          <w:color w:val="000000"/>
          <w:kern w:val="3"/>
          <w:sz w:val="20"/>
          <w:szCs w:val="24"/>
          <w:shd w:val="clear" w:color="auto" w:fill="FFFFFF"/>
          <w:lang w:eastAsia="ru-RU"/>
        </w:rPr>
        <w:drawing>
          <wp:inline distT="0" distB="0" distL="0" distR="0" wp14:anchorId="0E057665" wp14:editId="029BBCD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47A30D1C" w14:textId="5CFCB2A2" w:rsidR="00657795" w:rsidRPr="00657795" w:rsidRDefault="006112D4" w:rsidP="00657795">
      <w:pPr>
        <w:widowControl w:val="0"/>
        <w:suppressAutoHyphens/>
        <w:autoSpaceDN w:val="0"/>
        <w:spacing w:after="0" w:line="360" w:lineRule="auto"/>
        <w:ind w:right="-1"/>
        <w:jc w:val="center"/>
        <w:textAlignment w:val="baseline"/>
        <w:rPr>
          <w:rFonts w:ascii="Times New Roman" w:eastAsia="Calibri" w:hAnsi="Times New Roman" w:cs="Mangal"/>
          <w:caps/>
          <w:color w:val="000000"/>
          <w:kern w:val="3"/>
          <w:sz w:val="32"/>
          <w:szCs w:val="32"/>
          <w:shd w:val="clear" w:color="auto" w:fill="FFFFFF"/>
          <w:lang w:eastAsia="zh-CN" w:bidi="hi-IN"/>
        </w:rPr>
      </w:pPr>
      <w:r w:rsidRPr="00657795">
        <w:rPr>
          <w:rFonts w:ascii="Times New Roman" w:eastAsia="Calibri" w:hAnsi="Times New Roman" w:cs="Mangal"/>
          <w:color w:val="000000"/>
          <w:kern w:val="3"/>
          <w:sz w:val="32"/>
          <w:szCs w:val="32"/>
          <w:shd w:val="clear" w:color="auto" w:fill="FFFFFF"/>
          <w:lang w:eastAsia="zh-CN" w:bidi="hi-IN"/>
        </w:rPr>
        <w:t>ДОНЕЦКАЯ НАРОДНАЯ РЕСПУБЛИКА</w:t>
      </w:r>
    </w:p>
    <w:p w14:paraId="553AC89B" w14:textId="77777777" w:rsidR="00657795" w:rsidRPr="00657795" w:rsidRDefault="00657795" w:rsidP="00657795">
      <w:pPr>
        <w:shd w:val="clear" w:color="auto" w:fill="FFFFFF"/>
        <w:spacing w:after="0" w:line="276" w:lineRule="auto"/>
        <w:jc w:val="center"/>
        <w:rPr>
          <w:rFonts w:ascii="Times New Roman" w:eastAsia="Calibri" w:hAnsi="Times New Roman" w:cs="Mangal"/>
          <w:b/>
          <w:spacing w:val="80"/>
          <w:kern w:val="2"/>
          <w:sz w:val="44"/>
          <w:szCs w:val="44"/>
          <w:lang w:eastAsia="zh-CN" w:bidi="hi-IN"/>
        </w:rPr>
      </w:pPr>
      <w:r w:rsidRPr="00657795">
        <w:rPr>
          <w:rFonts w:ascii="Times New Roman" w:eastAsia="Calibri" w:hAnsi="Times New Roman" w:cs="Mangal"/>
          <w:b/>
          <w:spacing w:val="80"/>
          <w:kern w:val="2"/>
          <w:sz w:val="44"/>
          <w:szCs w:val="44"/>
          <w:lang w:eastAsia="zh-CN" w:bidi="hi-IN"/>
        </w:rPr>
        <w:t>ЗАКОН</w:t>
      </w:r>
    </w:p>
    <w:p w14:paraId="4B2ECF8E" w14:textId="77777777" w:rsidR="00657795" w:rsidRPr="00657795" w:rsidRDefault="00657795" w:rsidP="00657795">
      <w:pPr>
        <w:spacing w:after="0" w:line="276" w:lineRule="auto"/>
        <w:jc w:val="center"/>
        <w:rPr>
          <w:rFonts w:ascii="Times New Roman" w:eastAsia="Calibri" w:hAnsi="Times New Roman" w:cs="Times New Roman"/>
          <w:b/>
          <w:bCs/>
          <w:sz w:val="28"/>
          <w:szCs w:val="28"/>
          <w:lang w:eastAsia="ru-RU"/>
        </w:rPr>
      </w:pPr>
    </w:p>
    <w:p w14:paraId="5DDD4DFB" w14:textId="77777777" w:rsidR="00657795" w:rsidRPr="00657795" w:rsidRDefault="00657795" w:rsidP="00657795">
      <w:pPr>
        <w:spacing w:after="0" w:line="276" w:lineRule="auto"/>
        <w:jc w:val="center"/>
        <w:rPr>
          <w:rFonts w:ascii="Times New Roman" w:eastAsia="Calibri" w:hAnsi="Times New Roman" w:cs="Times New Roman"/>
          <w:b/>
          <w:bCs/>
          <w:sz w:val="28"/>
          <w:szCs w:val="28"/>
          <w:lang w:eastAsia="ru-RU"/>
        </w:rPr>
      </w:pPr>
    </w:p>
    <w:p w14:paraId="666D45C2" w14:textId="77777777" w:rsidR="005110A1" w:rsidRPr="001C1041" w:rsidRDefault="005110A1" w:rsidP="00657795">
      <w:pPr>
        <w:spacing w:after="0" w:line="240" w:lineRule="auto"/>
        <w:jc w:val="center"/>
        <w:rPr>
          <w:rFonts w:ascii="Times New Roman" w:eastAsia="Times New Roman" w:hAnsi="Times New Roman" w:cs="Times New Roman"/>
          <w:b/>
          <w:caps/>
          <w:sz w:val="28"/>
          <w:szCs w:val="28"/>
          <w:lang w:eastAsia="ru-RU"/>
        </w:rPr>
      </w:pPr>
      <w:r w:rsidRPr="001C1041">
        <w:rPr>
          <w:rFonts w:ascii="Times New Roman" w:eastAsia="Times New Roman" w:hAnsi="Times New Roman" w:cs="Times New Roman"/>
          <w:b/>
          <w:sz w:val="28"/>
          <w:szCs w:val="28"/>
          <w:lang w:eastAsia="ru-RU"/>
        </w:rPr>
        <w:t xml:space="preserve">О ЗАПРЕТЕ РЕАБИЛИТАЦИИ И ГЕРОИЗАЦИИ НАЦИСТСКИХ КОЛЛАБОРАЦИОНИСТОВ ВРЕМЕН ВЕЛИКОЙ ОТЕЧЕСТВЕННОЙ ВОЙНЫ </w:t>
      </w:r>
    </w:p>
    <w:p w14:paraId="07ACD09D" w14:textId="77777777" w:rsidR="00657795" w:rsidRPr="00657795" w:rsidRDefault="00657795" w:rsidP="00657795">
      <w:pPr>
        <w:spacing w:after="0" w:line="240" w:lineRule="auto"/>
        <w:rPr>
          <w:rFonts w:ascii="Times New Roman" w:eastAsia="Times New Roman" w:hAnsi="Times New Roman" w:cs="Times New Roman"/>
          <w:sz w:val="28"/>
          <w:szCs w:val="28"/>
          <w:lang w:eastAsia="ru-RU"/>
        </w:rPr>
      </w:pPr>
    </w:p>
    <w:p w14:paraId="0BCBDB4C" w14:textId="77777777" w:rsidR="00657795" w:rsidRPr="00657795" w:rsidRDefault="00657795" w:rsidP="00657795">
      <w:pPr>
        <w:spacing w:after="0" w:line="240" w:lineRule="auto"/>
        <w:rPr>
          <w:rFonts w:ascii="Times New Roman" w:eastAsia="Times New Roman" w:hAnsi="Times New Roman" w:cs="Times New Roman"/>
          <w:sz w:val="28"/>
          <w:szCs w:val="28"/>
          <w:lang w:eastAsia="ru-RU"/>
        </w:rPr>
      </w:pPr>
    </w:p>
    <w:p w14:paraId="26A8B84B" w14:textId="77777777" w:rsidR="00657795" w:rsidRPr="00657795" w:rsidRDefault="00657795" w:rsidP="00657795">
      <w:pPr>
        <w:spacing w:after="0" w:line="240" w:lineRule="auto"/>
        <w:jc w:val="center"/>
        <w:rPr>
          <w:rFonts w:ascii="Times New Roman" w:eastAsia="Times New Roman" w:hAnsi="Times New Roman" w:cs="Times New Roman"/>
          <w:b/>
          <w:sz w:val="28"/>
          <w:szCs w:val="28"/>
          <w:lang w:eastAsia="ru-RU"/>
        </w:rPr>
      </w:pPr>
      <w:r w:rsidRPr="00657795">
        <w:rPr>
          <w:rFonts w:ascii="Times New Roman" w:eastAsia="Times New Roman" w:hAnsi="Times New Roman" w:cs="Times New Roman"/>
          <w:b/>
          <w:sz w:val="28"/>
          <w:szCs w:val="28"/>
          <w:lang w:eastAsia="ru-RU"/>
        </w:rPr>
        <w:t>Принят Постановлением Народного Совета 26 мая 2020 года</w:t>
      </w:r>
    </w:p>
    <w:p w14:paraId="31B2EC3D" w14:textId="77777777" w:rsidR="00657795" w:rsidRPr="00657795" w:rsidRDefault="00657795" w:rsidP="00657795">
      <w:pPr>
        <w:spacing w:after="0" w:line="240" w:lineRule="auto"/>
        <w:rPr>
          <w:rFonts w:ascii="Times New Roman" w:eastAsia="Times New Roman" w:hAnsi="Times New Roman" w:cs="Times New Roman"/>
          <w:sz w:val="28"/>
          <w:szCs w:val="28"/>
          <w:lang w:eastAsia="ru-RU"/>
        </w:rPr>
      </w:pPr>
    </w:p>
    <w:p w14:paraId="381DB594" w14:textId="77777777" w:rsidR="00657795" w:rsidRPr="00657795" w:rsidRDefault="00657795" w:rsidP="00657795">
      <w:pPr>
        <w:spacing w:after="0" w:line="240" w:lineRule="auto"/>
        <w:rPr>
          <w:rFonts w:ascii="Times New Roman" w:eastAsia="Times New Roman" w:hAnsi="Times New Roman" w:cs="Times New Roman"/>
          <w:sz w:val="28"/>
          <w:szCs w:val="28"/>
          <w:lang w:eastAsia="ru-RU"/>
        </w:rPr>
      </w:pPr>
    </w:p>
    <w:p w14:paraId="7298C56A" w14:textId="77777777" w:rsidR="005110A1" w:rsidRPr="001C1041" w:rsidRDefault="005110A1" w:rsidP="0069197F">
      <w:pPr>
        <w:spacing w:after="360" w:line="276" w:lineRule="auto"/>
        <w:ind w:firstLine="709"/>
        <w:jc w:val="both"/>
        <w:rPr>
          <w:rFonts w:ascii="Times New Roman" w:eastAsia="Times New Roman" w:hAnsi="Times New Roman" w:cs="Times New Roman"/>
          <w:b/>
          <w:sz w:val="28"/>
          <w:szCs w:val="28"/>
          <w:lang w:eastAsia="ru-RU"/>
        </w:rPr>
      </w:pPr>
      <w:r w:rsidRPr="001C1041">
        <w:rPr>
          <w:rFonts w:ascii="Times New Roman" w:eastAsia="Times New Roman" w:hAnsi="Times New Roman" w:cs="Times New Roman"/>
          <w:sz w:val="28"/>
          <w:szCs w:val="28"/>
          <w:lang w:eastAsia="ru-RU"/>
        </w:rPr>
        <w:t>Статья 1.</w:t>
      </w:r>
      <w:r w:rsidRPr="001C1041">
        <w:rPr>
          <w:rFonts w:ascii="Times New Roman" w:eastAsia="Times New Roman" w:hAnsi="Times New Roman" w:cs="Times New Roman"/>
          <w:b/>
          <w:sz w:val="28"/>
          <w:szCs w:val="28"/>
          <w:lang w:eastAsia="ru-RU"/>
        </w:rPr>
        <w:t> Основные понятия, используемые в настоящем Законе</w:t>
      </w:r>
    </w:p>
    <w:p w14:paraId="69DA55D0"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1.</w:t>
      </w:r>
      <w:r w:rsidRPr="001C1041">
        <w:rPr>
          <w:rFonts w:ascii="Times New Roman" w:eastAsia="Times New Roman" w:hAnsi="Times New Roman" w:cs="Times New Roman"/>
          <w:b/>
          <w:sz w:val="28"/>
          <w:szCs w:val="28"/>
          <w:lang w:eastAsia="ru-RU"/>
        </w:rPr>
        <w:t> </w:t>
      </w:r>
      <w:r w:rsidRPr="001C1041">
        <w:rPr>
          <w:rFonts w:ascii="Times New Roman" w:eastAsia="Times New Roman" w:hAnsi="Times New Roman" w:cs="Times New Roman"/>
          <w:sz w:val="28"/>
          <w:szCs w:val="28"/>
          <w:lang w:eastAsia="ru-RU"/>
        </w:rPr>
        <w:t>Для целей настоящего Закона используются следующие основные понятия:</w:t>
      </w:r>
    </w:p>
    <w:p w14:paraId="781AF263" w14:textId="77777777" w:rsidR="005110A1" w:rsidRPr="001C1041" w:rsidRDefault="005110A1" w:rsidP="0069197F">
      <w:pPr>
        <w:spacing w:after="360" w:line="276" w:lineRule="auto"/>
        <w:ind w:firstLine="709"/>
        <w:jc w:val="both"/>
        <w:rPr>
          <w:rFonts w:ascii="Times New Roman" w:eastAsia="Times New Roman" w:hAnsi="Times New Roman" w:cs="Times New Roman"/>
          <w:b/>
          <w:sz w:val="28"/>
          <w:szCs w:val="28"/>
          <w:lang w:eastAsia="ru-RU"/>
        </w:rPr>
      </w:pPr>
      <w:r w:rsidRPr="001C1041">
        <w:rPr>
          <w:rFonts w:ascii="Times New Roman" w:eastAsia="Times New Roman" w:hAnsi="Times New Roman" w:cs="Times New Roman"/>
          <w:sz w:val="28"/>
          <w:szCs w:val="28"/>
          <w:lang w:eastAsia="ru-RU"/>
        </w:rPr>
        <w:t>1) нацистские коллаборационисты времен Великой Отечественной</w:t>
      </w:r>
      <w:r w:rsidR="00B4381D" w:rsidRPr="001C1041">
        <w:rPr>
          <w:rFonts w:ascii="Times New Roman" w:eastAsia="Times New Roman" w:hAnsi="Times New Roman" w:cs="Times New Roman"/>
          <w:sz w:val="28"/>
          <w:szCs w:val="28"/>
          <w:lang w:eastAsia="ru-RU"/>
        </w:rPr>
        <w:t xml:space="preserve"> </w:t>
      </w:r>
      <w:r w:rsidRPr="001C1041">
        <w:rPr>
          <w:rFonts w:ascii="Times New Roman" w:eastAsia="Times New Roman" w:hAnsi="Times New Roman" w:cs="Times New Roman"/>
          <w:sz w:val="28"/>
          <w:szCs w:val="28"/>
          <w:lang w:eastAsia="ru-RU"/>
        </w:rPr>
        <w:t>войны (далее – нацистские коллаборационисты)</w:t>
      </w:r>
      <w:r w:rsidR="00C128E8" w:rsidRPr="001C1041">
        <w:rPr>
          <w:rFonts w:ascii="Times New Roman" w:eastAsia="Times New Roman" w:hAnsi="Times New Roman" w:cs="Times New Roman"/>
          <w:sz w:val="28"/>
          <w:szCs w:val="28"/>
          <w:lang w:eastAsia="ru-RU"/>
        </w:rPr>
        <w:t xml:space="preserve"> </w:t>
      </w:r>
      <w:r w:rsidRPr="001C1041">
        <w:rPr>
          <w:rFonts w:ascii="Times New Roman" w:eastAsia="Times New Roman" w:hAnsi="Times New Roman" w:cs="Times New Roman"/>
          <w:sz w:val="28"/>
          <w:szCs w:val="28"/>
          <w:lang w:eastAsia="ru-RU"/>
        </w:rPr>
        <w:t xml:space="preserve">– лица и организации, которые сотрудничали </w:t>
      </w:r>
      <w:r w:rsidR="00633661" w:rsidRPr="001C1041">
        <w:rPr>
          <w:rFonts w:ascii="Times New Roman" w:eastAsia="Times New Roman" w:hAnsi="Times New Roman" w:cs="Times New Roman"/>
          <w:sz w:val="28"/>
          <w:szCs w:val="28"/>
          <w:lang w:eastAsia="ru-RU"/>
        </w:rPr>
        <w:t xml:space="preserve">с </w:t>
      </w:r>
      <w:r w:rsidRPr="001C1041">
        <w:rPr>
          <w:rFonts w:ascii="Times New Roman" w:eastAsia="Times New Roman" w:hAnsi="Times New Roman" w:cs="Times New Roman"/>
          <w:sz w:val="28"/>
          <w:szCs w:val="28"/>
          <w:lang w:eastAsia="ru-RU"/>
        </w:rPr>
        <w:t>органами, организациями, институтами национал-социалистического режима Германии и (либо) ее союзниками во время Великой Отечественной войны;</w:t>
      </w:r>
    </w:p>
    <w:p w14:paraId="3CD1BA66"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2) реабилитация нацистских коллаборационистов</w:t>
      </w:r>
      <w:r w:rsidR="00040957" w:rsidRPr="001C1041">
        <w:rPr>
          <w:rFonts w:ascii="Times New Roman" w:eastAsia="Times New Roman" w:hAnsi="Times New Roman" w:cs="Times New Roman"/>
          <w:sz w:val="28"/>
          <w:szCs w:val="28"/>
          <w:lang w:eastAsia="ru-RU"/>
        </w:rPr>
        <w:t xml:space="preserve"> </w:t>
      </w:r>
      <w:r w:rsidRPr="001C1041">
        <w:rPr>
          <w:rFonts w:ascii="Times New Roman" w:eastAsia="Times New Roman" w:hAnsi="Times New Roman" w:cs="Times New Roman"/>
          <w:sz w:val="28"/>
          <w:szCs w:val="28"/>
          <w:lang w:eastAsia="ru-RU"/>
        </w:rPr>
        <w:t>–</w:t>
      </w:r>
      <w:r w:rsidR="00040957" w:rsidRPr="001C1041">
        <w:rPr>
          <w:rFonts w:ascii="Times New Roman" w:eastAsia="Times New Roman" w:hAnsi="Times New Roman" w:cs="Times New Roman"/>
          <w:sz w:val="28"/>
          <w:szCs w:val="28"/>
          <w:lang w:eastAsia="ru-RU"/>
        </w:rPr>
        <w:t xml:space="preserve"> </w:t>
      </w:r>
      <w:r w:rsidRPr="001C1041">
        <w:rPr>
          <w:rFonts w:ascii="Times New Roman" w:eastAsia="Times New Roman" w:hAnsi="Times New Roman" w:cs="Times New Roman"/>
          <w:sz w:val="28"/>
          <w:szCs w:val="28"/>
          <w:lang w:eastAsia="ru-RU"/>
        </w:rPr>
        <w:t>деяния, направленные на восстановление в правах или репутации лиц и организаций, которые сотрудничали с органами, организациями, институтами национал-социалистического режима Германии и (либо) ее союзниками во время Великой Отечественной войны;</w:t>
      </w:r>
    </w:p>
    <w:p w14:paraId="54E8AD66"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3) героизация нацистских коллаборационистов –</w:t>
      </w:r>
      <w:r w:rsidR="00C128E8" w:rsidRPr="001C1041">
        <w:rPr>
          <w:rFonts w:ascii="Times New Roman" w:eastAsia="Times New Roman" w:hAnsi="Times New Roman" w:cs="Times New Roman"/>
          <w:sz w:val="28"/>
          <w:szCs w:val="28"/>
          <w:lang w:eastAsia="ru-RU"/>
        </w:rPr>
        <w:t xml:space="preserve"> </w:t>
      </w:r>
      <w:r w:rsidRPr="001C1041">
        <w:rPr>
          <w:rFonts w:ascii="Times New Roman" w:eastAsia="Times New Roman" w:hAnsi="Times New Roman" w:cs="Times New Roman"/>
          <w:sz w:val="28"/>
          <w:szCs w:val="28"/>
          <w:lang w:eastAsia="ru-RU"/>
        </w:rPr>
        <w:t>деяния, направленные на пропаганду в средствах массовой информации или путем проведения массовых мероприятий либо путем публичного использования символов, атрибутов, печатных, аудио-, фото-, кино- и видеоматериалов, прославляющих нацистских коллаборационистов.</w:t>
      </w:r>
    </w:p>
    <w:p w14:paraId="7D5113CB"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lastRenderedPageBreak/>
        <w:t>2. К организациям нацистских коллаборационистов относятся «Украинская повстанческая армия (УПА)», «Украинская повстанческая армия атамана Тараса Боровца «Полесская Сечь (УПА (а) Б-Б)», «Украинская народная революционная армия (УНРА)», «Организация украинских националистов (ОУН)», «Конгресс украинских националистов», «Организация украинских националистов (революционеров)», «Организация украинских националистов (бандеровцев)», «Организация украинских националистов (солидаристов)», «Организация украинских националистов (мельниковцев)», «Заграничные части организаций украинских националистов», «Военные отряды националистов» («Противопольский легион», «Украинский легион», «Легион Романа Сушко»), «Дивизия СС «Галичина</w:t>
      </w:r>
      <w:r w:rsidR="00C128E8" w:rsidRPr="001C1041">
        <w:rPr>
          <w:rFonts w:ascii="Times New Roman" w:eastAsia="Times New Roman" w:hAnsi="Times New Roman" w:cs="Times New Roman"/>
          <w:sz w:val="28"/>
          <w:szCs w:val="28"/>
          <w:lang w:eastAsia="ru-RU"/>
        </w:rPr>
        <w:t>»</w:t>
      </w:r>
      <w:r w:rsidRPr="001C1041">
        <w:rPr>
          <w:rFonts w:ascii="Times New Roman" w:eastAsia="Times New Roman" w:hAnsi="Times New Roman" w:cs="Times New Roman"/>
          <w:sz w:val="28"/>
          <w:szCs w:val="28"/>
          <w:lang w:eastAsia="ru-RU"/>
        </w:rPr>
        <w:t xml:space="preserve"> («14-я гренадерская дивизия войск СС «Галичина», «14-я гренадерская дивизия Ваффен СС «Галичина», «1-ая украинская дивизия УНА»), «Дружины украинских националистов (ДУН) («Украинский легион», «Батальоны «Роланд» и «Нахтигаль»), «Украинский национальный комитет (УНК)», «Украинский центральный комитет (УЦК)», «Украинский главный освободительный совет (УГОС)», «Украинское государственное правление (УГП)», «Украинская национальная армия (УНА)».</w:t>
      </w:r>
    </w:p>
    <w:p w14:paraId="2A71489C" w14:textId="77777777" w:rsidR="005110A1" w:rsidRPr="001C1041" w:rsidRDefault="005110A1" w:rsidP="0069197F">
      <w:pPr>
        <w:spacing w:after="360" w:line="276" w:lineRule="auto"/>
        <w:ind w:firstLine="709"/>
        <w:jc w:val="both"/>
        <w:rPr>
          <w:rFonts w:ascii="Times New Roman" w:eastAsia="Times New Roman" w:hAnsi="Times New Roman" w:cs="Times New Roman"/>
          <w:b/>
          <w:sz w:val="28"/>
          <w:szCs w:val="28"/>
          <w:lang w:eastAsia="ru-RU"/>
        </w:rPr>
      </w:pPr>
      <w:r w:rsidRPr="001C1041">
        <w:rPr>
          <w:rFonts w:ascii="Times New Roman" w:eastAsia="Times New Roman" w:hAnsi="Times New Roman" w:cs="Times New Roman"/>
          <w:bCs/>
          <w:sz w:val="28"/>
          <w:szCs w:val="28"/>
          <w:lang w:eastAsia="ru-RU"/>
        </w:rPr>
        <w:t>Статья 2. </w:t>
      </w:r>
      <w:r w:rsidRPr="001C1041">
        <w:rPr>
          <w:rFonts w:ascii="Times New Roman" w:eastAsia="Times New Roman" w:hAnsi="Times New Roman" w:cs="Times New Roman"/>
          <w:b/>
          <w:sz w:val="28"/>
          <w:szCs w:val="28"/>
          <w:lang w:eastAsia="ru-RU"/>
        </w:rPr>
        <w:t xml:space="preserve">Основные принципы противодействия реабилитации и героизации нацистских коллаборационистов </w:t>
      </w:r>
    </w:p>
    <w:p w14:paraId="56FB57DF"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Действие настоящего Закона основывается на следующих принципах:</w:t>
      </w:r>
    </w:p>
    <w:p w14:paraId="0366DFA1"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1) неукоснительно</w:t>
      </w:r>
      <w:r w:rsidR="00C128E8" w:rsidRPr="001C1041">
        <w:rPr>
          <w:rFonts w:ascii="Times New Roman" w:eastAsia="Times New Roman" w:hAnsi="Times New Roman" w:cs="Times New Roman"/>
          <w:bCs/>
          <w:sz w:val="28"/>
          <w:szCs w:val="28"/>
          <w:lang w:eastAsia="ru-RU"/>
        </w:rPr>
        <w:t>м</w:t>
      </w:r>
      <w:r w:rsidRPr="001C1041">
        <w:rPr>
          <w:rFonts w:ascii="Times New Roman" w:eastAsia="Times New Roman" w:hAnsi="Times New Roman" w:cs="Times New Roman"/>
          <w:bCs/>
          <w:sz w:val="28"/>
          <w:szCs w:val="28"/>
          <w:lang w:eastAsia="ru-RU"/>
        </w:rPr>
        <w:t xml:space="preserve"> соблюдени</w:t>
      </w:r>
      <w:r w:rsidR="00C128E8" w:rsidRPr="001C1041">
        <w:rPr>
          <w:rFonts w:ascii="Times New Roman" w:eastAsia="Times New Roman" w:hAnsi="Times New Roman" w:cs="Times New Roman"/>
          <w:bCs/>
          <w:sz w:val="28"/>
          <w:szCs w:val="28"/>
          <w:lang w:eastAsia="ru-RU"/>
        </w:rPr>
        <w:t>и</w:t>
      </w:r>
      <w:r w:rsidRPr="001C1041">
        <w:rPr>
          <w:rFonts w:ascii="Times New Roman" w:eastAsia="Times New Roman" w:hAnsi="Times New Roman" w:cs="Times New Roman"/>
          <w:bCs/>
          <w:sz w:val="28"/>
          <w:szCs w:val="28"/>
          <w:lang w:eastAsia="ru-RU"/>
        </w:rPr>
        <w:t xml:space="preserve"> общепризнанных принципов и норм международного права;</w:t>
      </w:r>
    </w:p>
    <w:p w14:paraId="1C9DE042"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2) </w:t>
      </w:r>
      <w:r w:rsidR="0067574D" w:rsidRPr="001C1041">
        <w:rPr>
          <w:rFonts w:ascii="Times New Roman" w:eastAsia="Times New Roman" w:hAnsi="Times New Roman" w:cs="Times New Roman"/>
          <w:bCs/>
          <w:sz w:val="28"/>
          <w:szCs w:val="28"/>
          <w:lang w:eastAsia="ru-RU"/>
        </w:rPr>
        <w:t>с</w:t>
      </w:r>
      <w:r w:rsidRPr="001C1041">
        <w:rPr>
          <w:rFonts w:ascii="Times New Roman" w:eastAsia="Times New Roman" w:hAnsi="Times New Roman" w:cs="Times New Roman"/>
          <w:bCs/>
          <w:sz w:val="28"/>
          <w:szCs w:val="28"/>
          <w:lang w:eastAsia="ru-RU"/>
        </w:rPr>
        <w:t>облюдени</w:t>
      </w:r>
      <w:r w:rsidR="00C128E8" w:rsidRPr="001C1041">
        <w:rPr>
          <w:rFonts w:ascii="Times New Roman" w:eastAsia="Times New Roman" w:hAnsi="Times New Roman" w:cs="Times New Roman"/>
          <w:bCs/>
          <w:sz w:val="28"/>
          <w:szCs w:val="28"/>
          <w:lang w:eastAsia="ru-RU"/>
        </w:rPr>
        <w:t>и</w:t>
      </w:r>
      <w:r w:rsidRPr="001C1041">
        <w:rPr>
          <w:rFonts w:ascii="Times New Roman" w:eastAsia="Times New Roman" w:hAnsi="Times New Roman" w:cs="Times New Roman"/>
          <w:bCs/>
          <w:sz w:val="28"/>
          <w:szCs w:val="28"/>
          <w:lang w:eastAsia="ru-RU"/>
        </w:rPr>
        <w:t xml:space="preserve"> и защит</w:t>
      </w:r>
      <w:r w:rsidR="00C128E8" w:rsidRPr="001C1041">
        <w:rPr>
          <w:rFonts w:ascii="Times New Roman" w:eastAsia="Times New Roman" w:hAnsi="Times New Roman" w:cs="Times New Roman"/>
          <w:bCs/>
          <w:sz w:val="28"/>
          <w:szCs w:val="28"/>
          <w:lang w:eastAsia="ru-RU"/>
        </w:rPr>
        <w:t>е</w:t>
      </w:r>
      <w:r w:rsidRPr="001C1041">
        <w:rPr>
          <w:rFonts w:ascii="Times New Roman" w:eastAsia="Times New Roman" w:hAnsi="Times New Roman" w:cs="Times New Roman"/>
          <w:bCs/>
          <w:sz w:val="28"/>
          <w:szCs w:val="28"/>
          <w:lang w:eastAsia="ru-RU"/>
        </w:rPr>
        <w:t xml:space="preserve"> прав и свобод человека и гражданина, а равно законных интересов юридических лиц;</w:t>
      </w:r>
    </w:p>
    <w:p w14:paraId="6FB1035D"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3) обеспечени</w:t>
      </w:r>
      <w:r w:rsidR="00C128E8" w:rsidRPr="001C1041">
        <w:rPr>
          <w:rFonts w:ascii="Times New Roman" w:eastAsia="Times New Roman" w:hAnsi="Times New Roman" w:cs="Times New Roman"/>
          <w:bCs/>
          <w:sz w:val="28"/>
          <w:szCs w:val="28"/>
          <w:lang w:eastAsia="ru-RU"/>
        </w:rPr>
        <w:t>и</w:t>
      </w:r>
      <w:r w:rsidRPr="001C1041">
        <w:rPr>
          <w:rFonts w:ascii="Times New Roman" w:eastAsia="Times New Roman" w:hAnsi="Times New Roman" w:cs="Times New Roman"/>
          <w:bCs/>
          <w:sz w:val="28"/>
          <w:szCs w:val="28"/>
          <w:lang w:eastAsia="ru-RU"/>
        </w:rPr>
        <w:t xml:space="preserve"> права на свободу мнения и его выражение;</w:t>
      </w:r>
    </w:p>
    <w:p w14:paraId="74DAFA3F"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4) уважени</w:t>
      </w:r>
      <w:r w:rsidR="00C128E8" w:rsidRPr="001C1041">
        <w:rPr>
          <w:rFonts w:ascii="Times New Roman" w:eastAsia="Times New Roman" w:hAnsi="Times New Roman" w:cs="Times New Roman"/>
          <w:bCs/>
          <w:sz w:val="28"/>
          <w:szCs w:val="28"/>
          <w:lang w:eastAsia="ru-RU"/>
        </w:rPr>
        <w:t>и</w:t>
      </w:r>
      <w:r w:rsidRPr="001C1041">
        <w:rPr>
          <w:rFonts w:ascii="Times New Roman" w:eastAsia="Times New Roman" w:hAnsi="Times New Roman" w:cs="Times New Roman"/>
          <w:bCs/>
          <w:sz w:val="28"/>
          <w:szCs w:val="28"/>
          <w:lang w:eastAsia="ru-RU"/>
        </w:rPr>
        <w:t xml:space="preserve"> свободы </w:t>
      </w:r>
      <w:r w:rsidR="0067574D" w:rsidRPr="001C1041">
        <w:rPr>
          <w:rFonts w:ascii="Times New Roman" w:eastAsia="Times New Roman" w:hAnsi="Times New Roman" w:cs="Times New Roman"/>
          <w:bCs/>
          <w:sz w:val="28"/>
          <w:szCs w:val="28"/>
          <w:lang w:eastAsia="ru-RU"/>
        </w:rPr>
        <w:t xml:space="preserve">научной, литературной, художественной и иной </w:t>
      </w:r>
      <w:r w:rsidRPr="001C1041">
        <w:rPr>
          <w:rFonts w:ascii="Times New Roman" w:eastAsia="Times New Roman" w:hAnsi="Times New Roman" w:cs="Times New Roman"/>
          <w:bCs/>
          <w:sz w:val="28"/>
          <w:szCs w:val="28"/>
          <w:lang w:eastAsia="ru-RU"/>
        </w:rPr>
        <w:t>творческой деятельности;</w:t>
      </w:r>
    </w:p>
    <w:p w14:paraId="0FBF3FA5"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5) законност</w:t>
      </w:r>
      <w:r w:rsidR="00C128E8" w:rsidRPr="001C1041">
        <w:rPr>
          <w:rFonts w:ascii="Times New Roman" w:eastAsia="Times New Roman" w:hAnsi="Times New Roman" w:cs="Times New Roman"/>
          <w:bCs/>
          <w:sz w:val="28"/>
          <w:szCs w:val="28"/>
          <w:lang w:eastAsia="ru-RU"/>
        </w:rPr>
        <w:t>и</w:t>
      </w:r>
      <w:r w:rsidRPr="001C1041">
        <w:rPr>
          <w:rFonts w:ascii="Times New Roman" w:eastAsia="Times New Roman" w:hAnsi="Times New Roman" w:cs="Times New Roman"/>
          <w:bCs/>
          <w:sz w:val="28"/>
          <w:szCs w:val="28"/>
          <w:lang w:eastAsia="ru-RU"/>
        </w:rPr>
        <w:t>;</w:t>
      </w:r>
    </w:p>
    <w:p w14:paraId="36F9610D"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6) гласност</w:t>
      </w:r>
      <w:r w:rsidR="00C128E8" w:rsidRPr="001C1041">
        <w:rPr>
          <w:rFonts w:ascii="Times New Roman" w:eastAsia="Times New Roman" w:hAnsi="Times New Roman" w:cs="Times New Roman"/>
          <w:bCs/>
          <w:sz w:val="28"/>
          <w:szCs w:val="28"/>
          <w:lang w:eastAsia="ru-RU"/>
        </w:rPr>
        <w:t>и</w:t>
      </w:r>
      <w:r w:rsidRPr="001C1041">
        <w:rPr>
          <w:rFonts w:ascii="Times New Roman" w:eastAsia="Times New Roman" w:hAnsi="Times New Roman" w:cs="Times New Roman"/>
          <w:bCs/>
          <w:sz w:val="28"/>
          <w:szCs w:val="28"/>
          <w:lang w:eastAsia="ru-RU"/>
        </w:rPr>
        <w:t>;</w:t>
      </w:r>
    </w:p>
    <w:p w14:paraId="180D0DD6"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lastRenderedPageBreak/>
        <w:t>7) сотрудничеств</w:t>
      </w:r>
      <w:r w:rsidR="00C128E8" w:rsidRPr="001C1041">
        <w:rPr>
          <w:rFonts w:ascii="Times New Roman" w:eastAsia="Times New Roman" w:hAnsi="Times New Roman" w:cs="Times New Roman"/>
          <w:bCs/>
          <w:sz w:val="28"/>
          <w:szCs w:val="28"/>
          <w:lang w:eastAsia="ru-RU"/>
        </w:rPr>
        <w:t>а</w:t>
      </w:r>
      <w:r w:rsidRPr="001C1041">
        <w:rPr>
          <w:rFonts w:ascii="Times New Roman" w:eastAsia="Times New Roman" w:hAnsi="Times New Roman" w:cs="Times New Roman"/>
          <w:bCs/>
          <w:sz w:val="28"/>
          <w:szCs w:val="28"/>
          <w:lang w:eastAsia="ru-RU"/>
        </w:rPr>
        <w:t xml:space="preserve"> государства с общественными и религиозными объединениями, иными организациями, физическими лицами в недопущении действий по реабилитации и героизации нацистских коллаборационистов;</w:t>
      </w:r>
    </w:p>
    <w:p w14:paraId="47D8839D"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8) неотвратимост</w:t>
      </w:r>
      <w:r w:rsidR="00C128E8" w:rsidRPr="001C1041">
        <w:rPr>
          <w:rFonts w:ascii="Times New Roman" w:eastAsia="Times New Roman" w:hAnsi="Times New Roman" w:cs="Times New Roman"/>
          <w:bCs/>
          <w:sz w:val="28"/>
          <w:szCs w:val="28"/>
          <w:lang w:eastAsia="ru-RU"/>
        </w:rPr>
        <w:t>и</w:t>
      </w:r>
      <w:r w:rsidRPr="001C1041">
        <w:rPr>
          <w:rFonts w:ascii="Times New Roman" w:eastAsia="Times New Roman" w:hAnsi="Times New Roman" w:cs="Times New Roman"/>
          <w:bCs/>
          <w:sz w:val="28"/>
          <w:szCs w:val="28"/>
          <w:lang w:eastAsia="ru-RU"/>
        </w:rPr>
        <w:t xml:space="preserve"> наказания за реабилитацию и героизацию </w:t>
      </w:r>
      <w:r w:rsidR="00633661" w:rsidRPr="001C1041">
        <w:rPr>
          <w:rFonts w:ascii="Times New Roman" w:eastAsia="Times New Roman" w:hAnsi="Times New Roman" w:cs="Times New Roman"/>
          <w:bCs/>
          <w:sz w:val="28"/>
          <w:szCs w:val="28"/>
          <w:lang w:eastAsia="ru-RU"/>
        </w:rPr>
        <w:t xml:space="preserve">нацистских </w:t>
      </w:r>
      <w:r w:rsidRPr="001C1041">
        <w:rPr>
          <w:rFonts w:ascii="Times New Roman" w:eastAsia="Times New Roman" w:hAnsi="Times New Roman" w:cs="Times New Roman"/>
          <w:bCs/>
          <w:sz w:val="28"/>
          <w:szCs w:val="28"/>
          <w:lang w:eastAsia="ru-RU"/>
        </w:rPr>
        <w:t>коллаборационистов.</w:t>
      </w:r>
    </w:p>
    <w:p w14:paraId="583DF2B4" w14:textId="77777777" w:rsidR="005110A1" w:rsidRPr="001C1041" w:rsidRDefault="005110A1" w:rsidP="0069197F">
      <w:pPr>
        <w:spacing w:after="360" w:line="276" w:lineRule="auto"/>
        <w:ind w:firstLine="709"/>
        <w:jc w:val="both"/>
        <w:rPr>
          <w:rFonts w:ascii="Times New Roman" w:eastAsia="Times New Roman" w:hAnsi="Times New Roman" w:cs="Times New Roman"/>
          <w:b/>
          <w:sz w:val="28"/>
          <w:szCs w:val="28"/>
          <w:lang w:eastAsia="ru-RU"/>
        </w:rPr>
      </w:pPr>
      <w:r w:rsidRPr="001C1041">
        <w:rPr>
          <w:rFonts w:ascii="Times New Roman" w:eastAsia="Times New Roman" w:hAnsi="Times New Roman" w:cs="Times New Roman"/>
          <w:bCs/>
          <w:sz w:val="28"/>
          <w:szCs w:val="28"/>
          <w:lang w:eastAsia="ru-RU"/>
        </w:rPr>
        <w:t>Статья 3. </w:t>
      </w:r>
      <w:r w:rsidRPr="001C1041">
        <w:rPr>
          <w:rFonts w:ascii="Times New Roman" w:eastAsia="Times New Roman" w:hAnsi="Times New Roman" w:cs="Times New Roman"/>
          <w:b/>
          <w:sz w:val="28"/>
          <w:szCs w:val="28"/>
          <w:lang w:eastAsia="ru-RU"/>
        </w:rPr>
        <w:t>Сфера действия настоящего Закона</w:t>
      </w:r>
    </w:p>
    <w:p w14:paraId="5B94C6F8"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 xml:space="preserve">1. Действие настоящего Закона не распространяется на научную, литературную, художественную и иную творческую деятельность, которая не преследует своей целью реабилитацию и героизацию коллаборационистов </w:t>
      </w:r>
      <w:r w:rsidRPr="001C1041">
        <w:rPr>
          <w:rFonts w:ascii="Times New Roman" w:eastAsia="Times New Roman" w:hAnsi="Times New Roman" w:cs="Times New Roman"/>
          <w:sz w:val="28"/>
          <w:szCs w:val="28"/>
          <w:lang w:eastAsia="ru-RU"/>
        </w:rPr>
        <w:t>времен Великой Отечественной войны</w:t>
      </w:r>
      <w:r w:rsidRPr="001C1041">
        <w:rPr>
          <w:rFonts w:ascii="Times New Roman" w:eastAsia="Times New Roman" w:hAnsi="Times New Roman" w:cs="Times New Roman"/>
          <w:bCs/>
          <w:sz w:val="28"/>
          <w:szCs w:val="28"/>
          <w:lang w:eastAsia="ru-RU"/>
        </w:rPr>
        <w:t>.</w:t>
      </w:r>
    </w:p>
    <w:p w14:paraId="75A2014A"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2. Допускается воспроизведение нацистской символики в рамках художественных или научных произведений, осуждающих нацизм, нацистских коллаборационистов либо излагающих исторические события, а также отображающих культовые обряды, традиции с использованием знаков геральдической символики различных государств, когда соответствующая символика не может рассматриваться в качестве нацистской.</w:t>
      </w:r>
    </w:p>
    <w:p w14:paraId="631874FC"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3. Использование нацистской символики в рамках художественных или научных произведений, а также при проведении массовых акций и иных публичных мероприятий не должно быть направлено на формирование позитивного отношения к идеологии нацизма.</w:t>
      </w:r>
    </w:p>
    <w:p w14:paraId="3C4CC030" w14:textId="77777777" w:rsidR="005110A1" w:rsidRPr="001C1041" w:rsidRDefault="005110A1" w:rsidP="0069197F">
      <w:pPr>
        <w:spacing w:after="360" w:line="276" w:lineRule="auto"/>
        <w:ind w:firstLine="709"/>
        <w:jc w:val="both"/>
        <w:rPr>
          <w:rFonts w:ascii="Times New Roman" w:eastAsia="Times New Roman" w:hAnsi="Times New Roman" w:cs="Times New Roman"/>
          <w:b/>
          <w:sz w:val="28"/>
          <w:szCs w:val="28"/>
          <w:lang w:eastAsia="ru-RU"/>
        </w:rPr>
      </w:pPr>
      <w:r w:rsidRPr="001C1041">
        <w:rPr>
          <w:rFonts w:ascii="Times New Roman" w:eastAsia="Times New Roman" w:hAnsi="Times New Roman" w:cs="Times New Roman"/>
          <w:sz w:val="28"/>
          <w:szCs w:val="28"/>
          <w:lang w:eastAsia="ru-RU"/>
        </w:rPr>
        <w:t>Статья 4.</w:t>
      </w:r>
      <w:r w:rsidRPr="001C1041">
        <w:rPr>
          <w:rFonts w:ascii="Times New Roman" w:eastAsia="Times New Roman" w:hAnsi="Times New Roman" w:cs="Times New Roman"/>
          <w:b/>
          <w:sz w:val="28"/>
          <w:szCs w:val="28"/>
          <w:lang w:eastAsia="ru-RU"/>
        </w:rPr>
        <w:t xml:space="preserve"> Запрет на деяния, направленные на реабилитацию и героизацию нацистских коллаборационистов </w:t>
      </w:r>
    </w:p>
    <w:p w14:paraId="6775C6B4"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1. </w:t>
      </w:r>
      <w:r w:rsidRPr="001C1041">
        <w:rPr>
          <w:rFonts w:ascii="Times New Roman" w:eastAsia="Times New Roman" w:hAnsi="Times New Roman" w:cs="Times New Roman"/>
          <w:sz w:val="28"/>
          <w:szCs w:val="28"/>
          <w:lang w:eastAsia="ru-RU"/>
        </w:rPr>
        <w:t>Деяния,</w:t>
      </w:r>
      <w:r w:rsidR="0067574D" w:rsidRPr="001C1041">
        <w:rPr>
          <w:rFonts w:ascii="Times New Roman" w:eastAsia="Times New Roman" w:hAnsi="Times New Roman" w:cs="Times New Roman"/>
          <w:sz w:val="28"/>
          <w:szCs w:val="28"/>
          <w:lang w:eastAsia="ru-RU"/>
        </w:rPr>
        <w:t xml:space="preserve"> </w:t>
      </w:r>
      <w:r w:rsidRPr="001C1041">
        <w:rPr>
          <w:rFonts w:ascii="Times New Roman" w:eastAsia="Times New Roman" w:hAnsi="Times New Roman" w:cs="Times New Roman"/>
          <w:sz w:val="28"/>
          <w:szCs w:val="28"/>
          <w:lang w:eastAsia="ru-RU"/>
        </w:rPr>
        <w:t>направленные на реабилитацию и героизацию нацистских коллаборационистов</w:t>
      </w:r>
      <w:r w:rsidR="006562B7" w:rsidRPr="001C1041">
        <w:rPr>
          <w:rFonts w:ascii="Times New Roman" w:eastAsia="Times New Roman" w:hAnsi="Times New Roman" w:cs="Times New Roman"/>
          <w:sz w:val="28"/>
          <w:szCs w:val="28"/>
          <w:lang w:eastAsia="ru-RU"/>
        </w:rPr>
        <w:t>, в том числе и совершенные публично,</w:t>
      </w:r>
      <w:r w:rsidRPr="001C1041">
        <w:rPr>
          <w:rFonts w:ascii="Times New Roman" w:eastAsia="Times New Roman" w:hAnsi="Times New Roman" w:cs="Times New Roman"/>
          <w:sz w:val="28"/>
          <w:szCs w:val="28"/>
          <w:lang w:eastAsia="ru-RU"/>
        </w:rPr>
        <w:t xml:space="preserve"> на территории Донецкой Народной Республики запреща</w:t>
      </w:r>
      <w:r w:rsidR="006562B7" w:rsidRPr="001C1041">
        <w:rPr>
          <w:rFonts w:ascii="Times New Roman" w:eastAsia="Times New Roman" w:hAnsi="Times New Roman" w:cs="Times New Roman"/>
          <w:sz w:val="28"/>
          <w:szCs w:val="28"/>
          <w:lang w:eastAsia="ru-RU"/>
        </w:rPr>
        <w:t>ю</w:t>
      </w:r>
      <w:r w:rsidRPr="001C1041">
        <w:rPr>
          <w:rFonts w:ascii="Times New Roman" w:eastAsia="Times New Roman" w:hAnsi="Times New Roman" w:cs="Times New Roman"/>
          <w:sz w:val="28"/>
          <w:szCs w:val="28"/>
          <w:lang w:eastAsia="ru-RU"/>
        </w:rPr>
        <w:t>тся</w:t>
      </w:r>
      <w:r w:rsidRPr="001C1041">
        <w:rPr>
          <w:rFonts w:ascii="Times New Roman" w:eastAsia="Times New Roman" w:hAnsi="Times New Roman" w:cs="Times New Roman"/>
          <w:bCs/>
          <w:sz w:val="28"/>
          <w:szCs w:val="28"/>
          <w:lang w:eastAsia="ru-RU"/>
        </w:rPr>
        <w:t>.</w:t>
      </w:r>
    </w:p>
    <w:p w14:paraId="2C54DC5B" w14:textId="77777777" w:rsidR="005110A1" w:rsidRPr="001C1041" w:rsidRDefault="006562B7"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2</w:t>
      </w:r>
      <w:r w:rsidR="005110A1" w:rsidRPr="001C1041">
        <w:rPr>
          <w:rFonts w:ascii="Times New Roman" w:eastAsia="Times New Roman" w:hAnsi="Times New Roman" w:cs="Times New Roman"/>
          <w:bCs/>
          <w:sz w:val="28"/>
          <w:szCs w:val="28"/>
          <w:lang w:eastAsia="ru-RU"/>
        </w:rPr>
        <w:t xml:space="preserve">. Публичное распространение, в том числе с использованием средств массовой информации и (или) информационно-телекоммуникационных сетей, в том числе сети </w:t>
      </w:r>
      <w:r w:rsidR="00C128E8" w:rsidRPr="001C1041">
        <w:rPr>
          <w:rFonts w:ascii="Times New Roman" w:eastAsia="Times New Roman" w:hAnsi="Times New Roman" w:cs="Times New Roman"/>
          <w:bCs/>
          <w:sz w:val="28"/>
          <w:szCs w:val="28"/>
          <w:lang w:eastAsia="ru-RU"/>
        </w:rPr>
        <w:t>«</w:t>
      </w:r>
      <w:r w:rsidR="005110A1" w:rsidRPr="001C1041">
        <w:rPr>
          <w:rFonts w:ascii="Times New Roman" w:eastAsia="Times New Roman" w:hAnsi="Times New Roman" w:cs="Times New Roman"/>
          <w:bCs/>
          <w:sz w:val="28"/>
          <w:szCs w:val="28"/>
          <w:lang w:eastAsia="ru-RU"/>
        </w:rPr>
        <w:t>Интернет</w:t>
      </w:r>
      <w:r w:rsidR="00C128E8" w:rsidRPr="001C1041">
        <w:rPr>
          <w:rFonts w:ascii="Times New Roman" w:eastAsia="Times New Roman" w:hAnsi="Times New Roman" w:cs="Times New Roman"/>
          <w:bCs/>
          <w:sz w:val="28"/>
          <w:szCs w:val="28"/>
          <w:lang w:eastAsia="ru-RU"/>
        </w:rPr>
        <w:t>»</w:t>
      </w:r>
      <w:r w:rsidR="005110A1" w:rsidRPr="001C1041">
        <w:rPr>
          <w:rFonts w:ascii="Times New Roman" w:eastAsia="Times New Roman" w:hAnsi="Times New Roman" w:cs="Times New Roman"/>
          <w:bCs/>
          <w:sz w:val="28"/>
          <w:szCs w:val="28"/>
          <w:lang w:eastAsia="ru-RU"/>
        </w:rPr>
        <w:t>, сведений</w:t>
      </w:r>
      <w:r w:rsidR="00B4381D" w:rsidRPr="001C1041">
        <w:rPr>
          <w:rFonts w:ascii="Times New Roman" w:eastAsia="Times New Roman" w:hAnsi="Times New Roman" w:cs="Times New Roman"/>
          <w:bCs/>
          <w:sz w:val="28"/>
          <w:szCs w:val="28"/>
          <w:lang w:eastAsia="ru-RU"/>
        </w:rPr>
        <w:t>,</w:t>
      </w:r>
      <w:r w:rsidR="005110A1" w:rsidRPr="001C1041">
        <w:rPr>
          <w:rFonts w:ascii="Times New Roman" w:eastAsia="Times New Roman" w:hAnsi="Times New Roman" w:cs="Times New Roman"/>
          <w:bCs/>
          <w:sz w:val="28"/>
          <w:szCs w:val="28"/>
          <w:lang w:eastAsia="ru-RU"/>
        </w:rPr>
        <w:t xml:space="preserve"> реабилитирующих и (или) героизирующих нацистских коллаборационистов, либо сведений, оскверняющих символы воинской славы Донецкой Народной Республики и Российской Федерации, или иных сведений, содержащих явное неуважение к </w:t>
      </w:r>
      <w:r w:rsidRPr="001C1041">
        <w:rPr>
          <w:rFonts w:ascii="Times New Roman" w:eastAsia="Times New Roman" w:hAnsi="Times New Roman" w:cs="Times New Roman"/>
          <w:bCs/>
          <w:sz w:val="28"/>
          <w:szCs w:val="28"/>
          <w:lang w:eastAsia="ru-RU"/>
        </w:rPr>
        <w:lastRenderedPageBreak/>
        <w:t>обществу</w:t>
      </w:r>
      <w:r w:rsidR="0067574D" w:rsidRPr="001C1041">
        <w:rPr>
          <w:rFonts w:ascii="Times New Roman" w:eastAsia="Times New Roman" w:hAnsi="Times New Roman" w:cs="Times New Roman"/>
          <w:bCs/>
          <w:sz w:val="28"/>
          <w:szCs w:val="28"/>
          <w:lang w:eastAsia="ru-RU"/>
        </w:rPr>
        <w:t>,</w:t>
      </w:r>
      <w:r w:rsidRPr="001C1041">
        <w:rPr>
          <w:rFonts w:ascii="Times New Roman" w:eastAsia="Times New Roman" w:hAnsi="Times New Roman" w:cs="Times New Roman"/>
          <w:bCs/>
          <w:sz w:val="28"/>
          <w:szCs w:val="28"/>
          <w:lang w:eastAsia="ru-RU"/>
        </w:rPr>
        <w:t xml:space="preserve"> сведений о </w:t>
      </w:r>
      <w:r w:rsidR="005110A1" w:rsidRPr="001C1041">
        <w:rPr>
          <w:rFonts w:ascii="Times New Roman" w:eastAsia="Times New Roman" w:hAnsi="Times New Roman" w:cs="Times New Roman"/>
          <w:bCs/>
          <w:sz w:val="28"/>
          <w:szCs w:val="28"/>
          <w:lang w:eastAsia="ru-RU"/>
        </w:rPr>
        <w:t>дня</w:t>
      </w:r>
      <w:r w:rsidRPr="001C1041">
        <w:rPr>
          <w:rFonts w:ascii="Times New Roman" w:eastAsia="Times New Roman" w:hAnsi="Times New Roman" w:cs="Times New Roman"/>
          <w:bCs/>
          <w:sz w:val="28"/>
          <w:szCs w:val="28"/>
          <w:lang w:eastAsia="ru-RU"/>
        </w:rPr>
        <w:t>х</w:t>
      </w:r>
      <w:r w:rsidR="005110A1" w:rsidRPr="001C1041">
        <w:rPr>
          <w:rFonts w:ascii="Times New Roman" w:eastAsia="Times New Roman" w:hAnsi="Times New Roman" w:cs="Times New Roman"/>
          <w:bCs/>
          <w:sz w:val="28"/>
          <w:szCs w:val="28"/>
          <w:lang w:eastAsia="ru-RU"/>
        </w:rPr>
        <w:t xml:space="preserve"> воинской славы и памятны</w:t>
      </w:r>
      <w:r w:rsidRPr="001C1041">
        <w:rPr>
          <w:rFonts w:ascii="Times New Roman" w:eastAsia="Times New Roman" w:hAnsi="Times New Roman" w:cs="Times New Roman"/>
          <w:bCs/>
          <w:sz w:val="28"/>
          <w:szCs w:val="28"/>
          <w:lang w:eastAsia="ru-RU"/>
        </w:rPr>
        <w:t>х</w:t>
      </w:r>
      <w:r w:rsidR="005110A1" w:rsidRPr="001C1041">
        <w:rPr>
          <w:rFonts w:ascii="Times New Roman" w:eastAsia="Times New Roman" w:hAnsi="Times New Roman" w:cs="Times New Roman"/>
          <w:bCs/>
          <w:sz w:val="28"/>
          <w:szCs w:val="28"/>
          <w:lang w:eastAsia="ru-RU"/>
        </w:rPr>
        <w:t xml:space="preserve"> дата</w:t>
      </w:r>
      <w:r w:rsidRPr="001C1041">
        <w:rPr>
          <w:rFonts w:ascii="Times New Roman" w:eastAsia="Times New Roman" w:hAnsi="Times New Roman" w:cs="Times New Roman"/>
          <w:bCs/>
          <w:sz w:val="28"/>
          <w:szCs w:val="28"/>
          <w:lang w:eastAsia="ru-RU"/>
        </w:rPr>
        <w:t>х Донецкой Народной Республики и Российской Федерации</w:t>
      </w:r>
      <w:r w:rsidR="005110A1" w:rsidRPr="001C1041">
        <w:rPr>
          <w:rFonts w:ascii="Times New Roman" w:eastAsia="Times New Roman" w:hAnsi="Times New Roman" w:cs="Times New Roman"/>
          <w:bCs/>
          <w:sz w:val="28"/>
          <w:szCs w:val="28"/>
          <w:lang w:eastAsia="ru-RU"/>
        </w:rPr>
        <w:t>, связанны</w:t>
      </w:r>
      <w:r w:rsidR="00B4381D" w:rsidRPr="001C1041">
        <w:rPr>
          <w:rFonts w:ascii="Times New Roman" w:eastAsia="Times New Roman" w:hAnsi="Times New Roman" w:cs="Times New Roman"/>
          <w:bCs/>
          <w:sz w:val="28"/>
          <w:szCs w:val="28"/>
          <w:lang w:eastAsia="ru-RU"/>
        </w:rPr>
        <w:t>х</w:t>
      </w:r>
      <w:r w:rsidR="005110A1" w:rsidRPr="001C1041">
        <w:rPr>
          <w:rFonts w:ascii="Times New Roman" w:eastAsia="Times New Roman" w:hAnsi="Times New Roman" w:cs="Times New Roman"/>
          <w:bCs/>
          <w:sz w:val="28"/>
          <w:szCs w:val="28"/>
          <w:lang w:eastAsia="ru-RU"/>
        </w:rPr>
        <w:t xml:space="preserve"> с защитой Отечества</w:t>
      </w:r>
      <w:r w:rsidRPr="001C1041">
        <w:rPr>
          <w:rFonts w:ascii="Times New Roman" w:eastAsia="Times New Roman" w:hAnsi="Times New Roman" w:cs="Times New Roman"/>
          <w:bCs/>
          <w:sz w:val="28"/>
          <w:szCs w:val="28"/>
          <w:lang w:eastAsia="ru-RU"/>
        </w:rPr>
        <w:t>,</w:t>
      </w:r>
      <w:r w:rsidR="005110A1" w:rsidRPr="001C1041">
        <w:rPr>
          <w:rFonts w:ascii="Times New Roman" w:eastAsia="Times New Roman" w:hAnsi="Times New Roman" w:cs="Times New Roman"/>
          <w:bCs/>
          <w:sz w:val="28"/>
          <w:szCs w:val="28"/>
          <w:lang w:eastAsia="ru-RU"/>
        </w:rPr>
        <w:t xml:space="preserve"> запрещается.</w:t>
      </w:r>
    </w:p>
    <w:p w14:paraId="4E96574A" w14:textId="77777777" w:rsidR="005110A1" w:rsidRPr="001C1041" w:rsidRDefault="005110A1" w:rsidP="0069197F">
      <w:pPr>
        <w:spacing w:after="360" w:line="276" w:lineRule="auto"/>
        <w:ind w:firstLine="709"/>
        <w:jc w:val="both"/>
        <w:rPr>
          <w:rFonts w:ascii="Times New Roman" w:eastAsia="Times New Roman" w:hAnsi="Times New Roman" w:cs="Times New Roman"/>
          <w:b/>
          <w:sz w:val="28"/>
          <w:szCs w:val="28"/>
          <w:lang w:eastAsia="ru-RU"/>
        </w:rPr>
      </w:pPr>
      <w:r w:rsidRPr="001C1041">
        <w:rPr>
          <w:rFonts w:ascii="Times New Roman" w:eastAsia="Times New Roman" w:hAnsi="Times New Roman" w:cs="Times New Roman"/>
          <w:bCs/>
          <w:sz w:val="28"/>
          <w:szCs w:val="28"/>
          <w:lang w:eastAsia="ru-RU"/>
        </w:rPr>
        <w:t>Статья 5. </w:t>
      </w:r>
      <w:r w:rsidRPr="001C1041">
        <w:rPr>
          <w:rFonts w:ascii="Times New Roman" w:eastAsia="Times New Roman" w:hAnsi="Times New Roman" w:cs="Times New Roman"/>
          <w:b/>
          <w:sz w:val="28"/>
          <w:szCs w:val="28"/>
          <w:lang w:eastAsia="ru-RU"/>
        </w:rPr>
        <w:t xml:space="preserve">Полномочия государственных органов и органов местного самоуправления в сфере обеспечения недопустимости деяний по реабилитации и героизации нацистских коллаборационистов </w:t>
      </w:r>
    </w:p>
    <w:p w14:paraId="789F8F9D"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1. Государственные органы, органы местного самоуправления и их должностные лица в рамках своей компетенции противодействуют любым формам реабилитации и героизации нацистских коллаборационистов.</w:t>
      </w:r>
    </w:p>
    <w:p w14:paraId="1C558328"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2. Государственные органы, органы местного самоуправления и их должностные лица в соответствии со своей компетенцией принимают участие в реализации государственной политики в сфере обеспечения недопустимости действий по реабилитации и героизации нацистских коллаборационистов, осуществляют применение необходимых мер воздействия в отношении граждан, средств массовой информации, общественных объединений, а также иных лиц и организаций.</w:t>
      </w:r>
    </w:p>
    <w:p w14:paraId="17955898" w14:textId="77777777" w:rsidR="005110A1" w:rsidRPr="001C1041" w:rsidRDefault="005110A1" w:rsidP="0069197F">
      <w:pPr>
        <w:spacing w:after="360" w:line="276" w:lineRule="auto"/>
        <w:ind w:firstLine="709"/>
        <w:jc w:val="both"/>
        <w:rPr>
          <w:rFonts w:ascii="Times New Roman" w:eastAsia="Times New Roman" w:hAnsi="Times New Roman" w:cs="Times New Roman"/>
          <w:b/>
          <w:bCs/>
          <w:sz w:val="28"/>
          <w:szCs w:val="28"/>
          <w:lang w:eastAsia="ru-RU"/>
        </w:rPr>
      </w:pPr>
      <w:r w:rsidRPr="001C1041">
        <w:rPr>
          <w:rFonts w:ascii="Times New Roman" w:eastAsia="Times New Roman" w:hAnsi="Times New Roman" w:cs="Times New Roman"/>
          <w:sz w:val="28"/>
          <w:szCs w:val="28"/>
          <w:lang w:eastAsia="ru-RU"/>
        </w:rPr>
        <w:t>Статья 6. </w:t>
      </w:r>
      <w:r w:rsidRPr="001C1041">
        <w:rPr>
          <w:rFonts w:ascii="Times New Roman" w:eastAsia="Times New Roman" w:hAnsi="Times New Roman" w:cs="Times New Roman"/>
          <w:b/>
          <w:bCs/>
          <w:sz w:val="28"/>
          <w:szCs w:val="28"/>
          <w:lang w:eastAsia="ru-RU"/>
        </w:rPr>
        <w:t xml:space="preserve">Основные направления профилактики реабилитации нацизма, героизации </w:t>
      </w:r>
      <w:r w:rsidRPr="001C1041">
        <w:rPr>
          <w:rFonts w:ascii="Times New Roman" w:eastAsia="Times New Roman" w:hAnsi="Times New Roman" w:cs="Times New Roman"/>
          <w:b/>
          <w:sz w:val="28"/>
          <w:szCs w:val="28"/>
          <w:lang w:eastAsia="ru-RU"/>
        </w:rPr>
        <w:t>нацистских коллаборационистов</w:t>
      </w:r>
      <w:r w:rsidRPr="001C1041">
        <w:rPr>
          <w:rFonts w:ascii="Times New Roman" w:eastAsia="Times New Roman" w:hAnsi="Times New Roman" w:cs="Times New Roman"/>
          <w:sz w:val="28"/>
          <w:szCs w:val="28"/>
          <w:lang w:eastAsia="ru-RU"/>
        </w:rPr>
        <w:t xml:space="preserve"> </w:t>
      </w:r>
    </w:p>
    <w:p w14:paraId="5774887F"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1. Государственные органы и органы местного самоуправления участвуют в профилактике реабилитации и героизации нацистских коллаборационистов в пределах своей компетенции.</w:t>
      </w:r>
    </w:p>
    <w:p w14:paraId="2CA562B4" w14:textId="77777777" w:rsidR="005110A1" w:rsidRPr="001C1041" w:rsidRDefault="00435F67"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hAnsi="Times New Roman" w:cs="Times New Roman"/>
          <w:sz w:val="28"/>
          <w:szCs w:val="28"/>
        </w:rPr>
        <w:t>2</w:t>
      </w:r>
      <w:r w:rsidR="005110A1" w:rsidRPr="001C1041">
        <w:rPr>
          <w:rFonts w:ascii="Times New Roman" w:hAnsi="Times New Roman" w:cs="Times New Roman"/>
          <w:sz w:val="28"/>
          <w:szCs w:val="28"/>
        </w:rPr>
        <w:t xml:space="preserve">. Основными направлениями по профилактике реабилитации </w:t>
      </w:r>
      <w:r w:rsidR="00DE40FE" w:rsidRPr="001C1041">
        <w:rPr>
          <w:rFonts w:ascii="Times New Roman" w:hAnsi="Times New Roman" w:cs="Times New Roman"/>
          <w:sz w:val="28"/>
          <w:szCs w:val="28"/>
        </w:rPr>
        <w:t xml:space="preserve">и </w:t>
      </w:r>
      <w:r w:rsidR="005110A1" w:rsidRPr="001C1041">
        <w:rPr>
          <w:rFonts w:ascii="Times New Roman" w:eastAsia="Times New Roman" w:hAnsi="Times New Roman" w:cs="Times New Roman"/>
          <w:bCs/>
          <w:sz w:val="28"/>
          <w:szCs w:val="28"/>
          <w:lang w:eastAsia="ru-RU"/>
        </w:rPr>
        <w:t xml:space="preserve">героизации </w:t>
      </w:r>
      <w:r w:rsidR="005110A1" w:rsidRPr="001C1041">
        <w:rPr>
          <w:rFonts w:ascii="Times New Roman" w:eastAsia="Times New Roman" w:hAnsi="Times New Roman" w:cs="Times New Roman"/>
          <w:sz w:val="28"/>
          <w:szCs w:val="28"/>
          <w:lang w:eastAsia="ru-RU"/>
        </w:rPr>
        <w:t>нацистских коллаборационистов являются:</w:t>
      </w:r>
    </w:p>
    <w:p w14:paraId="5FC862D0"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 xml:space="preserve">1) мониторинг за соблюдением законодательства о недопущении реабилитации </w:t>
      </w:r>
      <w:bookmarkStart w:id="0" w:name="_Hlk35956971"/>
      <w:bookmarkStart w:id="1" w:name="_Hlk35956771"/>
      <w:r w:rsidRPr="001C1041">
        <w:rPr>
          <w:rFonts w:ascii="Times New Roman" w:eastAsia="Times New Roman" w:hAnsi="Times New Roman" w:cs="Times New Roman"/>
          <w:sz w:val="28"/>
          <w:szCs w:val="28"/>
          <w:lang w:eastAsia="ru-RU"/>
        </w:rPr>
        <w:t>и героизации нацистских коллаборационистов</w:t>
      </w:r>
      <w:r w:rsidR="00C07A89" w:rsidRPr="001C1041">
        <w:rPr>
          <w:rFonts w:ascii="Times New Roman" w:eastAsia="Times New Roman" w:hAnsi="Times New Roman" w:cs="Times New Roman"/>
          <w:sz w:val="28"/>
          <w:szCs w:val="28"/>
          <w:lang w:eastAsia="ru-RU"/>
        </w:rPr>
        <w:t>,</w:t>
      </w:r>
      <w:r w:rsidRPr="001C1041">
        <w:rPr>
          <w:rFonts w:ascii="Times New Roman" w:eastAsia="Times New Roman" w:hAnsi="Times New Roman" w:cs="Times New Roman"/>
          <w:sz w:val="28"/>
          <w:szCs w:val="28"/>
          <w:lang w:eastAsia="ru-RU"/>
        </w:rPr>
        <w:t xml:space="preserve"> </w:t>
      </w:r>
      <w:bookmarkEnd w:id="0"/>
      <w:bookmarkEnd w:id="1"/>
      <w:r w:rsidRPr="001C1041">
        <w:rPr>
          <w:rFonts w:ascii="Times New Roman" w:eastAsia="Times New Roman" w:hAnsi="Times New Roman" w:cs="Times New Roman"/>
          <w:sz w:val="28"/>
          <w:szCs w:val="28"/>
          <w:lang w:eastAsia="ru-RU"/>
        </w:rPr>
        <w:t>и принятие профилактических мер, направленных на предупреждение, в том числе на выявление и последующее устранение причин и условий, способствующих реабилитации и героизации нацистских коллаборационистов;</w:t>
      </w:r>
    </w:p>
    <w:p w14:paraId="3385627F" w14:textId="77777777" w:rsidR="00DA738B" w:rsidRDefault="00DA738B" w:rsidP="0069197F">
      <w:pPr>
        <w:spacing w:after="360" w:line="276" w:lineRule="auto"/>
        <w:ind w:firstLine="709"/>
        <w:jc w:val="both"/>
        <w:rPr>
          <w:rFonts w:ascii="Times New Roman" w:eastAsia="Times New Roman" w:hAnsi="Times New Roman" w:cs="Times New Roman"/>
          <w:sz w:val="28"/>
          <w:szCs w:val="28"/>
          <w:lang w:eastAsia="ru-RU"/>
        </w:rPr>
      </w:pPr>
    </w:p>
    <w:p w14:paraId="2583B415" w14:textId="671BE0A1"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lastRenderedPageBreak/>
        <w:t xml:space="preserve">2) выявление, предупреждение и пресечение реабилитации </w:t>
      </w:r>
      <w:r w:rsidRPr="001C1041">
        <w:rPr>
          <w:rFonts w:ascii="Times New Roman" w:hAnsi="Times New Roman" w:cs="Times New Roman"/>
          <w:sz w:val="28"/>
          <w:szCs w:val="28"/>
        </w:rPr>
        <w:t xml:space="preserve">нацизма, </w:t>
      </w:r>
      <w:r w:rsidRPr="001C1041">
        <w:rPr>
          <w:rFonts w:ascii="Times New Roman" w:eastAsia="Times New Roman" w:hAnsi="Times New Roman" w:cs="Times New Roman"/>
          <w:bCs/>
          <w:sz w:val="28"/>
          <w:szCs w:val="28"/>
          <w:lang w:eastAsia="ru-RU"/>
        </w:rPr>
        <w:t xml:space="preserve">героизации </w:t>
      </w:r>
      <w:r w:rsidRPr="001C1041">
        <w:rPr>
          <w:rFonts w:ascii="Times New Roman" w:eastAsia="Times New Roman" w:hAnsi="Times New Roman" w:cs="Times New Roman"/>
          <w:sz w:val="28"/>
          <w:szCs w:val="28"/>
          <w:lang w:eastAsia="ru-RU"/>
        </w:rPr>
        <w:t>нацистских коллаборационистов в деятельности общественных и религиозных объединений, средств массовой информации, иных юридических и физических лиц;</w:t>
      </w:r>
    </w:p>
    <w:p w14:paraId="48A06065"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3) развитие образовательной и культурной деятельности, направленной на сохранение исторической правды о подвиге советского народа в Великой Отечественной войне</w:t>
      </w:r>
      <w:r w:rsidR="00C128E8" w:rsidRPr="001C1041">
        <w:rPr>
          <w:rFonts w:ascii="Times New Roman" w:eastAsia="Times New Roman" w:hAnsi="Times New Roman" w:cs="Times New Roman"/>
          <w:sz w:val="28"/>
          <w:szCs w:val="28"/>
          <w:lang w:eastAsia="ru-RU"/>
        </w:rPr>
        <w:t>.</w:t>
      </w:r>
    </w:p>
    <w:p w14:paraId="4B9EE991" w14:textId="77777777" w:rsidR="005110A1" w:rsidRPr="001C1041" w:rsidRDefault="005110A1" w:rsidP="0069197F">
      <w:pPr>
        <w:spacing w:after="360" w:line="276" w:lineRule="auto"/>
        <w:ind w:firstLine="709"/>
        <w:jc w:val="both"/>
        <w:rPr>
          <w:rFonts w:ascii="Times New Roman" w:eastAsia="Times New Roman" w:hAnsi="Times New Roman" w:cs="Times New Roman"/>
          <w:b/>
          <w:bCs/>
          <w:sz w:val="28"/>
          <w:szCs w:val="28"/>
          <w:lang w:eastAsia="ru-RU"/>
        </w:rPr>
      </w:pPr>
      <w:r w:rsidRPr="001C1041">
        <w:rPr>
          <w:rFonts w:ascii="Times New Roman" w:eastAsia="Times New Roman" w:hAnsi="Times New Roman" w:cs="Times New Roman"/>
          <w:sz w:val="28"/>
          <w:szCs w:val="28"/>
          <w:lang w:eastAsia="ru-RU"/>
        </w:rPr>
        <w:t>Статья 7. </w:t>
      </w:r>
      <w:r w:rsidRPr="001C1041">
        <w:rPr>
          <w:rFonts w:ascii="Times New Roman" w:eastAsia="Times New Roman" w:hAnsi="Times New Roman" w:cs="Times New Roman"/>
          <w:b/>
          <w:bCs/>
          <w:sz w:val="28"/>
          <w:szCs w:val="28"/>
          <w:lang w:eastAsia="ru-RU"/>
        </w:rPr>
        <w:t xml:space="preserve">Недопущение реабилитации и героизации </w:t>
      </w:r>
      <w:r w:rsidR="00656145" w:rsidRPr="001C1041">
        <w:rPr>
          <w:rFonts w:ascii="Times New Roman" w:eastAsia="Times New Roman" w:hAnsi="Times New Roman" w:cs="Times New Roman"/>
          <w:b/>
          <w:bCs/>
          <w:sz w:val="28"/>
          <w:szCs w:val="28"/>
          <w:lang w:eastAsia="ru-RU"/>
        </w:rPr>
        <w:t xml:space="preserve">нацистских </w:t>
      </w:r>
      <w:r w:rsidRPr="001C1041">
        <w:rPr>
          <w:rFonts w:ascii="Times New Roman" w:eastAsia="Times New Roman" w:hAnsi="Times New Roman" w:cs="Times New Roman"/>
          <w:b/>
          <w:bCs/>
          <w:sz w:val="28"/>
          <w:szCs w:val="28"/>
          <w:lang w:eastAsia="ru-RU"/>
        </w:rPr>
        <w:t>коллаборационистов при увековечении памяти погибших в годы Великой Отечественной войны</w:t>
      </w:r>
    </w:p>
    <w:p w14:paraId="2A734894"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 xml:space="preserve">1. Ничто в настоящем Законе не должно рассматриваться как препятствие для надлежащего обустройства, содержания и ухода за воинскими захоронениями участников и жертв Великой Отечественной войны при условии, что установка надгробий, памятников, стел, обелисков, других мемориальных сооружений и объектов, увековечивающих память погибших, не содержит признаков реабилитации и героизации </w:t>
      </w:r>
      <w:r w:rsidR="00633661" w:rsidRPr="001C1041">
        <w:rPr>
          <w:rFonts w:ascii="Times New Roman" w:eastAsia="Times New Roman" w:hAnsi="Times New Roman" w:cs="Times New Roman"/>
          <w:sz w:val="28"/>
          <w:szCs w:val="28"/>
          <w:lang w:eastAsia="ru-RU"/>
        </w:rPr>
        <w:t xml:space="preserve">нацистских </w:t>
      </w:r>
      <w:r w:rsidRPr="001C1041">
        <w:rPr>
          <w:rFonts w:ascii="Times New Roman" w:eastAsia="Times New Roman" w:hAnsi="Times New Roman" w:cs="Times New Roman"/>
          <w:sz w:val="28"/>
          <w:szCs w:val="28"/>
          <w:lang w:eastAsia="ru-RU"/>
        </w:rPr>
        <w:t>коллаборационистов.</w:t>
      </w:r>
    </w:p>
    <w:p w14:paraId="23B414A2"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2. Создание мемориальных музеев, установление на местах боевых действий памятных знаков, организация выставок, охрана и обустройство отдельных территорий, связанных с историческими событиями Великой Отечественной войны, не должны быть направлены на формирование позитивного отношения к идеологии нацизма.</w:t>
      </w:r>
    </w:p>
    <w:p w14:paraId="4E884D8A" w14:textId="77777777" w:rsidR="005110A1" w:rsidRPr="001C1041" w:rsidRDefault="005110A1" w:rsidP="0069197F">
      <w:pPr>
        <w:spacing w:after="360" w:line="276" w:lineRule="auto"/>
        <w:ind w:firstLine="709"/>
        <w:jc w:val="both"/>
        <w:rPr>
          <w:rFonts w:ascii="Times New Roman" w:eastAsia="Times New Roman" w:hAnsi="Times New Roman" w:cs="Times New Roman"/>
          <w:b/>
          <w:bCs/>
          <w:sz w:val="28"/>
          <w:szCs w:val="28"/>
          <w:lang w:eastAsia="ru-RU"/>
        </w:rPr>
      </w:pPr>
      <w:r w:rsidRPr="001C1041">
        <w:rPr>
          <w:rFonts w:ascii="Times New Roman" w:eastAsia="Times New Roman" w:hAnsi="Times New Roman" w:cs="Times New Roman"/>
          <w:sz w:val="28"/>
          <w:szCs w:val="28"/>
          <w:lang w:eastAsia="ru-RU"/>
        </w:rPr>
        <w:t>Статья 8. </w:t>
      </w:r>
      <w:r w:rsidRPr="001C1041">
        <w:rPr>
          <w:rFonts w:ascii="Times New Roman" w:eastAsia="Times New Roman" w:hAnsi="Times New Roman" w:cs="Times New Roman"/>
          <w:b/>
          <w:bCs/>
          <w:sz w:val="28"/>
          <w:szCs w:val="28"/>
          <w:lang w:eastAsia="ru-RU"/>
        </w:rPr>
        <w:t xml:space="preserve">Ответственность лиц, за совершение деяний, связанных с реабилитацией и героизацией нацистских коллаборационистов </w:t>
      </w:r>
    </w:p>
    <w:p w14:paraId="5E1373EF" w14:textId="77777777" w:rsidR="005110A1" w:rsidRPr="001C1041" w:rsidRDefault="005110A1" w:rsidP="0069197F">
      <w:pPr>
        <w:spacing w:after="360" w:line="276" w:lineRule="auto"/>
        <w:ind w:firstLine="709"/>
        <w:jc w:val="both"/>
        <w:rPr>
          <w:rFonts w:ascii="Times New Roman" w:eastAsia="Times New Roman" w:hAnsi="Times New Roman" w:cs="Times New Roman"/>
          <w:b/>
          <w:bCs/>
          <w:sz w:val="28"/>
          <w:szCs w:val="28"/>
          <w:lang w:eastAsia="ru-RU"/>
        </w:rPr>
      </w:pPr>
      <w:r w:rsidRPr="001C1041">
        <w:rPr>
          <w:rFonts w:ascii="Times New Roman" w:eastAsia="Times New Roman" w:hAnsi="Times New Roman" w:cs="Times New Roman"/>
          <w:sz w:val="28"/>
          <w:szCs w:val="28"/>
          <w:lang w:eastAsia="ru-RU"/>
        </w:rPr>
        <w:t xml:space="preserve">Лица, виновные в совершении деяний, связанных с реабилитацией и героизацией нацистских коллаборационистов, несут ответственность в соответствии </w:t>
      </w:r>
      <w:r w:rsidR="00901E61" w:rsidRPr="001C1041">
        <w:rPr>
          <w:rFonts w:ascii="Times New Roman" w:eastAsia="Times New Roman" w:hAnsi="Times New Roman" w:cs="Times New Roman"/>
          <w:sz w:val="28"/>
          <w:szCs w:val="28"/>
          <w:lang w:eastAsia="ru-RU"/>
        </w:rPr>
        <w:t xml:space="preserve">с </w:t>
      </w:r>
      <w:r w:rsidRPr="001C1041">
        <w:rPr>
          <w:rFonts w:ascii="Times New Roman" w:eastAsia="Times New Roman" w:hAnsi="Times New Roman" w:cs="Times New Roman"/>
          <w:sz w:val="28"/>
          <w:szCs w:val="28"/>
          <w:lang w:eastAsia="ru-RU"/>
        </w:rPr>
        <w:t>законом.</w:t>
      </w:r>
    </w:p>
    <w:p w14:paraId="2B5378A2" w14:textId="77777777" w:rsidR="005110A1" w:rsidRPr="001C1041" w:rsidRDefault="005110A1" w:rsidP="0069197F">
      <w:pPr>
        <w:spacing w:after="360" w:line="276" w:lineRule="auto"/>
        <w:ind w:firstLine="709"/>
        <w:jc w:val="both"/>
        <w:rPr>
          <w:rFonts w:ascii="Times New Roman" w:eastAsia="Times New Roman" w:hAnsi="Times New Roman" w:cs="Times New Roman"/>
          <w:b/>
          <w:sz w:val="28"/>
          <w:szCs w:val="28"/>
          <w:lang w:eastAsia="ru-RU"/>
        </w:rPr>
      </w:pPr>
      <w:r w:rsidRPr="001C1041">
        <w:rPr>
          <w:rFonts w:ascii="Times New Roman" w:eastAsia="Times New Roman" w:hAnsi="Times New Roman" w:cs="Times New Roman"/>
          <w:sz w:val="28"/>
          <w:szCs w:val="28"/>
          <w:lang w:eastAsia="ru-RU"/>
        </w:rPr>
        <w:t>Статья 9.</w:t>
      </w:r>
      <w:r w:rsidRPr="001C1041">
        <w:rPr>
          <w:rFonts w:ascii="Times New Roman" w:eastAsia="Times New Roman" w:hAnsi="Times New Roman" w:cs="Times New Roman"/>
          <w:b/>
          <w:sz w:val="28"/>
          <w:szCs w:val="28"/>
          <w:lang w:eastAsia="ru-RU"/>
        </w:rPr>
        <w:t> Внесение изменения в статью 425 Уголовного кодекса Донецкой Народной Республики</w:t>
      </w:r>
    </w:p>
    <w:p w14:paraId="3C47AC67" w14:textId="65CEAF92" w:rsidR="005110A1" w:rsidRPr="001C1041" w:rsidRDefault="005110A1" w:rsidP="00657795">
      <w:pPr>
        <w:spacing w:after="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 xml:space="preserve">Внести в часть 3 статьи 425 </w:t>
      </w:r>
      <w:hyperlink r:id="rId7" w:history="1">
        <w:r w:rsidRPr="006112D4">
          <w:rPr>
            <w:rStyle w:val="ae"/>
            <w:rFonts w:ascii="Times New Roman" w:eastAsia="Times New Roman" w:hAnsi="Times New Roman" w:cs="Times New Roman"/>
            <w:sz w:val="28"/>
            <w:szCs w:val="28"/>
            <w:lang w:eastAsia="ru-RU"/>
          </w:rPr>
          <w:t>Уголовного кодекса Донецкой Народной Республики от 19 августа 2014 года</w:t>
        </w:r>
      </w:hyperlink>
      <w:bookmarkStart w:id="2" w:name="_GoBack"/>
      <w:bookmarkEnd w:id="2"/>
      <w:r w:rsidRPr="001C1041">
        <w:rPr>
          <w:rFonts w:ascii="Times New Roman" w:eastAsia="Times New Roman" w:hAnsi="Times New Roman" w:cs="Times New Roman"/>
          <w:sz w:val="28"/>
          <w:szCs w:val="28"/>
          <w:lang w:eastAsia="ru-RU"/>
        </w:rPr>
        <w:t xml:space="preserve"> (опубликован на официальном сайте </w:t>
      </w:r>
      <w:r w:rsidRPr="001C1041">
        <w:rPr>
          <w:rFonts w:ascii="Times New Roman" w:eastAsia="Times New Roman" w:hAnsi="Times New Roman" w:cs="Times New Roman"/>
          <w:sz w:val="28"/>
          <w:szCs w:val="28"/>
          <w:lang w:eastAsia="ru-RU"/>
        </w:rPr>
        <w:lastRenderedPageBreak/>
        <w:t>Народного Совета Донецкой Народной Республики) изменение, дополнив</w:t>
      </w:r>
      <w:r w:rsidR="00901E61" w:rsidRPr="001C1041">
        <w:rPr>
          <w:rFonts w:ascii="Times New Roman" w:eastAsia="Times New Roman" w:hAnsi="Times New Roman" w:cs="Times New Roman"/>
          <w:sz w:val="28"/>
          <w:szCs w:val="28"/>
          <w:lang w:eastAsia="ru-RU"/>
        </w:rPr>
        <w:t xml:space="preserve"> ее</w:t>
      </w:r>
      <w:r w:rsidRPr="001C1041">
        <w:rPr>
          <w:rFonts w:ascii="Times New Roman" w:eastAsia="Times New Roman" w:hAnsi="Times New Roman" w:cs="Times New Roman"/>
          <w:sz w:val="28"/>
          <w:szCs w:val="28"/>
          <w:lang w:eastAsia="ru-RU"/>
        </w:rPr>
        <w:t xml:space="preserve"> после слов «совершенные публично» словами «в том числе с использованием средств массовой информации </w:t>
      </w:r>
      <w:r w:rsidRPr="001C1041">
        <w:rPr>
          <w:rFonts w:ascii="Times New Roman" w:eastAsia="Times New Roman" w:hAnsi="Times New Roman" w:cs="Times New Roman"/>
          <w:bCs/>
          <w:sz w:val="28"/>
          <w:szCs w:val="28"/>
          <w:lang w:eastAsia="ru-RU"/>
        </w:rPr>
        <w:t>и (или) информационно-телекоммуникационных сетей</w:t>
      </w:r>
      <w:r w:rsidRPr="001C1041">
        <w:rPr>
          <w:rFonts w:ascii="Times New Roman" w:eastAsia="Times New Roman" w:hAnsi="Times New Roman" w:cs="Times New Roman"/>
          <w:sz w:val="28"/>
          <w:szCs w:val="28"/>
          <w:lang w:eastAsia="ru-RU"/>
        </w:rPr>
        <w:t xml:space="preserve">, в том числе сети </w:t>
      </w:r>
      <w:r w:rsidR="00B4381D" w:rsidRPr="001C1041">
        <w:rPr>
          <w:rFonts w:ascii="Times New Roman" w:eastAsia="Times New Roman" w:hAnsi="Times New Roman" w:cs="Times New Roman"/>
          <w:sz w:val="28"/>
          <w:szCs w:val="28"/>
          <w:lang w:eastAsia="ru-RU"/>
        </w:rPr>
        <w:t>«</w:t>
      </w:r>
      <w:r w:rsidRPr="001C1041">
        <w:rPr>
          <w:rFonts w:ascii="Times New Roman" w:eastAsia="Times New Roman" w:hAnsi="Times New Roman" w:cs="Times New Roman"/>
          <w:sz w:val="28"/>
          <w:szCs w:val="28"/>
          <w:lang w:eastAsia="ru-RU"/>
        </w:rPr>
        <w:t>Интернет»</w:t>
      </w:r>
      <w:r w:rsidR="00435F67" w:rsidRPr="001C1041">
        <w:rPr>
          <w:rFonts w:ascii="Times New Roman" w:eastAsia="Times New Roman" w:hAnsi="Times New Roman" w:cs="Times New Roman"/>
          <w:sz w:val="28"/>
          <w:szCs w:val="28"/>
          <w:lang w:eastAsia="ru-RU"/>
        </w:rPr>
        <w:t>,».</w:t>
      </w:r>
    </w:p>
    <w:p w14:paraId="318A7A08" w14:textId="77777777" w:rsidR="00657795" w:rsidRPr="00657795" w:rsidRDefault="00657795" w:rsidP="00657795">
      <w:pPr>
        <w:spacing w:after="0" w:line="276" w:lineRule="auto"/>
        <w:ind w:firstLine="709"/>
        <w:jc w:val="both"/>
        <w:rPr>
          <w:rFonts w:ascii="Times New Roman" w:eastAsia="Calibri" w:hAnsi="Times New Roman" w:cs="Times New Roman"/>
          <w:sz w:val="28"/>
          <w:szCs w:val="28"/>
          <w:lang w:eastAsia="ru-RU"/>
        </w:rPr>
      </w:pPr>
    </w:p>
    <w:p w14:paraId="28784340" w14:textId="77777777" w:rsidR="00657795" w:rsidRPr="00657795" w:rsidRDefault="00657795" w:rsidP="00657795">
      <w:pPr>
        <w:spacing w:after="0" w:line="276" w:lineRule="auto"/>
        <w:ind w:firstLine="709"/>
        <w:jc w:val="both"/>
        <w:rPr>
          <w:rFonts w:ascii="Times New Roman" w:eastAsia="Calibri" w:hAnsi="Times New Roman" w:cs="Times New Roman"/>
          <w:sz w:val="28"/>
          <w:szCs w:val="28"/>
          <w:lang w:eastAsia="ru-RU"/>
        </w:rPr>
      </w:pPr>
    </w:p>
    <w:p w14:paraId="28B8A686" w14:textId="77777777" w:rsidR="00657795" w:rsidRPr="00657795" w:rsidRDefault="00657795" w:rsidP="00657795">
      <w:pPr>
        <w:spacing w:after="0" w:line="276" w:lineRule="auto"/>
        <w:ind w:firstLine="709"/>
        <w:jc w:val="both"/>
        <w:rPr>
          <w:rFonts w:ascii="Times New Roman" w:eastAsia="Calibri" w:hAnsi="Times New Roman" w:cs="Times New Roman"/>
          <w:sz w:val="28"/>
          <w:szCs w:val="28"/>
          <w:lang w:eastAsia="ru-RU"/>
        </w:rPr>
      </w:pPr>
    </w:p>
    <w:p w14:paraId="4ED925F7" w14:textId="77777777" w:rsidR="00657795" w:rsidRPr="00657795" w:rsidRDefault="00657795" w:rsidP="00657795">
      <w:pPr>
        <w:spacing w:after="0" w:line="276" w:lineRule="auto"/>
        <w:ind w:firstLine="709"/>
        <w:jc w:val="both"/>
        <w:rPr>
          <w:rFonts w:ascii="Times New Roman" w:eastAsia="Calibri" w:hAnsi="Times New Roman" w:cs="Times New Roman"/>
          <w:sz w:val="28"/>
          <w:szCs w:val="28"/>
          <w:lang w:eastAsia="ru-RU"/>
        </w:rPr>
      </w:pPr>
    </w:p>
    <w:p w14:paraId="7B9252E9" w14:textId="77777777" w:rsidR="00657795" w:rsidRPr="00657795" w:rsidRDefault="00657795" w:rsidP="00657795">
      <w:pPr>
        <w:widowControl w:val="0"/>
        <w:suppressAutoHyphens/>
        <w:autoSpaceDN w:val="0"/>
        <w:spacing w:after="0" w:line="240" w:lineRule="auto"/>
        <w:ind w:right="-284"/>
        <w:jc w:val="both"/>
        <w:textAlignment w:val="baseline"/>
        <w:rPr>
          <w:rFonts w:ascii="Times New Roman" w:eastAsia="Calibri" w:hAnsi="Times New Roman" w:cs="Times New Roman"/>
          <w:kern w:val="3"/>
          <w:sz w:val="28"/>
          <w:szCs w:val="28"/>
          <w:lang w:eastAsia="zh-CN" w:bidi="hi-IN"/>
        </w:rPr>
      </w:pPr>
      <w:r w:rsidRPr="00657795">
        <w:rPr>
          <w:rFonts w:ascii="Times New Roman" w:eastAsia="Calibri" w:hAnsi="Times New Roman" w:cs="Times New Roman"/>
          <w:kern w:val="3"/>
          <w:sz w:val="28"/>
          <w:szCs w:val="28"/>
          <w:lang w:eastAsia="zh-CN" w:bidi="hi-IN"/>
        </w:rPr>
        <w:t xml:space="preserve">Глава </w:t>
      </w:r>
    </w:p>
    <w:p w14:paraId="3783C136" w14:textId="77777777" w:rsidR="00657795" w:rsidRPr="00657795" w:rsidRDefault="00657795" w:rsidP="00657795">
      <w:pPr>
        <w:widowControl w:val="0"/>
        <w:suppressAutoHyphens/>
        <w:autoSpaceDN w:val="0"/>
        <w:spacing w:after="0" w:line="240" w:lineRule="auto"/>
        <w:ind w:right="-284"/>
        <w:jc w:val="both"/>
        <w:textAlignment w:val="baseline"/>
        <w:rPr>
          <w:rFonts w:ascii="Times New Roman" w:eastAsia="Calibri" w:hAnsi="Times New Roman" w:cs="Times New Roman"/>
          <w:kern w:val="3"/>
          <w:sz w:val="28"/>
          <w:szCs w:val="28"/>
          <w:lang w:eastAsia="zh-CN" w:bidi="hi-IN"/>
        </w:rPr>
      </w:pPr>
      <w:r w:rsidRPr="00657795">
        <w:rPr>
          <w:rFonts w:ascii="Times New Roman" w:eastAsia="Calibri" w:hAnsi="Times New Roman" w:cs="Times New Roman"/>
          <w:kern w:val="3"/>
          <w:sz w:val="28"/>
          <w:szCs w:val="28"/>
          <w:lang w:eastAsia="zh-CN" w:bidi="hi-IN"/>
        </w:rPr>
        <w:t>Донецкой Народной Республики</w:t>
      </w:r>
      <w:r w:rsidRPr="00657795">
        <w:rPr>
          <w:rFonts w:ascii="Times New Roman" w:eastAsia="Calibri" w:hAnsi="Times New Roman" w:cs="Times New Roman"/>
          <w:kern w:val="3"/>
          <w:sz w:val="28"/>
          <w:szCs w:val="28"/>
          <w:lang w:eastAsia="zh-CN" w:bidi="hi-IN"/>
        </w:rPr>
        <w:tab/>
      </w:r>
      <w:r w:rsidRPr="00657795">
        <w:rPr>
          <w:rFonts w:ascii="Times New Roman" w:eastAsia="Calibri" w:hAnsi="Times New Roman" w:cs="Times New Roman"/>
          <w:kern w:val="3"/>
          <w:sz w:val="28"/>
          <w:szCs w:val="28"/>
          <w:lang w:eastAsia="zh-CN" w:bidi="hi-IN"/>
        </w:rPr>
        <w:tab/>
      </w:r>
      <w:r w:rsidRPr="00657795">
        <w:rPr>
          <w:rFonts w:ascii="Times New Roman" w:eastAsia="Calibri" w:hAnsi="Times New Roman" w:cs="Times New Roman"/>
          <w:kern w:val="3"/>
          <w:sz w:val="28"/>
          <w:szCs w:val="28"/>
          <w:lang w:eastAsia="zh-CN" w:bidi="hi-IN"/>
        </w:rPr>
        <w:tab/>
      </w:r>
      <w:r w:rsidRPr="00657795">
        <w:rPr>
          <w:rFonts w:ascii="Times New Roman" w:eastAsia="Calibri" w:hAnsi="Times New Roman" w:cs="Times New Roman"/>
          <w:kern w:val="3"/>
          <w:sz w:val="28"/>
          <w:szCs w:val="28"/>
          <w:lang w:eastAsia="zh-CN" w:bidi="hi-IN"/>
        </w:rPr>
        <w:tab/>
      </w:r>
      <w:r w:rsidRPr="00657795">
        <w:rPr>
          <w:rFonts w:ascii="Times New Roman" w:eastAsia="Calibri" w:hAnsi="Times New Roman" w:cs="Times New Roman"/>
          <w:kern w:val="3"/>
          <w:sz w:val="28"/>
          <w:szCs w:val="28"/>
          <w:lang w:eastAsia="zh-CN" w:bidi="hi-IN"/>
        </w:rPr>
        <w:tab/>
        <w:t xml:space="preserve">   Д.В. Пушилин</w:t>
      </w:r>
    </w:p>
    <w:p w14:paraId="5498052A" w14:textId="77777777" w:rsidR="00657795" w:rsidRPr="00657795" w:rsidRDefault="00657795" w:rsidP="00657795">
      <w:pPr>
        <w:widowControl w:val="0"/>
        <w:suppressAutoHyphens/>
        <w:autoSpaceDN w:val="0"/>
        <w:spacing w:before="120" w:after="120" w:line="240" w:lineRule="auto"/>
        <w:ind w:right="-1"/>
        <w:jc w:val="both"/>
        <w:textAlignment w:val="baseline"/>
        <w:rPr>
          <w:rFonts w:ascii="Times New Roman" w:eastAsia="Calibri" w:hAnsi="Times New Roman" w:cs="Times New Roman"/>
          <w:kern w:val="3"/>
          <w:sz w:val="28"/>
          <w:szCs w:val="28"/>
          <w:lang w:eastAsia="zh-CN" w:bidi="hi-IN"/>
        </w:rPr>
      </w:pPr>
      <w:r w:rsidRPr="00657795">
        <w:rPr>
          <w:rFonts w:ascii="Times New Roman" w:eastAsia="Calibri" w:hAnsi="Times New Roman" w:cs="Times New Roman"/>
          <w:kern w:val="3"/>
          <w:sz w:val="28"/>
          <w:szCs w:val="28"/>
          <w:lang w:eastAsia="zh-CN" w:bidi="hi-IN"/>
        </w:rPr>
        <w:t>г. Донецк</w:t>
      </w:r>
    </w:p>
    <w:p w14:paraId="670B0036" w14:textId="2470CA91" w:rsidR="00657795" w:rsidRPr="00657795" w:rsidRDefault="00DA3D81" w:rsidP="00657795">
      <w:pPr>
        <w:widowControl w:val="0"/>
        <w:suppressAutoHyphens/>
        <w:autoSpaceDN w:val="0"/>
        <w:spacing w:before="120" w:after="120" w:line="240" w:lineRule="auto"/>
        <w:ind w:right="-1"/>
        <w:jc w:val="both"/>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29 мая</w:t>
      </w:r>
      <w:r w:rsidR="00657795" w:rsidRPr="00657795">
        <w:rPr>
          <w:rFonts w:ascii="Times New Roman" w:eastAsia="Calibri" w:hAnsi="Times New Roman" w:cs="Times New Roman"/>
          <w:kern w:val="3"/>
          <w:sz w:val="28"/>
          <w:szCs w:val="28"/>
          <w:lang w:eastAsia="zh-CN" w:bidi="hi-IN"/>
        </w:rPr>
        <w:t xml:space="preserve"> 2020 года</w:t>
      </w:r>
    </w:p>
    <w:p w14:paraId="2C13FD4C" w14:textId="0DB92160" w:rsidR="00657795" w:rsidRPr="00657795" w:rsidRDefault="00657795" w:rsidP="00657795">
      <w:pPr>
        <w:tabs>
          <w:tab w:val="left" w:pos="6810"/>
        </w:tabs>
        <w:spacing w:before="120" w:after="120" w:line="240" w:lineRule="auto"/>
        <w:rPr>
          <w:rFonts w:ascii="Times New Roman" w:eastAsia="Calibri" w:hAnsi="Times New Roman" w:cs="Times New Roman"/>
          <w:sz w:val="28"/>
          <w:szCs w:val="28"/>
          <w:lang w:eastAsia="ru-RU"/>
        </w:rPr>
      </w:pPr>
      <w:r w:rsidRPr="00657795">
        <w:rPr>
          <w:rFonts w:ascii="Times New Roman" w:eastAsia="Calibri" w:hAnsi="Times New Roman" w:cs="Times New Roman"/>
          <w:kern w:val="3"/>
          <w:sz w:val="28"/>
          <w:szCs w:val="28"/>
          <w:lang w:eastAsia="zh-CN" w:bidi="hi-IN"/>
        </w:rPr>
        <w:t xml:space="preserve">№ </w:t>
      </w:r>
      <w:r w:rsidR="00DA3D81">
        <w:rPr>
          <w:rFonts w:ascii="Times New Roman" w:eastAsia="Calibri" w:hAnsi="Times New Roman" w:cs="Times New Roman"/>
          <w:kern w:val="3"/>
          <w:sz w:val="28"/>
          <w:szCs w:val="28"/>
          <w:lang w:eastAsia="zh-CN" w:bidi="hi-IN"/>
        </w:rPr>
        <w:t>156-IIНС</w:t>
      </w:r>
    </w:p>
    <w:p w14:paraId="0F8F0E8C" w14:textId="77777777" w:rsidR="00180E55" w:rsidRDefault="00180E55"/>
    <w:sectPr w:rsidR="00180E55" w:rsidSect="0065779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7ACCE" w14:textId="77777777" w:rsidR="002E4F20" w:rsidRDefault="002E4F20" w:rsidP="00657795">
      <w:pPr>
        <w:spacing w:after="0" w:line="240" w:lineRule="auto"/>
      </w:pPr>
      <w:r>
        <w:separator/>
      </w:r>
    </w:p>
  </w:endnote>
  <w:endnote w:type="continuationSeparator" w:id="0">
    <w:p w14:paraId="735B9706" w14:textId="77777777" w:rsidR="002E4F20" w:rsidRDefault="002E4F20" w:rsidP="0065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C9F9F" w14:textId="77777777" w:rsidR="002E4F20" w:rsidRDefault="002E4F20" w:rsidP="00657795">
      <w:pPr>
        <w:spacing w:after="0" w:line="240" w:lineRule="auto"/>
      </w:pPr>
      <w:r>
        <w:separator/>
      </w:r>
    </w:p>
  </w:footnote>
  <w:footnote w:type="continuationSeparator" w:id="0">
    <w:p w14:paraId="51B9CC90" w14:textId="77777777" w:rsidR="002E4F20" w:rsidRDefault="002E4F20" w:rsidP="0065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50312089"/>
      <w:docPartObj>
        <w:docPartGallery w:val="Page Numbers (Top of Page)"/>
        <w:docPartUnique/>
      </w:docPartObj>
    </w:sdtPr>
    <w:sdtEndPr/>
    <w:sdtContent>
      <w:p w14:paraId="2BC3115D" w14:textId="39DFCEA2" w:rsidR="00657795" w:rsidRPr="00657795" w:rsidRDefault="00657795">
        <w:pPr>
          <w:pStyle w:val="aa"/>
          <w:jc w:val="center"/>
          <w:rPr>
            <w:rFonts w:ascii="Times New Roman" w:hAnsi="Times New Roman" w:cs="Times New Roman"/>
            <w:sz w:val="24"/>
            <w:szCs w:val="24"/>
          </w:rPr>
        </w:pPr>
        <w:r w:rsidRPr="00657795">
          <w:rPr>
            <w:rFonts w:ascii="Times New Roman" w:hAnsi="Times New Roman" w:cs="Times New Roman"/>
            <w:sz w:val="24"/>
            <w:szCs w:val="24"/>
          </w:rPr>
          <w:fldChar w:fldCharType="begin"/>
        </w:r>
        <w:r w:rsidRPr="00657795">
          <w:rPr>
            <w:rFonts w:ascii="Times New Roman" w:hAnsi="Times New Roman" w:cs="Times New Roman"/>
            <w:sz w:val="24"/>
            <w:szCs w:val="24"/>
          </w:rPr>
          <w:instrText>PAGE   \* MERGEFORMAT</w:instrText>
        </w:r>
        <w:r w:rsidRPr="00657795">
          <w:rPr>
            <w:rFonts w:ascii="Times New Roman" w:hAnsi="Times New Roman" w:cs="Times New Roman"/>
            <w:sz w:val="24"/>
            <w:szCs w:val="24"/>
          </w:rPr>
          <w:fldChar w:fldCharType="separate"/>
        </w:r>
        <w:r w:rsidR="00923EE6">
          <w:rPr>
            <w:rFonts w:ascii="Times New Roman" w:hAnsi="Times New Roman" w:cs="Times New Roman"/>
            <w:noProof/>
            <w:sz w:val="24"/>
            <w:szCs w:val="24"/>
          </w:rPr>
          <w:t>5</w:t>
        </w:r>
        <w:r w:rsidRPr="00657795">
          <w:rPr>
            <w:rFonts w:ascii="Times New Roman" w:hAnsi="Times New Roman" w:cs="Times New Roman"/>
            <w:sz w:val="24"/>
            <w:szCs w:val="24"/>
          </w:rPr>
          <w:fldChar w:fldCharType="end"/>
        </w:r>
      </w:p>
    </w:sdtContent>
  </w:sdt>
  <w:p w14:paraId="1995FF19" w14:textId="77777777" w:rsidR="00657795" w:rsidRPr="00657795" w:rsidRDefault="00657795">
    <w:pPr>
      <w:pStyle w:val="aa"/>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69"/>
    <w:rsid w:val="00040957"/>
    <w:rsid w:val="001057E4"/>
    <w:rsid w:val="00177F3C"/>
    <w:rsid w:val="00180E55"/>
    <w:rsid w:val="001C1041"/>
    <w:rsid w:val="002D1EA9"/>
    <w:rsid w:val="002E4F20"/>
    <w:rsid w:val="00435F67"/>
    <w:rsid w:val="004934D7"/>
    <w:rsid w:val="005110A1"/>
    <w:rsid w:val="006112D4"/>
    <w:rsid w:val="00633661"/>
    <w:rsid w:val="00656145"/>
    <w:rsid w:val="006562B7"/>
    <w:rsid w:val="00657795"/>
    <w:rsid w:val="0067574D"/>
    <w:rsid w:val="0069197F"/>
    <w:rsid w:val="0085663F"/>
    <w:rsid w:val="00867692"/>
    <w:rsid w:val="00901E61"/>
    <w:rsid w:val="00923EE6"/>
    <w:rsid w:val="009B20E1"/>
    <w:rsid w:val="00AE757D"/>
    <w:rsid w:val="00AF67D3"/>
    <w:rsid w:val="00B4381D"/>
    <w:rsid w:val="00BB42E1"/>
    <w:rsid w:val="00C07A89"/>
    <w:rsid w:val="00C128E8"/>
    <w:rsid w:val="00D331DC"/>
    <w:rsid w:val="00DA3D81"/>
    <w:rsid w:val="00DA738B"/>
    <w:rsid w:val="00DE40FE"/>
    <w:rsid w:val="00DF4D4B"/>
    <w:rsid w:val="00F57869"/>
    <w:rsid w:val="00FC69E5"/>
    <w:rsid w:val="00FC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2146D"/>
  <w15:docId w15:val="{BBDACBAB-C2FA-4730-8EF5-784AACC9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110A1"/>
    <w:rPr>
      <w:sz w:val="16"/>
      <w:szCs w:val="16"/>
    </w:rPr>
  </w:style>
  <w:style w:type="paragraph" w:styleId="a4">
    <w:name w:val="annotation text"/>
    <w:basedOn w:val="a"/>
    <w:link w:val="a5"/>
    <w:uiPriority w:val="99"/>
    <w:semiHidden/>
    <w:unhideWhenUsed/>
    <w:rsid w:val="005110A1"/>
    <w:pPr>
      <w:spacing w:line="240" w:lineRule="auto"/>
    </w:pPr>
    <w:rPr>
      <w:sz w:val="20"/>
      <w:szCs w:val="20"/>
    </w:rPr>
  </w:style>
  <w:style w:type="character" w:customStyle="1" w:styleId="a5">
    <w:name w:val="Текст примечания Знак"/>
    <w:basedOn w:val="a0"/>
    <w:link w:val="a4"/>
    <w:uiPriority w:val="99"/>
    <w:semiHidden/>
    <w:rsid w:val="005110A1"/>
    <w:rPr>
      <w:sz w:val="20"/>
      <w:szCs w:val="20"/>
    </w:rPr>
  </w:style>
  <w:style w:type="paragraph" w:styleId="a6">
    <w:name w:val="Balloon Text"/>
    <w:basedOn w:val="a"/>
    <w:link w:val="a7"/>
    <w:uiPriority w:val="99"/>
    <w:semiHidden/>
    <w:unhideWhenUsed/>
    <w:rsid w:val="005110A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10A1"/>
    <w:rPr>
      <w:rFonts w:ascii="Segoe UI" w:hAnsi="Segoe UI" w:cs="Segoe UI"/>
      <w:sz w:val="18"/>
      <w:szCs w:val="18"/>
    </w:rPr>
  </w:style>
  <w:style w:type="paragraph" w:styleId="a8">
    <w:name w:val="annotation subject"/>
    <w:basedOn w:val="a4"/>
    <w:next w:val="a4"/>
    <w:link w:val="a9"/>
    <w:uiPriority w:val="99"/>
    <w:semiHidden/>
    <w:unhideWhenUsed/>
    <w:rsid w:val="00633661"/>
    <w:rPr>
      <w:b/>
      <w:bCs/>
    </w:rPr>
  </w:style>
  <w:style w:type="character" w:customStyle="1" w:styleId="a9">
    <w:name w:val="Тема примечания Знак"/>
    <w:basedOn w:val="a5"/>
    <w:link w:val="a8"/>
    <w:uiPriority w:val="99"/>
    <w:semiHidden/>
    <w:rsid w:val="00633661"/>
    <w:rPr>
      <w:b/>
      <w:bCs/>
      <w:sz w:val="20"/>
      <w:szCs w:val="20"/>
    </w:rPr>
  </w:style>
  <w:style w:type="paragraph" w:styleId="aa">
    <w:name w:val="header"/>
    <w:basedOn w:val="a"/>
    <w:link w:val="ab"/>
    <w:uiPriority w:val="99"/>
    <w:unhideWhenUsed/>
    <w:rsid w:val="006577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7795"/>
  </w:style>
  <w:style w:type="paragraph" w:styleId="ac">
    <w:name w:val="footer"/>
    <w:basedOn w:val="a"/>
    <w:link w:val="ad"/>
    <w:uiPriority w:val="99"/>
    <w:unhideWhenUsed/>
    <w:rsid w:val="006577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7795"/>
  </w:style>
  <w:style w:type="character" w:styleId="ae">
    <w:name w:val="Hyperlink"/>
    <w:basedOn w:val="a0"/>
    <w:uiPriority w:val="99"/>
    <w:unhideWhenUsed/>
    <w:rsid w:val="00DA3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npa.dnronline.su/2014-08-19/ugolovnyj-kodeks-donetskoj-narodnoj-respubliki-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4</cp:revision>
  <dcterms:created xsi:type="dcterms:W3CDTF">2020-05-30T16:17:00Z</dcterms:created>
  <dcterms:modified xsi:type="dcterms:W3CDTF">2020-09-23T08:21:00Z</dcterms:modified>
</cp:coreProperties>
</file>