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716EA" w14:textId="77777777" w:rsidR="00A957E4" w:rsidRPr="00A957E4" w:rsidRDefault="00A957E4" w:rsidP="00A957E4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A957E4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20B06060" wp14:editId="296E0B7B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6D2D2" w14:textId="77777777" w:rsidR="00A957E4" w:rsidRPr="00A957E4" w:rsidRDefault="00A957E4" w:rsidP="00A957E4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957E4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A728486" w14:textId="77777777" w:rsidR="00A957E4" w:rsidRPr="00A957E4" w:rsidRDefault="00A957E4" w:rsidP="00A957E4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A957E4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652F866" w14:textId="77777777" w:rsidR="00A957E4" w:rsidRPr="00A957E4" w:rsidRDefault="00A957E4" w:rsidP="00A957E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8103439" w14:textId="77777777" w:rsidR="00A957E4" w:rsidRPr="00A957E4" w:rsidRDefault="00A957E4" w:rsidP="00A957E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EE54B2B" w14:textId="77777777" w:rsidR="007D515A" w:rsidRDefault="007D515A" w:rsidP="00A95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3816279"/>
      <w:r>
        <w:rPr>
          <w:rFonts w:ascii="Times New Roman" w:hAnsi="Times New Roman"/>
          <w:b/>
          <w:sz w:val="28"/>
          <w:szCs w:val="28"/>
        </w:rPr>
        <w:t>О ВНЕСЕНИИ ИЗ</w:t>
      </w:r>
      <w:r w:rsidR="00051B3C">
        <w:rPr>
          <w:rFonts w:ascii="Times New Roman" w:hAnsi="Times New Roman"/>
          <w:b/>
          <w:sz w:val="28"/>
          <w:szCs w:val="28"/>
        </w:rPr>
        <w:t xml:space="preserve">МЕНЕНИЯ В </w:t>
      </w:r>
      <w:r w:rsidR="00506E11">
        <w:rPr>
          <w:rFonts w:ascii="Times New Roman" w:hAnsi="Times New Roman"/>
          <w:b/>
          <w:sz w:val="28"/>
          <w:szCs w:val="28"/>
        </w:rPr>
        <w:t>СТАТЬЮ</w:t>
      </w:r>
      <w:r w:rsidR="00051B3C">
        <w:rPr>
          <w:rFonts w:ascii="Times New Roman" w:hAnsi="Times New Roman"/>
          <w:b/>
          <w:sz w:val="28"/>
          <w:szCs w:val="28"/>
        </w:rPr>
        <w:t xml:space="preserve"> 18</w:t>
      </w:r>
      <w:r w:rsidR="004A4CE9">
        <w:rPr>
          <w:rFonts w:ascii="Times New Roman" w:hAnsi="Times New Roman"/>
          <w:b/>
          <w:sz w:val="28"/>
          <w:szCs w:val="28"/>
        </w:rPr>
        <w:t xml:space="preserve"> ЗАКОНА ДОНЕЦ</w:t>
      </w:r>
      <w:r>
        <w:rPr>
          <w:rFonts w:ascii="Times New Roman" w:hAnsi="Times New Roman"/>
          <w:b/>
          <w:sz w:val="28"/>
          <w:szCs w:val="28"/>
        </w:rPr>
        <w:t>КОЙ НАР</w:t>
      </w:r>
      <w:r w:rsidR="00005194">
        <w:rPr>
          <w:rFonts w:ascii="Times New Roman" w:hAnsi="Times New Roman"/>
          <w:b/>
          <w:sz w:val="28"/>
          <w:szCs w:val="28"/>
        </w:rPr>
        <w:t>ОДНОЙ РЕСПУБЛИКИ «</w:t>
      </w:r>
      <w:r w:rsidR="00051B3C">
        <w:rPr>
          <w:rFonts w:ascii="Times New Roman" w:hAnsi="Times New Roman"/>
          <w:b/>
          <w:sz w:val="28"/>
          <w:szCs w:val="28"/>
        </w:rPr>
        <w:t>О СТАТУСЕ ВОЕННОСЛУЖАЩИХ</w:t>
      </w:r>
      <w:r w:rsidR="00005194">
        <w:rPr>
          <w:rFonts w:ascii="Times New Roman" w:hAnsi="Times New Roman"/>
          <w:b/>
          <w:sz w:val="28"/>
          <w:szCs w:val="28"/>
        </w:rPr>
        <w:t>»</w:t>
      </w:r>
      <w:bookmarkEnd w:id="0"/>
    </w:p>
    <w:p w14:paraId="1A554850" w14:textId="77777777" w:rsidR="00A957E4" w:rsidRPr="00A957E4" w:rsidRDefault="00A957E4" w:rsidP="00A95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3E02E" w14:textId="77777777" w:rsidR="00A957E4" w:rsidRPr="00A957E4" w:rsidRDefault="00A957E4" w:rsidP="00A95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C2A9C" w14:textId="77777777" w:rsidR="00A957E4" w:rsidRPr="00A957E4" w:rsidRDefault="00A957E4" w:rsidP="00A9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 Постановлением Народного Совета 26 июня 2020 года</w:t>
      </w:r>
    </w:p>
    <w:p w14:paraId="2B7BA413" w14:textId="77777777" w:rsidR="00A957E4" w:rsidRPr="00A957E4" w:rsidRDefault="00A957E4" w:rsidP="00A95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23B0E" w14:textId="77777777" w:rsidR="00A957E4" w:rsidRPr="00A957E4" w:rsidRDefault="00A957E4" w:rsidP="00A95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AE51E" w14:textId="24258AA6" w:rsidR="00506E11" w:rsidRDefault="00506E11" w:rsidP="00506E11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</w:t>
      </w:r>
      <w:r w:rsidR="003C6866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15D47B5B" w14:textId="3AD3C8A8" w:rsidR="00C70E65" w:rsidRPr="00A26F1F" w:rsidRDefault="00506E11" w:rsidP="00506E11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E11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6406C">
        <w:rPr>
          <w:rFonts w:ascii="Times New Roman" w:hAnsi="Times New Roman"/>
          <w:sz w:val="28"/>
          <w:szCs w:val="28"/>
        </w:rPr>
        <w:t>стать</w:t>
      </w:r>
      <w:r w:rsidR="007423B5">
        <w:rPr>
          <w:rFonts w:ascii="Times New Roman" w:hAnsi="Times New Roman"/>
          <w:sz w:val="28"/>
          <w:szCs w:val="28"/>
        </w:rPr>
        <w:t>ю</w:t>
      </w:r>
      <w:r w:rsidR="0016406C">
        <w:rPr>
          <w:rFonts w:ascii="Times New Roman" w:hAnsi="Times New Roman"/>
          <w:sz w:val="28"/>
          <w:szCs w:val="28"/>
        </w:rPr>
        <w:t xml:space="preserve"> 18 </w:t>
      </w:r>
      <w:hyperlink r:id="rId5" w:history="1">
        <w:r w:rsidR="007D515A" w:rsidRPr="008D440B">
          <w:rPr>
            <w:rStyle w:val="a5"/>
            <w:rFonts w:ascii="Times New Roman" w:hAnsi="Times New Roman"/>
            <w:sz w:val="28"/>
            <w:szCs w:val="28"/>
          </w:rPr>
          <w:t xml:space="preserve">Закона </w:t>
        </w:r>
        <w:r w:rsidR="00051B3C" w:rsidRPr="008D440B">
          <w:rPr>
            <w:rStyle w:val="a5"/>
            <w:rFonts w:ascii="Times New Roman" w:hAnsi="Times New Roman"/>
            <w:sz w:val="28"/>
            <w:szCs w:val="28"/>
          </w:rPr>
          <w:t xml:space="preserve">Донецкой Народной Республики </w:t>
        </w:r>
        <w:r w:rsidR="007423B5" w:rsidRPr="008D440B">
          <w:rPr>
            <w:rStyle w:val="a5"/>
            <w:rFonts w:ascii="Times New Roman" w:hAnsi="Times New Roman"/>
            <w:sz w:val="28"/>
            <w:szCs w:val="28"/>
          </w:rPr>
          <w:br/>
        </w:r>
        <w:r w:rsidRPr="008D440B">
          <w:rPr>
            <w:rStyle w:val="a5"/>
            <w:rFonts w:ascii="Times New Roman" w:hAnsi="Times New Roman"/>
            <w:sz w:val="28"/>
            <w:szCs w:val="28"/>
          </w:rPr>
          <w:t xml:space="preserve">от 13 февраля 2015 года </w:t>
        </w:r>
        <w:r w:rsidR="00051B3C" w:rsidRPr="008D440B">
          <w:rPr>
            <w:rStyle w:val="a5"/>
            <w:rFonts w:ascii="Times New Roman" w:hAnsi="Times New Roman"/>
            <w:sz w:val="28"/>
            <w:szCs w:val="28"/>
          </w:rPr>
          <w:t>№</w:t>
        </w:r>
        <w:r w:rsidR="003C6866" w:rsidRPr="008D440B">
          <w:rPr>
            <w:rStyle w:val="a5"/>
            <w:rFonts w:ascii="Times New Roman" w:hAnsi="Times New Roman"/>
            <w:sz w:val="28"/>
            <w:szCs w:val="28"/>
          </w:rPr>
          <w:t> </w:t>
        </w:r>
        <w:r w:rsidR="00051B3C" w:rsidRPr="008D440B">
          <w:rPr>
            <w:rStyle w:val="a5"/>
            <w:rFonts w:ascii="Times New Roman" w:hAnsi="Times New Roman"/>
            <w:sz w:val="28"/>
            <w:szCs w:val="28"/>
          </w:rPr>
          <w:t>09</w:t>
        </w:r>
        <w:r w:rsidR="007D515A" w:rsidRPr="008D440B">
          <w:rPr>
            <w:rStyle w:val="a5"/>
            <w:rFonts w:ascii="Times New Roman" w:hAnsi="Times New Roman"/>
            <w:sz w:val="28"/>
            <w:szCs w:val="28"/>
          </w:rPr>
          <w:t>-</w:t>
        </w:r>
        <w:r w:rsidR="007D515A" w:rsidRPr="008D440B">
          <w:rPr>
            <w:rStyle w:val="a5"/>
            <w:rFonts w:ascii="Times New Roman" w:hAnsi="Times New Roman"/>
            <w:sz w:val="28"/>
            <w:szCs w:val="28"/>
            <w:lang w:val="en-US"/>
          </w:rPr>
          <w:t>IHC</w:t>
        </w:r>
        <w:r w:rsidR="00051B3C" w:rsidRPr="008D440B">
          <w:rPr>
            <w:rStyle w:val="a5"/>
            <w:rFonts w:ascii="Times New Roman" w:hAnsi="Times New Roman"/>
            <w:sz w:val="28"/>
            <w:szCs w:val="28"/>
          </w:rPr>
          <w:t xml:space="preserve"> «О статусе военнослужащих»</w:t>
        </w:r>
      </w:hyperlink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(опубликован на </w:t>
      </w:r>
      <w:r w:rsidRPr="00AC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Народного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</w:t>
      </w:r>
      <w:r w:rsidR="0000447F" w:rsidRPr="00004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2015 года</w:t>
      </w:r>
      <w:r w:rsidRPr="00AC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7423B5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>
        <w:rPr>
          <w:rFonts w:ascii="Times New Roman" w:hAnsi="Times New Roman"/>
          <w:sz w:val="28"/>
          <w:szCs w:val="28"/>
        </w:rPr>
        <w:t xml:space="preserve"> </w:t>
      </w:r>
      <w:r w:rsidR="00C70E65">
        <w:rPr>
          <w:rFonts w:ascii="Times New Roman" w:hAnsi="Times New Roman"/>
          <w:sz w:val="28"/>
          <w:szCs w:val="28"/>
        </w:rPr>
        <w:t>изложи</w:t>
      </w:r>
      <w:r w:rsidR="007423B5">
        <w:rPr>
          <w:rFonts w:ascii="Times New Roman" w:hAnsi="Times New Roman"/>
          <w:sz w:val="28"/>
          <w:szCs w:val="28"/>
        </w:rPr>
        <w:t>в</w:t>
      </w:r>
      <w:r w:rsidR="00C70E65">
        <w:rPr>
          <w:rFonts w:ascii="Times New Roman" w:hAnsi="Times New Roman"/>
          <w:sz w:val="28"/>
          <w:szCs w:val="28"/>
        </w:rPr>
        <w:t xml:space="preserve"> </w:t>
      </w:r>
      <w:r w:rsidR="007423B5">
        <w:rPr>
          <w:rFonts w:ascii="Times New Roman" w:hAnsi="Times New Roman"/>
          <w:sz w:val="28"/>
          <w:szCs w:val="28"/>
        </w:rPr>
        <w:t xml:space="preserve">абзац второй части 7 </w:t>
      </w:r>
      <w:r w:rsidR="00C70E65">
        <w:rPr>
          <w:rFonts w:ascii="Times New Roman" w:hAnsi="Times New Roman"/>
          <w:sz w:val="28"/>
          <w:szCs w:val="28"/>
        </w:rPr>
        <w:t xml:space="preserve">в следующей </w:t>
      </w:r>
      <w:r w:rsidR="00C70E65" w:rsidRPr="00A26F1F">
        <w:rPr>
          <w:rFonts w:ascii="Times New Roman" w:hAnsi="Times New Roman"/>
          <w:sz w:val="28"/>
          <w:szCs w:val="28"/>
        </w:rPr>
        <w:t>редакции:</w:t>
      </w:r>
    </w:p>
    <w:p w14:paraId="0F00CD58" w14:textId="32A6CB07" w:rsidR="00A26F1F" w:rsidRDefault="00A26F1F" w:rsidP="00B234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47B">
        <w:rPr>
          <w:rFonts w:ascii="Times New Roman" w:hAnsi="Times New Roman"/>
          <w:sz w:val="28"/>
          <w:szCs w:val="28"/>
        </w:rPr>
        <w:t>«Детям из семей военнослужащих, проходящих военную службу, получивших увечья (ранения, травмы, контузии) при исполнении обязанностей военной службы</w:t>
      </w:r>
      <w:r w:rsidR="00FF2D1C" w:rsidRPr="00FF2D1C">
        <w:rPr>
          <w:rFonts w:ascii="Times New Roman" w:hAnsi="Times New Roman"/>
          <w:sz w:val="28"/>
          <w:szCs w:val="28"/>
        </w:rPr>
        <w:t xml:space="preserve"> </w:t>
      </w:r>
      <w:r w:rsidR="00FF2D1C" w:rsidRPr="00B2347B">
        <w:rPr>
          <w:rFonts w:ascii="Times New Roman" w:hAnsi="Times New Roman"/>
          <w:sz w:val="28"/>
          <w:szCs w:val="28"/>
        </w:rPr>
        <w:t>(служебных обязанностей)</w:t>
      </w:r>
      <w:r w:rsidRPr="00B2347B">
        <w:rPr>
          <w:rFonts w:ascii="Times New Roman" w:hAnsi="Times New Roman"/>
          <w:sz w:val="28"/>
          <w:szCs w:val="28"/>
        </w:rPr>
        <w:t>, погибших при исполнении обязанностей военной службы</w:t>
      </w:r>
      <w:r w:rsidR="00FF2D1C" w:rsidRPr="00FF2D1C">
        <w:rPr>
          <w:rFonts w:ascii="Times New Roman" w:hAnsi="Times New Roman"/>
          <w:sz w:val="28"/>
          <w:szCs w:val="28"/>
        </w:rPr>
        <w:t xml:space="preserve"> </w:t>
      </w:r>
      <w:r w:rsidR="00FF2D1C" w:rsidRPr="00B2347B">
        <w:rPr>
          <w:rFonts w:ascii="Times New Roman" w:hAnsi="Times New Roman"/>
          <w:sz w:val="28"/>
          <w:szCs w:val="28"/>
        </w:rPr>
        <w:t>(служебных обязанностей)</w:t>
      </w:r>
      <w:r w:rsidRPr="00B2347B">
        <w:rPr>
          <w:rFonts w:ascii="Times New Roman" w:hAnsi="Times New Roman"/>
          <w:sz w:val="28"/>
          <w:szCs w:val="28"/>
        </w:rPr>
        <w:t>, умерших вследствие увечья либо заболевания, полученного при исполнении обязанностей военной службы (служебных обязанностей), места в муниципальных общеобразовательных организациях и дошкольных образовательных организациях, в летних оздоровительных лагерях предоставляются в первоочередном порядке.».</w:t>
      </w:r>
    </w:p>
    <w:p w14:paraId="2B5234BF" w14:textId="77777777" w:rsidR="00A957E4" w:rsidRPr="00A957E4" w:rsidRDefault="00A957E4" w:rsidP="00A957E4">
      <w:pPr>
        <w:tabs>
          <w:tab w:val="left" w:pos="48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72CA6" w14:textId="77777777" w:rsidR="00A957E4" w:rsidRPr="00A957E4" w:rsidRDefault="00A957E4" w:rsidP="00A957E4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A957E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4578AC2E" w14:textId="77777777" w:rsidR="00A957E4" w:rsidRPr="00A957E4" w:rsidRDefault="00A957E4" w:rsidP="00A957E4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A957E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A957E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A957E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A957E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A957E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A957E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41722C50" w14:textId="77777777" w:rsidR="00A957E4" w:rsidRPr="00A957E4" w:rsidRDefault="00A957E4" w:rsidP="00A957E4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A957E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541ADD77" w14:textId="6112D662" w:rsidR="00A957E4" w:rsidRPr="00A957E4" w:rsidRDefault="008D440B" w:rsidP="00A957E4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 июля</w:t>
      </w:r>
      <w:r w:rsidR="00A957E4" w:rsidRPr="00A957E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25AF075B" w14:textId="6F3B5CFC" w:rsidR="00A957E4" w:rsidRDefault="00A957E4" w:rsidP="00A957E4">
      <w:pPr>
        <w:tabs>
          <w:tab w:val="left" w:pos="6810"/>
        </w:tabs>
        <w:spacing w:before="120"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A957E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8D440B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163-IIНС</w:t>
      </w:r>
    </w:p>
    <w:p w14:paraId="541BECDA" w14:textId="76C01079" w:rsidR="000C7969" w:rsidRPr="00A957E4" w:rsidRDefault="000C7969" w:rsidP="00A957E4">
      <w:pPr>
        <w:tabs>
          <w:tab w:val="left" w:pos="6810"/>
        </w:tabs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BCB707" wp14:editId="3E37196F">
            <wp:simplePos x="10763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704850" cy="704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7969" w:rsidRPr="00A957E4" w:rsidSect="00A957E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5A"/>
    <w:rsid w:val="0000447F"/>
    <w:rsid w:val="00005194"/>
    <w:rsid w:val="00051B3C"/>
    <w:rsid w:val="000C7969"/>
    <w:rsid w:val="0016406C"/>
    <w:rsid w:val="00245A9F"/>
    <w:rsid w:val="002D2DAF"/>
    <w:rsid w:val="00337042"/>
    <w:rsid w:val="003C6866"/>
    <w:rsid w:val="00405302"/>
    <w:rsid w:val="004A4CE9"/>
    <w:rsid w:val="00506E11"/>
    <w:rsid w:val="00554B5C"/>
    <w:rsid w:val="005A5231"/>
    <w:rsid w:val="005B4809"/>
    <w:rsid w:val="00682933"/>
    <w:rsid w:val="006E6B23"/>
    <w:rsid w:val="007423B5"/>
    <w:rsid w:val="00753B0F"/>
    <w:rsid w:val="007915F2"/>
    <w:rsid w:val="007D515A"/>
    <w:rsid w:val="008643A3"/>
    <w:rsid w:val="008A40F5"/>
    <w:rsid w:val="008B5513"/>
    <w:rsid w:val="008D440B"/>
    <w:rsid w:val="00912B7A"/>
    <w:rsid w:val="00A26F1F"/>
    <w:rsid w:val="00A957E4"/>
    <w:rsid w:val="00AA743B"/>
    <w:rsid w:val="00AB2669"/>
    <w:rsid w:val="00AF5003"/>
    <w:rsid w:val="00B2347B"/>
    <w:rsid w:val="00B92A98"/>
    <w:rsid w:val="00BE392B"/>
    <w:rsid w:val="00C60F39"/>
    <w:rsid w:val="00C70E65"/>
    <w:rsid w:val="00CC4C60"/>
    <w:rsid w:val="00D22A8B"/>
    <w:rsid w:val="00D46FDA"/>
    <w:rsid w:val="00E565DB"/>
    <w:rsid w:val="00FC1189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ACFE"/>
  <w15:docId w15:val="{C5F71644-E691-4F91-BE9F-595A3AFA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04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D4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npa.dnronline.su/2015-03-19/394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2019-11-18T07:18:00Z</cp:lastPrinted>
  <dcterms:created xsi:type="dcterms:W3CDTF">2020-09-18T06:45:00Z</dcterms:created>
  <dcterms:modified xsi:type="dcterms:W3CDTF">2020-09-18T06:47:00Z</dcterms:modified>
</cp:coreProperties>
</file>