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F4" w:rsidRDefault="009F5FF4" w:rsidP="009F5FF4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FF4" w:rsidRDefault="009F5FF4" w:rsidP="009F5FF4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004BB" w:rsidRDefault="009F5FF4" w:rsidP="009F5FF4">
      <w:pPr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9F5FF4" w:rsidRPr="009F5FF4" w:rsidRDefault="009F5FF4" w:rsidP="009F5FF4">
      <w:pPr>
        <w:spacing w:after="0"/>
        <w:ind w:firstLine="709"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9F5FF4" w:rsidRPr="009F5FF4" w:rsidRDefault="009F5FF4" w:rsidP="009F5FF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731E" w:rsidRDefault="00A7731E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63D1">
        <w:rPr>
          <w:rFonts w:ascii="Times New Roman" w:hAnsi="Times New Roman"/>
          <w:b/>
          <w:sz w:val="28"/>
          <w:szCs w:val="28"/>
        </w:rPr>
        <w:t>О ЖИВОТНОМ МИРЕ</w:t>
      </w:r>
    </w:p>
    <w:p w:rsidR="009F5FF4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5FF4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5FF4" w:rsidRDefault="009F5FF4" w:rsidP="009F5FF4">
      <w:pPr>
        <w:widowControl w:val="0"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4FE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4 августа</w:t>
      </w:r>
      <w:r w:rsidRPr="003D4FEB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9F5FF4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EBA" w:rsidRDefault="002847ED" w:rsidP="009F5FF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</w:t>
      </w:r>
      <w:r w:rsidR="00356EBA">
        <w:rPr>
          <w:rFonts w:ascii="Times New Roman" w:hAnsi="Times New Roman"/>
          <w:i/>
          <w:sz w:val="28"/>
          <w:szCs w:val="28"/>
        </w:rPr>
        <w:t xml:space="preserve"> изменениями, внесенными Законами</w:t>
      </w:r>
    </w:p>
    <w:p w:rsidR="00356EBA" w:rsidRDefault="002847ED" w:rsidP="009F5FF4">
      <w:pPr>
        <w:spacing w:after="0"/>
        <w:jc w:val="center"/>
        <w:rPr>
          <w:rStyle w:val="af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hyperlink r:id="rId9" w:history="1">
        <w:r w:rsidRPr="00F729AB">
          <w:rPr>
            <w:rStyle w:val="af"/>
            <w:rFonts w:ascii="Times New Roman" w:hAnsi="Times New Roman"/>
            <w:i/>
            <w:sz w:val="28"/>
            <w:szCs w:val="28"/>
          </w:rPr>
          <w:t>от 12.03.2020 № 108-</w:t>
        </w:r>
        <w:r w:rsidRPr="00F729AB">
          <w:rPr>
            <w:rStyle w:val="af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F729AB">
          <w:rPr>
            <w:rStyle w:val="af"/>
            <w:rFonts w:ascii="Times New Roman" w:hAnsi="Times New Roman"/>
            <w:i/>
            <w:sz w:val="28"/>
            <w:szCs w:val="28"/>
          </w:rPr>
          <w:t>НС</w:t>
        </w:r>
      </w:hyperlink>
      <w:r w:rsidR="00356EBA">
        <w:rPr>
          <w:rStyle w:val="af"/>
          <w:rFonts w:ascii="Times New Roman" w:hAnsi="Times New Roman"/>
          <w:i/>
          <w:sz w:val="28"/>
          <w:szCs w:val="28"/>
        </w:rPr>
        <w:t>,</w:t>
      </w:r>
    </w:p>
    <w:p w:rsidR="002847ED" w:rsidRDefault="00065109" w:rsidP="009F5FF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hyperlink r:id="rId10" w:history="1">
        <w:r w:rsidR="00356EBA" w:rsidRPr="00356EBA">
          <w:rPr>
            <w:rStyle w:val="af"/>
            <w:rFonts w:ascii="Times New Roman" w:hAnsi="Times New Roman"/>
            <w:i/>
            <w:sz w:val="28"/>
            <w:szCs w:val="28"/>
          </w:rPr>
          <w:t xml:space="preserve">от 11.09.2020 № </w:t>
        </w:r>
        <w:bookmarkStart w:id="0" w:name="_GoBack"/>
        <w:r w:rsidR="00356EBA" w:rsidRPr="00356EBA">
          <w:rPr>
            <w:rStyle w:val="af"/>
            <w:rFonts w:ascii="Times New Roman" w:hAnsi="Times New Roman"/>
            <w:i/>
            <w:sz w:val="28"/>
            <w:szCs w:val="28"/>
          </w:rPr>
          <w:t>189-</w:t>
        </w:r>
        <w:bookmarkEnd w:id="0"/>
        <w:r w:rsidR="00356EBA" w:rsidRPr="00356EBA">
          <w:rPr>
            <w:rStyle w:val="af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356EBA" w:rsidRPr="00356EBA">
          <w:rPr>
            <w:rStyle w:val="af"/>
            <w:rFonts w:ascii="Times New Roman" w:hAnsi="Times New Roman"/>
            <w:i/>
            <w:sz w:val="28"/>
            <w:szCs w:val="28"/>
          </w:rPr>
          <w:t>НС</w:t>
        </w:r>
      </w:hyperlink>
      <w:r w:rsidR="002847ED">
        <w:rPr>
          <w:rFonts w:ascii="Times New Roman" w:hAnsi="Times New Roman"/>
          <w:i/>
          <w:sz w:val="28"/>
          <w:szCs w:val="28"/>
        </w:rPr>
        <w:t>)</w:t>
      </w:r>
    </w:p>
    <w:p w:rsidR="00F729AB" w:rsidRDefault="00F729AB" w:rsidP="009F5FF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729AB" w:rsidRPr="00F729AB" w:rsidRDefault="00F729AB" w:rsidP="009F5FF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729AB">
        <w:rPr>
          <w:rFonts w:ascii="Times New Roman" w:hAnsi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F729AB">
          <w:rPr>
            <w:rStyle w:val="af"/>
            <w:rFonts w:ascii="Times New Roman" w:hAnsi="Times New Roman"/>
            <w:i/>
            <w:sz w:val="28"/>
            <w:szCs w:val="28"/>
          </w:rPr>
          <w:t>Закону от 12.03.2020 № 108-</w:t>
        </w:r>
        <w:r w:rsidRPr="00F729AB">
          <w:rPr>
            <w:rStyle w:val="af"/>
            <w:rFonts w:ascii="Times New Roman" w:hAnsi="Times New Roman"/>
            <w:i/>
            <w:sz w:val="28"/>
            <w:szCs w:val="28"/>
            <w:lang w:val="en-US"/>
          </w:rPr>
          <w:t>I</w:t>
        </w:r>
        <w:r w:rsidRPr="00F729AB">
          <w:rPr>
            <w:rStyle w:val="af"/>
            <w:rFonts w:ascii="Times New Roman" w:hAnsi="Times New Roman"/>
            <w:i/>
            <w:sz w:val="28"/>
            <w:szCs w:val="28"/>
          </w:rPr>
          <w:t>IНС</w:t>
        </w:r>
      </w:hyperlink>
      <w:r w:rsidRPr="00F729AB">
        <w:rPr>
          <w:rFonts w:ascii="Times New Roman" w:hAnsi="Times New Roman"/>
          <w:i/>
          <w:sz w:val="28"/>
          <w:szCs w:val="28"/>
        </w:rPr>
        <w:t>)</w:t>
      </w:r>
    </w:p>
    <w:p w:rsidR="009F5FF4" w:rsidRPr="00A563D1" w:rsidRDefault="009F5FF4" w:rsidP="009F5F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731E" w:rsidRPr="00A563D1" w:rsidRDefault="00D875E4" w:rsidP="00A563D1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563D1">
        <w:rPr>
          <w:rFonts w:ascii="Times New Roman" w:hAnsi="Times New Roman"/>
          <w:sz w:val="28"/>
          <w:szCs w:val="28"/>
          <w:lang w:eastAsia="ru-RU"/>
        </w:rPr>
        <w:t>Глава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A563D1">
        <w:rPr>
          <w:rFonts w:ascii="Times New Roman" w:hAnsi="Times New Roman"/>
          <w:sz w:val="28"/>
          <w:szCs w:val="28"/>
          <w:lang w:eastAsia="ru-RU"/>
        </w:rPr>
        <w:t>1</w:t>
      </w:r>
      <w:r w:rsidRPr="005E5CD8">
        <w:rPr>
          <w:rFonts w:ascii="Times New Roman" w:hAnsi="Times New Roman"/>
          <w:sz w:val="28"/>
          <w:szCs w:val="28"/>
          <w:lang w:eastAsia="ru-RU"/>
        </w:rPr>
        <w:t>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4B676A" w:rsidRPr="00A563D1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D875E4" w:rsidRPr="00A563D1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63D1">
        <w:rPr>
          <w:rFonts w:ascii="Times New Roman" w:hAnsi="Times New Roman"/>
          <w:sz w:val="28"/>
          <w:szCs w:val="28"/>
          <w:lang w:eastAsia="ru-RU"/>
        </w:rPr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A563D1">
        <w:rPr>
          <w:rFonts w:ascii="Times New Roman" w:hAnsi="Times New Roman"/>
          <w:sz w:val="28"/>
          <w:szCs w:val="28"/>
          <w:lang w:eastAsia="ru-RU"/>
        </w:rPr>
        <w:t>1</w:t>
      </w:r>
      <w:r w:rsidR="00EF71F4" w:rsidRPr="005E5CD8">
        <w:rPr>
          <w:rFonts w:ascii="Times New Roman" w:hAnsi="Times New Roman"/>
          <w:sz w:val="28"/>
          <w:szCs w:val="28"/>
          <w:lang w:eastAsia="ru-RU"/>
        </w:rPr>
        <w:t>.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="00EF71F4">
        <w:rPr>
          <w:rFonts w:ascii="Times New Roman" w:hAnsi="Times New Roman"/>
          <w:b/>
          <w:sz w:val="28"/>
          <w:szCs w:val="28"/>
          <w:lang w:eastAsia="ru-RU"/>
        </w:rPr>
        <w:t>Основные понятия</w:t>
      </w:r>
      <w:r w:rsidR="00BA5914">
        <w:rPr>
          <w:rFonts w:ascii="Times New Roman" w:hAnsi="Times New Roman"/>
          <w:b/>
          <w:sz w:val="28"/>
          <w:szCs w:val="28"/>
          <w:lang w:eastAsia="ru-RU"/>
        </w:rPr>
        <w:t>, используемые в настоящем Законе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В настоящем Законе приведенные ниже основные </w:t>
      </w:r>
      <w:r w:rsidR="00EF71F4" w:rsidRPr="00243B72">
        <w:rPr>
          <w:rFonts w:ascii="Times New Roman" w:hAnsi="Times New Roman"/>
          <w:sz w:val="28"/>
          <w:szCs w:val="28"/>
          <w:lang w:eastAsia="ru-RU"/>
        </w:rPr>
        <w:t xml:space="preserve">понятия 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 xml:space="preserve">используются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следующем </w:t>
      </w:r>
      <w:r w:rsidRPr="00243B72">
        <w:rPr>
          <w:rFonts w:ascii="Times New Roman" w:hAnsi="Times New Roman"/>
          <w:sz w:val="28"/>
          <w:szCs w:val="28"/>
          <w:lang w:eastAsia="ru-RU"/>
        </w:rPr>
        <w:t>значении:</w:t>
      </w:r>
    </w:p>
    <w:p w:rsidR="004B676A" w:rsidRPr="00243B72" w:rsidRDefault="002273B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биологическ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ое разнообразие животного мира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разнообразие 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в рамках одного вида, между видами и в экологических системах;</w:t>
      </w:r>
    </w:p>
    <w:p w:rsidR="00FC238C" w:rsidRPr="00243B72" w:rsidRDefault="00A9157E" w:rsidP="00FD31A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воспроизводство объектов животного мира – естественный или искусственный процесс возобновления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, восстановления их качественных и количественных характеристик в составе популяции;</w:t>
      </w:r>
    </w:p>
    <w:p w:rsidR="00BA5914" w:rsidRPr="00243B72" w:rsidRDefault="00BA5914" w:rsidP="00BA591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3) дериват – производные от дикого животного (икра, яйца, охотничьи трофеи, чучела, сувениры, ювелирные и другие изделия), а также продукты их </w:t>
      </w: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переработки (медицинские, пищевые, парфюмерно-косметические и тому подобное);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</w:t>
      </w:r>
      <w:r w:rsidR="00D803E4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животный мир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совокупность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всех видов, постоянно или временно населяющих территорию Донецкой Народной Республики и находящихся в состоянии естественной свободы, а также относящихся к природным ресурсам акватории Донецкой Народной Республики;</w:t>
      </w:r>
    </w:p>
    <w:p w:rsidR="00A9157E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A9157E" w:rsidRPr="00243B72">
        <w:rPr>
          <w:rFonts w:ascii="Times New Roman" w:hAnsi="Times New Roman"/>
          <w:sz w:val="28"/>
          <w:szCs w:val="28"/>
          <w:lang w:eastAsia="ru-RU"/>
        </w:rPr>
        <w:t>) защитные участки – части территорий (акваторий</w:t>
      </w:r>
      <w:r w:rsidR="00EF214F" w:rsidRPr="00243B72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A9157E" w:rsidRPr="00243B72">
        <w:rPr>
          <w:rFonts w:ascii="Times New Roman" w:hAnsi="Times New Roman"/>
          <w:sz w:val="28"/>
          <w:szCs w:val="28"/>
          <w:lang w:eastAsia="ru-RU"/>
        </w:rPr>
        <w:t>необходимые для осуществления жизненных циклов (размножения, выращивания молодняка, нагула, отдыха, миграции и тому подобное)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A9157E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) искусст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венно созданная среда обитания –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специальные условия для жизнедеятельности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в зоопарках, питомниках, приютах и иных специализированных организациях, как </w:t>
      </w:r>
      <w:r w:rsidR="00980B9B" w:rsidRPr="00243B72">
        <w:rPr>
          <w:rFonts w:ascii="Times New Roman" w:hAnsi="Times New Roman"/>
          <w:sz w:val="28"/>
          <w:szCs w:val="28"/>
          <w:lang w:eastAsia="ru-RU"/>
        </w:rPr>
        <w:t>правило,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ограниченных по размерам своей территории;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использ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ование объектов животного мира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изучение, добыча объектов животного мира или получение иными способами пользы от указанных объектов </w:t>
      </w:r>
      <w:r w:rsidR="00AD72F6" w:rsidRPr="00243B72">
        <w:rPr>
          <w:rFonts w:ascii="Times New Roman" w:hAnsi="Times New Roman"/>
          <w:sz w:val="28"/>
          <w:szCs w:val="28"/>
          <w:lang w:eastAsia="ru-RU"/>
        </w:rPr>
        <w:t xml:space="preserve">для удовлетворения материальных, эстетических и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духовных потребностей человека с изъятием их из среды обитания или без такового;</w:t>
      </w:r>
    </w:p>
    <w:p w:rsidR="00BA5914" w:rsidRPr="00243B72" w:rsidRDefault="00BA5914" w:rsidP="00BA591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объекты животного мира (дикие животные) – хордовые, в том числе позвоночные (млекопитающие, птицы, пресмыкающиеся, земноводные, рыбы и другие) и беспозвоночные (членистоногие, моллюски, иглокожие и другие) во всем их видовом и популяционном разнообразии и на всех стадиях развития (эмбрионы, яйца, куколки и тому подобное);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9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охрана животного мира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деятельность, направленная на сохранение биологического разнообразия и обеспечение устойчивого существования животного мира</w:t>
      </w:r>
      <w:r w:rsidR="007E09B9" w:rsidRPr="00243B72">
        <w:rPr>
          <w:rFonts w:ascii="Times New Roman" w:hAnsi="Times New Roman"/>
          <w:sz w:val="28"/>
          <w:szCs w:val="28"/>
          <w:lang w:eastAsia="ru-RU"/>
        </w:rPr>
        <w:t xml:space="preserve"> (в том числе сохранение среды его обитания)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, а также на создание условий для устойчивого использования и воспроизводства объектов животного мира;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10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253157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 –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 деятельност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 xml:space="preserve">ь физических лиц, физических лиц-предпринимателей и юридических лиц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по использованию объектов животного мира;</w:t>
      </w:r>
    </w:p>
    <w:p w:rsidR="004B676A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11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пользователи животным миром – физические лица</w:t>
      </w:r>
      <w:r w:rsidR="007727A3" w:rsidRPr="00243B72">
        <w:rPr>
          <w:rFonts w:ascii="Times New Roman" w:hAnsi="Times New Roman"/>
          <w:sz w:val="28"/>
          <w:szCs w:val="28"/>
          <w:lang w:eastAsia="ru-RU"/>
        </w:rPr>
        <w:t>, физические лица-предприниматели и юридические лица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 xml:space="preserve">, которым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законодательством Донецкой Н</w:t>
      </w:r>
      <w:r w:rsidR="00AD72F6" w:rsidRPr="00243B72">
        <w:rPr>
          <w:rFonts w:ascii="Times New Roman" w:hAnsi="Times New Roman"/>
          <w:sz w:val="28"/>
          <w:szCs w:val="28"/>
          <w:lang w:eastAsia="ru-RU"/>
        </w:rPr>
        <w:t>ародной Республики предоставлено право пользования животным миром</w:t>
      </w:r>
      <w:r w:rsidR="004B676A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720C19" w:rsidRPr="00243B72" w:rsidRDefault="00BA5914" w:rsidP="00720C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12</w:t>
      </w:r>
      <w:r w:rsidR="00A82DE2" w:rsidRPr="00243B72">
        <w:rPr>
          <w:rFonts w:ascii="Times New Roman" w:hAnsi="Times New Roman"/>
          <w:sz w:val="28"/>
          <w:szCs w:val="28"/>
          <w:lang w:eastAsia="ru-RU"/>
        </w:rPr>
        <w:t>) </w:t>
      </w:r>
      <w:proofErr w:type="spellStart"/>
      <w:r w:rsidR="00A82DE2" w:rsidRPr="00243B72">
        <w:rPr>
          <w:rFonts w:ascii="Times New Roman" w:hAnsi="Times New Roman"/>
          <w:sz w:val="28"/>
          <w:szCs w:val="28"/>
          <w:lang w:eastAsia="ru-RU"/>
        </w:rPr>
        <w:t>полувольные</w:t>
      </w:r>
      <w:proofErr w:type="spellEnd"/>
      <w:r w:rsidR="00A82DE2" w:rsidRPr="00243B72">
        <w:rPr>
          <w:rFonts w:ascii="Times New Roman" w:hAnsi="Times New Roman"/>
          <w:sz w:val="28"/>
          <w:szCs w:val="28"/>
          <w:lang w:eastAsia="ru-RU"/>
        </w:rPr>
        <w:t xml:space="preserve"> условия содержания – условия, при которых дикое животное 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 w:rsidR="002673A4" w:rsidRPr="00243B72">
        <w:rPr>
          <w:rFonts w:ascii="Times New Roman" w:hAnsi="Times New Roman"/>
          <w:sz w:val="28"/>
          <w:szCs w:val="28"/>
          <w:lang w:eastAsia="ru-RU"/>
        </w:rPr>
        <w:t xml:space="preserve">временно 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>находит</w:t>
      </w:r>
      <w:r w:rsidR="0049746A" w:rsidRPr="00243B72">
        <w:rPr>
          <w:rFonts w:ascii="Times New Roman" w:hAnsi="Times New Roman"/>
          <w:sz w:val="28"/>
          <w:szCs w:val="28"/>
          <w:lang w:eastAsia="ru-RU"/>
        </w:rPr>
        <w:t>ь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2673A4" w:rsidRPr="00243B7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57A1" w:rsidRPr="00243B72">
        <w:rPr>
          <w:rFonts w:ascii="Times New Roman" w:hAnsi="Times New Roman"/>
          <w:sz w:val="28"/>
          <w:szCs w:val="28"/>
          <w:lang w:eastAsia="ru-RU"/>
        </w:rPr>
        <w:t>состоянии естественной свободы с последующим содержанием в неволе</w:t>
      </w:r>
      <w:r w:rsidR="00A82DE2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720C19" w:rsidRPr="00243B72" w:rsidRDefault="00BA5914" w:rsidP="00720C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13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>) продукция, полученная из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 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>– части диких животных (рога, кожа и тому подобное)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 xml:space="preserve"> и (или) 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 xml:space="preserve">дериваты (производные 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20C19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животных), а также продукты их жизнедеятельности 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>(мед, воск и тому подобное)</w:t>
      </w:r>
      <w:r w:rsidR="003527CA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14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) содержание в неволе – условия, при которых </w:t>
      </w:r>
      <w:r w:rsidR="007C7BF1" w:rsidRPr="00243B72">
        <w:rPr>
          <w:rFonts w:ascii="Times New Roman" w:hAnsi="Times New Roman"/>
          <w:sz w:val="28"/>
          <w:szCs w:val="28"/>
          <w:lang w:eastAsia="ru-RU"/>
        </w:rPr>
        <w:t xml:space="preserve">дикое 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животное ограничено в своих перемещениях, независимо от размеров предоставленной части естественной и (или) искусственно созданной среды обитания;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15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5C3D8A" w:rsidRPr="00243B72">
        <w:rPr>
          <w:rFonts w:ascii="Times New Roman" w:hAnsi="Times New Roman"/>
          <w:sz w:val="28"/>
          <w:szCs w:val="28"/>
          <w:lang w:eastAsia="ru-RU"/>
        </w:rPr>
        <w:t>состояние естественной свободы –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свобода перемещения диких животных в природной среде, которая не ограничивается целенаправленным воздействием человека;</w:t>
      </w:r>
    </w:p>
    <w:p w:rsidR="00960347" w:rsidRPr="00243B72" w:rsidRDefault="00BA5914" w:rsidP="00960347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16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960347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>сохранение среды обитания</w:t>
      </w:r>
      <w:r w:rsidR="005C3D8A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–</w:t>
      </w:r>
      <w:r w:rsidR="00960347" w:rsidRPr="00243B72">
        <w:rPr>
          <w:rFonts w:ascii="Times New Roman" w:hAnsi="Times New Roman"/>
          <w:sz w:val="28"/>
          <w:szCs w:val="28"/>
          <w:lang w:eastAsia="ru-RU"/>
        </w:rPr>
        <w:t xml:space="preserve"> деятельность, направленная на сохранение или восстановление условий устойчивого существования и воспроизводства объектов животного мира;</w:t>
      </w:r>
    </w:p>
    <w:p w:rsidR="005D47B2" w:rsidRPr="00243B72" w:rsidRDefault="005D47B2" w:rsidP="005D47B2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среда обитания животного мира –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природная среда, в которой дикие животные обитают в состоянии естественной свободы;</w:t>
      </w:r>
    </w:p>
    <w:p w:rsidR="00130114" w:rsidRPr="00243B72" w:rsidRDefault="00BA59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18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устойчивое использ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ование объектов животного мира –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 использование объектов животного мира,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существованию;</w:t>
      </w:r>
    </w:p>
    <w:p w:rsidR="006E4F1F" w:rsidRPr="00243B72" w:rsidRDefault="00BA5914" w:rsidP="00BA591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19</w:t>
      </w:r>
      <w:r w:rsidR="002273B3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2273B3"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устойчиво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е существование животного мира –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существование объектов животного мира в течение неопределенно дли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тельного времени.</w:t>
      </w:r>
    </w:p>
    <w:p w:rsidR="002B7D49" w:rsidRDefault="002B7D49" w:rsidP="0001164F">
      <w:pPr>
        <w:spacing w:after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Цели настоящего Закона</w:t>
      </w:r>
    </w:p>
    <w:p w:rsidR="00D875E4" w:rsidRPr="00243B72" w:rsidRDefault="00AD72F6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Настоящий З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акон регулирует отношения в сфере охраны и использования животного мира и среды его обитания в целях обеспечения биологического разнообразия, устойчивого использования всех его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 элементов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компонента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природной среды.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Правовое регулирование охраны и использования животного мира и среды его обитания</w:t>
      </w:r>
    </w:p>
    <w:p w:rsidR="00D875E4" w:rsidRPr="00243B72" w:rsidRDefault="001301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сфере охраны и использования животного мира и среды его обитания основывается на </w:t>
      </w:r>
      <w:hyperlink r:id="rId12" w:history="1">
        <w:r w:rsidR="00D875E4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Конституции Донецкой Народной Республики</w:t>
        </w:r>
      </w:hyperlink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="00D875E4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Законе Донецкой Народной Республики </w:t>
        </w:r>
        <w:r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от </w:t>
        </w:r>
        <w:r w:rsidR="00BD3B13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30 апреля 2015 года </w:t>
        </w:r>
        <w:r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№ 38-</w:t>
        </w:r>
        <w:r w:rsidRPr="008C1855">
          <w:rPr>
            <w:rStyle w:val="af"/>
            <w:rFonts w:ascii="Times New Roman" w:hAnsi="Times New Roman"/>
            <w:sz w:val="28"/>
            <w:szCs w:val="28"/>
            <w:lang w:val="en-US" w:eastAsia="ru-RU"/>
          </w:rPr>
          <w:t>IHC</w:t>
        </w:r>
        <w:r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D875E4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«Об охране окружающей среды»</w:t>
        </w:r>
      </w:hyperlink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состоит из настоящего Закона, пр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инимаемых в соответствии с ним </w:t>
      </w:r>
      <w:r w:rsidR="00463FD3" w:rsidRPr="00243B72">
        <w:rPr>
          <w:rFonts w:ascii="Times New Roman" w:hAnsi="Times New Roman"/>
          <w:sz w:val="28"/>
          <w:szCs w:val="28"/>
          <w:lang w:eastAsia="ru-RU"/>
        </w:rPr>
        <w:t xml:space="preserve">других </w:t>
      </w:r>
      <w:r w:rsidRPr="00243B72">
        <w:rPr>
          <w:rFonts w:ascii="Times New Roman" w:hAnsi="Times New Roman"/>
          <w:sz w:val="28"/>
          <w:szCs w:val="28"/>
          <w:lang w:eastAsia="ru-RU"/>
        </w:rPr>
        <w:t>з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аконов и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нормативных правовых актов Донецкой Народной Республики.</w:t>
      </w:r>
    </w:p>
    <w:p w:rsidR="00130114" w:rsidRPr="00243B72" w:rsidRDefault="001301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2. Законодательство Донецкой Народной Республики </w:t>
      </w:r>
      <w:r w:rsidR="0049746A" w:rsidRPr="00243B72">
        <w:rPr>
          <w:rFonts w:ascii="Times New Roman" w:hAnsi="Times New Roman"/>
          <w:sz w:val="28"/>
          <w:szCs w:val="28"/>
          <w:lang w:eastAsia="ru-RU"/>
        </w:rPr>
        <w:t>в сфере охраны и использования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регулирует </w:t>
      </w:r>
      <w:r w:rsidR="0049746A" w:rsidRPr="00243B72">
        <w:rPr>
          <w:rFonts w:ascii="Times New Roman" w:hAnsi="Times New Roman"/>
          <w:sz w:val="28"/>
          <w:szCs w:val="28"/>
          <w:lang w:eastAsia="ru-RU"/>
        </w:rPr>
        <w:t>отношения по охране и использованию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7F0D48" w:rsidRPr="00243B72">
        <w:rPr>
          <w:rFonts w:ascii="Times New Roman" w:hAnsi="Times New Roman"/>
          <w:sz w:val="28"/>
          <w:szCs w:val="28"/>
          <w:lang w:eastAsia="ru-RU"/>
        </w:rPr>
        <w:t xml:space="preserve"> (диких животных)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, обитающих в условиях естественной свободы. Отношения в сфере охраны и использования объектов животного мира, содержащихся в </w:t>
      </w:r>
      <w:proofErr w:type="spellStart"/>
      <w:r w:rsidRPr="00243B72">
        <w:rPr>
          <w:rFonts w:ascii="Times New Roman" w:hAnsi="Times New Roman"/>
          <w:sz w:val="28"/>
          <w:szCs w:val="28"/>
          <w:lang w:eastAsia="ru-RU"/>
        </w:rPr>
        <w:t>полувольных</w:t>
      </w:r>
      <w:proofErr w:type="spellEnd"/>
      <w:r w:rsidRPr="00243B72">
        <w:rPr>
          <w:rFonts w:ascii="Times New Roman" w:hAnsi="Times New Roman"/>
          <w:sz w:val="28"/>
          <w:szCs w:val="28"/>
          <w:lang w:eastAsia="ru-RU"/>
        </w:rPr>
        <w:t xml:space="preserve"> условиях или искусственно созданной среде обитания в целях сохранения ресурса и генетического фонда объектов животного мира и в иных научных и воспитательных целях, регулируются настоящим Законом, другими законами и иными нормативными правовыми актами Донецкой Народной Республики.</w:t>
      </w:r>
    </w:p>
    <w:p w:rsidR="00130114" w:rsidRPr="00243B72" w:rsidRDefault="0013011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Отношения в сфере охраны и использования сельскохозяйственных и других одомашненных животных, а также диких животных, содержащихся в неволе, регулируются другими законами и иными нормативными правовыми актами Донецкой Народной Республики.</w:t>
      </w:r>
    </w:p>
    <w:p w:rsidR="0013011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Отношения в сфере охраны и использования среды обитания животного мира регулируются настоящим Законом,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другими законами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иными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нормативными правовыми актами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5. 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Имущественные отношения в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>сфере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 охраны и использования животного мира регулируются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действующим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гражданским законодательством, если иное не предусмотрено настоящим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>З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 xml:space="preserve">аконом,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законами и иными нормативными правовыми актами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13011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70BB4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4.</w:t>
      </w:r>
      <w:r w:rsidR="00A70BB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Право собственности на объекты животного мира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Животный мир в пределах территории</w:t>
      </w:r>
      <w:r w:rsidR="004438F9" w:rsidRPr="00243B72">
        <w:rPr>
          <w:rFonts w:ascii="Times New Roman" w:hAnsi="Times New Roman"/>
          <w:sz w:val="28"/>
          <w:szCs w:val="28"/>
          <w:lang w:eastAsia="ru-RU"/>
        </w:rPr>
        <w:t xml:space="preserve"> (акватории)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</w:t>
      </w:r>
      <w:r w:rsidR="00BA5914" w:rsidRPr="00243B72">
        <w:rPr>
          <w:rFonts w:ascii="Times New Roman" w:hAnsi="Times New Roman"/>
          <w:sz w:val="28"/>
          <w:szCs w:val="28"/>
          <w:lang w:eastAsia="ru-RU"/>
        </w:rPr>
        <w:t>кой Народной Республики находится в государственной собственности</w:t>
      </w:r>
      <w:r w:rsidR="00C163B9" w:rsidRPr="00243B72">
        <w:rPr>
          <w:rFonts w:ascii="Times New Roman" w:hAnsi="Times New Roman"/>
          <w:sz w:val="28"/>
          <w:szCs w:val="28"/>
          <w:lang w:eastAsia="ru-RU"/>
        </w:rPr>
        <w:t>. Пользование животным миром осуществляется в соответствии с настоящим Законом и другими законами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Донецкая Народная Республика обладает суверенными правами и осуществляет юрисдикцию в акватории Донецкой Народной Республики в отношении объектов животного мира в порядке, определяемом настоящим Законом, другими законами и 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 xml:space="preserve">иными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Донецкой Народной Республики, а также нормами международного права.</w:t>
      </w:r>
    </w:p>
    <w:p w:rsidR="00D875E4" w:rsidRPr="00243B72" w:rsidRDefault="00B9320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Объекты животного мира, изъятые из среды обитания в установленном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7123D9" w:rsidRPr="00243B72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порядке, могут находиться в </w:t>
      </w:r>
      <w:r w:rsidR="00B74F4F" w:rsidRPr="00243B72">
        <w:rPr>
          <w:rFonts w:ascii="Times New Roman" w:hAnsi="Times New Roman"/>
          <w:sz w:val="28"/>
          <w:szCs w:val="28"/>
          <w:lang w:eastAsia="ru-RU"/>
        </w:rPr>
        <w:t>государственной, муниципальной и частной собственности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. Отношения по владению, пользованию и распоряжению такими </w:t>
      </w:r>
      <w:r w:rsidR="00C163B9" w:rsidRPr="00243B72">
        <w:rPr>
          <w:rFonts w:ascii="Times New Roman" w:hAnsi="Times New Roman"/>
          <w:sz w:val="28"/>
          <w:szCs w:val="28"/>
          <w:lang w:eastAsia="ru-RU"/>
        </w:rPr>
        <w:t xml:space="preserve">объектами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регулируются</w:t>
      </w:r>
      <w:r w:rsidR="0021627A" w:rsidRPr="00243B72">
        <w:rPr>
          <w:rFonts w:ascii="Times New Roman" w:hAnsi="Times New Roman"/>
          <w:sz w:val="28"/>
          <w:szCs w:val="28"/>
          <w:lang w:eastAsia="ru-RU"/>
        </w:rPr>
        <w:t xml:space="preserve"> действующим </w:t>
      </w:r>
      <w:r w:rsidR="00E951C3" w:rsidRPr="00243B72">
        <w:rPr>
          <w:rFonts w:ascii="Times New Roman" w:hAnsi="Times New Roman"/>
          <w:sz w:val="28"/>
          <w:szCs w:val="28"/>
          <w:lang w:eastAsia="ru-RU"/>
        </w:rPr>
        <w:t xml:space="preserve">гражданским </w:t>
      </w:r>
      <w:r w:rsidR="0021627A" w:rsidRPr="00243B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463FD3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3FD3" w:rsidRPr="00243B72" w:rsidRDefault="00C163B9" w:rsidP="00463FD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463FD3" w:rsidRPr="00243B72">
        <w:rPr>
          <w:rFonts w:ascii="Times New Roman" w:hAnsi="Times New Roman"/>
          <w:sz w:val="28"/>
          <w:szCs w:val="28"/>
          <w:lang w:eastAsia="ru-RU"/>
        </w:rPr>
        <w:t xml:space="preserve">Объекты животного мира в Донецкой Народной Республике находятся под охраной государства независимо от права собственности на них. </w:t>
      </w:r>
    </w:p>
    <w:p w:rsidR="00B93208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B93208" w:rsidRPr="00243B72">
        <w:rPr>
          <w:rFonts w:ascii="Times New Roman" w:hAnsi="Times New Roman"/>
          <w:sz w:val="28"/>
          <w:szCs w:val="28"/>
          <w:lang w:eastAsia="ru-RU"/>
        </w:rPr>
        <w:t>2.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B93208" w:rsidRPr="00243B72">
        <w:rPr>
          <w:rFonts w:ascii="Times New Roman" w:hAnsi="Times New Roman"/>
          <w:b/>
          <w:sz w:val="28"/>
          <w:szCs w:val="28"/>
          <w:lang w:eastAsia="ru-RU"/>
        </w:rPr>
        <w:t>Полномочия органов государственной власти в сфере охраны и использования животного мира</w:t>
      </w:r>
      <w:r w:rsidR="00273F6A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  <w:r w:rsidR="00B74F4F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. Участие физических и </w:t>
      </w:r>
      <w:r w:rsidR="003C359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юридических лиц </w:t>
      </w:r>
      <w:r w:rsidR="00B74F4F" w:rsidRPr="00243B72">
        <w:rPr>
          <w:rFonts w:ascii="Times New Roman" w:hAnsi="Times New Roman"/>
          <w:b/>
          <w:sz w:val="28"/>
          <w:szCs w:val="28"/>
          <w:lang w:eastAsia="ru-RU"/>
        </w:rPr>
        <w:t>в охране и использовании животного мира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Полномочия </w:t>
      </w:r>
      <w:r w:rsidR="009B1A9D">
        <w:rPr>
          <w:rFonts w:ascii="Times New Roman" w:hAnsi="Times New Roman"/>
          <w:b/>
          <w:sz w:val="28"/>
          <w:szCs w:val="28"/>
          <w:lang w:eastAsia="ru-RU"/>
        </w:rPr>
        <w:t>Правительства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Донецкой Народной Республики в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сфере охраны и использования животного мира </w:t>
      </w:r>
      <w:r w:rsidR="009E4D1A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</w:p>
    <w:p w:rsidR="00D875E4" w:rsidRPr="00243B72" w:rsidRDefault="00D875E4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К полномочиям </w:t>
      </w:r>
      <w:r w:rsidR="009B1A9D">
        <w:rPr>
          <w:rFonts w:ascii="Times New Roman" w:hAnsi="Times New Roman"/>
          <w:sz w:val="28"/>
          <w:szCs w:val="28"/>
          <w:lang w:eastAsia="ru-RU"/>
        </w:rPr>
        <w:t>Правительства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в сфере охраны и использования животного мира</w:t>
      </w:r>
      <w:r w:rsidR="009E4D1A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относятся:</w:t>
      </w:r>
    </w:p>
    <w:p w:rsidR="00A563D1" w:rsidRPr="00243B72" w:rsidRDefault="00A563D1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1) 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обеспечение реализации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государственной политики в сфере охраны и использования животного мира</w:t>
      </w:r>
      <w:r w:rsidR="009E4D1A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A35ED8" w:rsidRPr="00243B72" w:rsidRDefault="00D875E4" w:rsidP="00A35ED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государственного регулирования, надзора и 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 xml:space="preserve">контроля 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в сфере охраны и использования </w:t>
      </w:r>
      <w:r w:rsidR="007123D9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="007123D9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4865D6" w:rsidRPr="00243B72" w:rsidRDefault="002273B3" w:rsidP="00A35ED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4865D6" w:rsidRPr="00243B72">
        <w:rPr>
          <w:rFonts w:ascii="Times New Roman" w:hAnsi="Times New Roman"/>
          <w:sz w:val="28"/>
          <w:szCs w:val="28"/>
          <w:lang w:eastAsia="ru-RU"/>
        </w:rPr>
        <w:t xml:space="preserve">утверждение порядка 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 xml:space="preserve">выдачи </w:t>
      </w:r>
      <w:r w:rsidR="00667653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4865D6" w:rsidRPr="00243B72">
        <w:rPr>
          <w:rFonts w:ascii="Times New Roman" w:hAnsi="Times New Roman"/>
          <w:sz w:val="28"/>
          <w:szCs w:val="28"/>
          <w:lang w:eastAsia="ru-RU"/>
        </w:rPr>
        <w:t>на специальное пользование животным миром;</w:t>
      </w:r>
    </w:p>
    <w:p w:rsidR="00BF0B0D" w:rsidRPr="00243B72" w:rsidRDefault="00BF0B0D" w:rsidP="00A35ED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определение мероприятий, направленных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 xml:space="preserve"> на охрану животного мира, </w:t>
      </w:r>
      <w:r w:rsidR="0050537B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воспроизводство объектов животного мира;</w:t>
      </w:r>
    </w:p>
    <w:p w:rsidR="00D875E4" w:rsidRPr="00243B72" w:rsidRDefault="00FC238C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утверждение порядка регулирования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численности объектов животного мира, находящихся на особо охраняемых природных территориях Донецкой Народной Республики;</w:t>
      </w:r>
    </w:p>
    <w:p w:rsidR="00D875E4" w:rsidRPr="00243B72" w:rsidRDefault="00D803E4" w:rsidP="005478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утверждение порядка ввоза в Донецкую Народную Республику и вывоза за ее пределы </w:t>
      </w:r>
      <w:r w:rsidR="008A2CB8" w:rsidRPr="00243B72">
        <w:rPr>
          <w:rFonts w:ascii="Times New Roman" w:hAnsi="Times New Roman"/>
          <w:sz w:val="28"/>
          <w:szCs w:val="28"/>
          <w:lang w:eastAsia="ru-RU"/>
        </w:rPr>
        <w:t>объектов животного мира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F3F37" w:rsidRPr="00243B72">
        <w:rPr>
          <w:rFonts w:ascii="Times New Roman" w:hAnsi="Times New Roman"/>
          <w:sz w:val="28"/>
          <w:szCs w:val="28"/>
          <w:lang w:eastAsia="ru-RU"/>
        </w:rPr>
        <w:t>полученной из них продукции;</w:t>
      </w:r>
    </w:p>
    <w:p w:rsidR="008C097E" w:rsidRPr="00243B72" w:rsidRDefault="00D803E4" w:rsidP="001A3D4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осуществление мер по воспроизводству 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восстановлению среды их обитания, нарушенных в результате стихийных 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бедствий и по иным причинам;</w:t>
      </w:r>
    </w:p>
    <w:p w:rsidR="001128E2" w:rsidRPr="00243B72" w:rsidRDefault="001128E2" w:rsidP="001A3D4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утверждение такс и методик исчисления ущерба животному миру и среде его обитания;</w:t>
      </w:r>
    </w:p>
    <w:p w:rsidR="00144CC8" w:rsidRPr="00243B72" w:rsidRDefault="001128E2" w:rsidP="00A563D1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563D1" w:rsidRPr="00243B72">
        <w:rPr>
          <w:rFonts w:ascii="Times New Roman" w:hAnsi="Times New Roman"/>
          <w:color w:val="000000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осуществление иных полномочий в соответствии с </w:t>
      </w:r>
      <w:r w:rsidR="006A76A6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Конституцией и </w:t>
      </w:r>
      <w:r w:rsidR="00397FF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законами 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Донецкой Народной Республики.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6. 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Полномочия органа исполнительной власти, </w:t>
      </w:r>
      <w:r w:rsidR="00144CC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реализующего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государственную политику в </w:t>
      </w:r>
      <w:r w:rsidR="005C4EA6" w:rsidRPr="00243B72">
        <w:rPr>
          <w:rFonts w:ascii="Times New Roman" w:hAnsi="Times New Roman"/>
          <w:b/>
          <w:sz w:val="28"/>
          <w:szCs w:val="28"/>
          <w:lang w:eastAsia="ru-RU"/>
        </w:rPr>
        <w:t>сфере охраны окружающей среды</w:t>
      </w:r>
    </w:p>
    <w:p w:rsidR="00D875E4" w:rsidRPr="00243B72" w:rsidRDefault="000F0999" w:rsidP="00A563D1">
      <w:pPr>
        <w:pStyle w:val="a3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К полномочиям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орган</w:t>
      </w:r>
      <w:r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власти, </w:t>
      </w:r>
      <w:r w:rsidRPr="00243B72">
        <w:rPr>
          <w:rFonts w:ascii="Times New Roman" w:hAnsi="Times New Roman"/>
          <w:sz w:val="28"/>
          <w:szCs w:val="28"/>
          <w:lang w:eastAsia="ru-RU"/>
        </w:rPr>
        <w:t>реализующего</w:t>
      </w:r>
      <w:r w:rsidR="00144CC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государственную политику в сфере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среды, </w:t>
      </w:r>
      <w:r w:rsidRPr="00243B72">
        <w:rPr>
          <w:rFonts w:ascii="Times New Roman" w:hAnsi="Times New Roman"/>
          <w:sz w:val="28"/>
          <w:szCs w:val="28"/>
          <w:lang w:eastAsia="ru-RU"/>
        </w:rPr>
        <w:t>относятся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:</w:t>
      </w:r>
    </w:p>
    <w:p w:rsidR="00BF3F37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реализация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</w:t>
      </w:r>
      <w:r w:rsidR="00144CC8" w:rsidRPr="00243B72">
        <w:rPr>
          <w:rFonts w:ascii="Times New Roman" w:hAnsi="Times New Roman"/>
          <w:sz w:val="28"/>
          <w:szCs w:val="28"/>
          <w:lang w:eastAsia="ru-RU"/>
        </w:rPr>
        <w:t>ственной политики и нормативно-</w:t>
      </w:r>
      <w:r w:rsidR="00C47D0F" w:rsidRPr="00243B72">
        <w:rPr>
          <w:rFonts w:ascii="Times New Roman" w:hAnsi="Times New Roman"/>
          <w:sz w:val="28"/>
          <w:szCs w:val="28"/>
          <w:lang w:eastAsia="ru-RU"/>
        </w:rPr>
        <w:t>правовое регулирование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в сфере охраны и использования живо</w:t>
      </w:r>
      <w:r w:rsidR="00BF3F37" w:rsidRPr="00243B72">
        <w:rPr>
          <w:rFonts w:ascii="Times New Roman" w:hAnsi="Times New Roman"/>
          <w:sz w:val="28"/>
          <w:szCs w:val="28"/>
          <w:lang w:eastAsia="ru-RU"/>
        </w:rPr>
        <w:t xml:space="preserve">тного мира и среды 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BF3F37" w:rsidRPr="00243B72">
        <w:rPr>
          <w:rFonts w:ascii="Times New Roman" w:hAnsi="Times New Roman"/>
          <w:sz w:val="28"/>
          <w:szCs w:val="28"/>
          <w:lang w:eastAsia="ru-RU"/>
        </w:rPr>
        <w:t>обитания;</w:t>
      </w:r>
    </w:p>
    <w:p w:rsidR="00D875E4" w:rsidRPr="00243B72" w:rsidRDefault="00BF3F3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 установление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объемов (лимитов) 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изъятия объектов животного мира, а также нормативов в сфере охраны, воспроизводства и использования объектов животного мира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 xml:space="preserve">, разрабатываемых и утверждаемых в порядке, установленном </w:t>
      </w:r>
      <w:r w:rsidR="009B1A9D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A35ED8" w:rsidRPr="00243B72" w:rsidRDefault="004865D6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6F2F64" w:rsidRPr="00243B72">
        <w:rPr>
          <w:rFonts w:ascii="Times New Roman" w:hAnsi="Times New Roman"/>
          <w:sz w:val="28"/>
          <w:szCs w:val="28"/>
          <w:lang w:eastAsia="ru-RU"/>
        </w:rPr>
        <w:t> разработк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37B" w:rsidRPr="00243B72">
        <w:rPr>
          <w:rFonts w:ascii="Times New Roman" w:hAnsi="Times New Roman"/>
          <w:sz w:val="28"/>
          <w:szCs w:val="28"/>
          <w:lang w:eastAsia="ru-RU"/>
        </w:rPr>
        <w:t>и пред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ставление на утверждение </w:t>
      </w:r>
      <w:r w:rsidR="009B1A9D">
        <w:rPr>
          <w:rFonts w:ascii="Times New Roman" w:hAnsi="Times New Roman"/>
          <w:sz w:val="28"/>
          <w:szCs w:val="28"/>
          <w:lang w:eastAsia="ru-RU"/>
        </w:rPr>
        <w:t>Правительству</w:t>
      </w:r>
      <w:r w:rsidR="0050537B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</w:t>
      </w:r>
      <w:r w:rsidR="00A35ED8" w:rsidRPr="00243B72">
        <w:rPr>
          <w:rFonts w:ascii="Times New Roman" w:hAnsi="Times New Roman"/>
          <w:sz w:val="28"/>
          <w:szCs w:val="28"/>
          <w:lang w:eastAsia="ru-RU"/>
        </w:rPr>
        <w:t>порядка регулирования численности объектов животного мира, находящихся на особо охраняемых природных территориях Донецкой Народной Республики;</w:t>
      </w:r>
    </w:p>
    <w:p w:rsidR="0050537B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утверждение порядка регулирования численности отдельных видов</w:t>
      </w:r>
      <w:r w:rsidR="00F14A5F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F7391" w:rsidRPr="00243B72" w:rsidRDefault="0050537B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) утверждение порядка организации и осуществления мероприятий, направленных на охрану </w:t>
      </w:r>
      <w:r w:rsidR="005C4EA6" w:rsidRPr="00243B72">
        <w:rPr>
          <w:rFonts w:ascii="Times New Roman" w:hAnsi="Times New Roman"/>
          <w:sz w:val="28"/>
          <w:szCs w:val="28"/>
          <w:lang w:eastAsia="ru-RU"/>
        </w:rPr>
        <w:t>животного мира, а также воспроизводство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мира;</w:t>
      </w:r>
    </w:p>
    <w:p w:rsidR="00FC238C" w:rsidRPr="00243B72" w:rsidRDefault="0050537B" w:rsidP="00FC238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 xml:space="preserve">) ведение Красной книги Донецкой Народной Республики в порядке, </w:t>
      </w:r>
      <w:r w:rsidR="00847300" w:rsidRPr="00243B72">
        <w:rPr>
          <w:rFonts w:ascii="Times New Roman" w:hAnsi="Times New Roman"/>
          <w:sz w:val="28"/>
          <w:szCs w:val="28"/>
          <w:lang w:eastAsia="ru-RU"/>
        </w:rPr>
        <w:t xml:space="preserve">установленном </w:t>
      </w:r>
      <w:r w:rsidR="009B1A9D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0D53DC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FC238C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60385A" w:rsidRPr="00243B72" w:rsidRDefault="0060385A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установление единой для Донецкой Народной Республики системы государственного учета объектов животного мира и их использования, утверждение порядка ведения государственного кадастра объектов животного мира и государственного мониторинга животного мира;</w:t>
      </w:r>
    </w:p>
    <w:p w:rsidR="00DF7391" w:rsidRPr="00243B72" w:rsidRDefault="0050537B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ведение государственного учета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и государственного кадастра объектов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а также государственного мониторин</w:t>
      </w:r>
      <w:r w:rsidR="00673E94" w:rsidRPr="00243B72">
        <w:rPr>
          <w:rFonts w:ascii="Times New Roman" w:hAnsi="Times New Roman"/>
          <w:sz w:val="28"/>
          <w:szCs w:val="28"/>
          <w:lang w:eastAsia="ru-RU"/>
        </w:rPr>
        <w:t xml:space="preserve">га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9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государственного </w:t>
      </w:r>
      <w:r w:rsidR="00311F8A" w:rsidRPr="00243B72">
        <w:rPr>
          <w:rFonts w:ascii="Times New Roman" w:hAnsi="Times New Roman"/>
          <w:sz w:val="28"/>
          <w:szCs w:val="28"/>
          <w:lang w:eastAsia="ru-RU"/>
        </w:rPr>
        <w:t xml:space="preserve">контроля 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надзора в сфере охраны и использ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>ования животного мира и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обитания;</w:t>
      </w:r>
    </w:p>
    <w:p w:rsidR="00DF7391" w:rsidRPr="00243B72" w:rsidRDefault="0050537B" w:rsidP="00DF739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10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выдач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>специальное пользование животным миром</w:t>
      </w:r>
      <w:r w:rsidR="0060385A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порядке, утвержденном </w:t>
      </w:r>
      <w:r w:rsidR="004D6245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60385A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FC238C" w:rsidRPr="00243B72" w:rsidRDefault="0050537B" w:rsidP="00FC238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11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выдач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на содержание и разведение диких животных в </w:t>
      </w:r>
      <w:proofErr w:type="spellStart"/>
      <w:r w:rsidR="00DF7391" w:rsidRPr="00243B72">
        <w:rPr>
          <w:rFonts w:ascii="Times New Roman" w:hAnsi="Times New Roman"/>
          <w:sz w:val="28"/>
          <w:szCs w:val="28"/>
          <w:lang w:eastAsia="ru-RU"/>
        </w:rPr>
        <w:t>полувольных</w:t>
      </w:r>
      <w:proofErr w:type="spellEnd"/>
      <w:r w:rsidR="00DF7391" w:rsidRPr="00243B72">
        <w:rPr>
          <w:rFonts w:ascii="Times New Roman" w:hAnsi="Times New Roman"/>
          <w:sz w:val="28"/>
          <w:szCs w:val="28"/>
          <w:lang w:eastAsia="ru-RU"/>
        </w:rPr>
        <w:t xml:space="preserve"> условиях и искусственно созданной среде обитания на территор</w:t>
      </w:r>
      <w:r w:rsidR="00A1099E" w:rsidRPr="00243B72">
        <w:rPr>
          <w:rFonts w:ascii="Times New Roman" w:hAnsi="Times New Roman"/>
          <w:sz w:val="28"/>
          <w:szCs w:val="28"/>
          <w:lang w:eastAsia="ru-RU"/>
        </w:rPr>
        <w:t xml:space="preserve">ии Донецкой Народной Республики (в том числе </w:t>
      </w:r>
      <w:r w:rsidR="00A1099E" w:rsidRPr="00243B72">
        <w:rPr>
          <w:rFonts w:ascii="Times New Roman" w:hAnsi="Times New Roman"/>
          <w:sz w:val="28"/>
          <w:szCs w:val="28"/>
          <w:lang w:eastAsia="ru-RU"/>
        </w:rPr>
        <w:lastRenderedPageBreak/>
        <w:t>животных, занесенных в Красную книгу Донецкой Народной Республики)</w:t>
      </w:r>
      <w:r w:rsidR="006F2F64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</w:t>
      </w:r>
      <w:r w:rsidR="004D6245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6F2F6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Республики;</w:t>
      </w:r>
    </w:p>
    <w:p w:rsidR="00D875E4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12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реализаци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единой научно-технической политики, раз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работк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утверждение типовой нормативно-методи</w:t>
      </w:r>
      <w:r w:rsidR="00211170" w:rsidRPr="00243B72">
        <w:rPr>
          <w:rFonts w:ascii="Times New Roman" w:hAnsi="Times New Roman"/>
          <w:sz w:val="28"/>
          <w:szCs w:val="28"/>
          <w:lang w:eastAsia="ru-RU"/>
        </w:rPr>
        <w:t>ческой документации, организаци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>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финансирование фундаментальных и прикладных научных исследований в сфере охраны, воспроизводства и использования объектов животного мира;</w:t>
      </w:r>
    </w:p>
    <w:p w:rsidR="00D875E4" w:rsidRPr="00243B72" w:rsidRDefault="0050537B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13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введение на территории Донецкой Народной Республики ограничений и запретов на использование объектов животного мира в целях их охраны и воспроизводства;</w:t>
      </w:r>
    </w:p>
    <w:p w:rsidR="00D460EE" w:rsidRPr="00243B72" w:rsidRDefault="0050537B" w:rsidP="0060385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14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0F0999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осуществление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иных полномочий в соответствии с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Главы Донецкой Народной Республики и (или) </w:t>
      </w:r>
      <w:r w:rsidR="004D6245">
        <w:rPr>
          <w:rFonts w:ascii="Times New Roman" w:hAnsi="Times New Roman"/>
          <w:sz w:val="28"/>
          <w:szCs w:val="28"/>
          <w:lang w:eastAsia="ru-RU"/>
        </w:rPr>
        <w:t>Правительства</w:t>
      </w:r>
      <w:r w:rsidR="008F4EC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7D69B7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Участие </w:t>
      </w:r>
      <w:r w:rsidR="00144CC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физических </w:t>
      </w:r>
      <w:r w:rsidR="003D4F4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и юридических лиц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в охране </w:t>
      </w:r>
      <w:r w:rsidR="007D69B7" w:rsidRPr="00243B72">
        <w:rPr>
          <w:rFonts w:ascii="Times New Roman" w:hAnsi="Times New Roman"/>
          <w:b/>
          <w:sz w:val="28"/>
          <w:szCs w:val="28"/>
          <w:lang w:eastAsia="ru-RU"/>
        </w:rPr>
        <w:t>и использовании животного мира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3D4F45" w:rsidRPr="00243B72">
        <w:rPr>
          <w:rFonts w:ascii="Times New Roman" w:hAnsi="Times New Roman"/>
          <w:sz w:val="28"/>
          <w:szCs w:val="28"/>
          <w:lang w:eastAsia="ru-RU"/>
        </w:rPr>
        <w:t>Физические и юридические лица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, включая общественные объединения и религиозные организации,</w:t>
      </w:r>
      <w:r w:rsidR="003D4F45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участвуют в охране и использовании животного мира, сохранении и восстановлении среды его обитания в порядке, предусмотренном законодательством Донецкой Народной Республики. 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144CC8" w:rsidRPr="00243B72">
        <w:rPr>
          <w:rFonts w:ascii="Times New Roman" w:hAnsi="Times New Roman"/>
          <w:sz w:val="28"/>
          <w:szCs w:val="28"/>
          <w:lang w:eastAsia="ru-RU"/>
        </w:rPr>
        <w:t xml:space="preserve">Физические </w:t>
      </w:r>
      <w:r w:rsidR="003D4F45" w:rsidRPr="00243B72">
        <w:rPr>
          <w:rFonts w:ascii="Times New Roman" w:hAnsi="Times New Roman"/>
          <w:sz w:val="28"/>
          <w:szCs w:val="28"/>
          <w:lang w:eastAsia="ru-RU"/>
        </w:rPr>
        <w:t xml:space="preserve">и юридические лица </w:t>
      </w:r>
      <w:r w:rsidRPr="00243B72">
        <w:rPr>
          <w:rFonts w:ascii="Times New Roman" w:hAnsi="Times New Roman"/>
          <w:sz w:val="28"/>
          <w:szCs w:val="28"/>
          <w:lang w:eastAsia="ru-RU"/>
        </w:rPr>
        <w:t>имеют право: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получать от органов государственной власти </w:t>
      </w:r>
      <w:r w:rsidR="00591B6E" w:rsidRPr="00243B72">
        <w:rPr>
          <w:rFonts w:ascii="Times New Roman" w:hAnsi="Times New Roman"/>
          <w:sz w:val="28"/>
          <w:szCs w:val="28"/>
          <w:lang w:eastAsia="ru-RU"/>
        </w:rPr>
        <w:t xml:space="preserve">и органов местного самоуправления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соответствующую информацию, если иное не установлено законодательством Донецкой Народной Республики;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проводить общественную экологическую экспертизу</w:t>
      </w:r>
      <w:r w:rsidR="00C43F1D" w:rsidRPr="00243B72">
        <w:rPr>
          <w:rFonts w:ascii="Times New Roman" w:hAnsi="Times New Roman"/>
          <w:sz w:val="28"/>
          <w:szCs w:val="28"/>
          <w:lang w:eastAsia="ru-RU"/>
        </w:rPr>
        <w:t xml:space="preserve"> в установленном законом порядке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осуществлять общественный контроль</w:t>
      </w:r>
      <w:r w:rsidR="008F3839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 xml:space="preserve"> и формах</w:t>
      </w:r>
      <w:r w:rsidR="008F3839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>установленных</w:t>
      </w:r>
      <w:r w:rsidR="008F3839" w:rsidRPr="00243B72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Донецкой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проводить мероприятия по охране живо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>тного мира и среды его обитания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Донецкой Народной Республики;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содействовать реализации соответствующих республиканских программ.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507829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и рекомендации физических и юридических лиц могут учитываться органами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государственной власти </w:t>
      </w:r>
      <w:r w:rsidR="00591B6E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органами местного самоуправления 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осуществлении своих полномочий в сфере охраны и использования животного мира и </w:t>
      </w:r>
      <w:r w:rsidR="0091591A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среды его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обитания.</w:t>
      </w:r>
    </w:p>
    <w:p w:rsidR="008242A5" w:rsidRPr="00243B72" w:rsidRDefault="00A339AF" w:rsidP="002B7D49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8242A5"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8242A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Государственное </w:t>
      </w:r>
      <w:r w:rsidR="00930ED9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регулирование </w:t>
      </w:r>
      <w:r w:rsidR="008242A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в сфере охраны и использования животного мира 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</w:p>
    <w:p w:rsidR="007D69B7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8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7B542F" w:rsidRPr="00243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осударственное управление в сфере охраны </w:t>
      </w:r>
      <w:r w:rsidR="007D69B7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и использования животного мира 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Государственное управление в сфере охраны и использования животного мира 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 xml:space="preserve">и среды его обитания 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в пределах установленных законодательством Донецкой Народной Республики полномочий </w:t>
      </w:r>
      <w:r w:rsidRPr="00243B72">
        <w:rPr>
          <w:rFonts w:ascii="Times New Roman" w:hAnsi="Times New Roman"/>
          <w:sz w:val="28"/>
          <w:szCs w:val="28"/>
          <w:lang w:eastAsia="ru-RU"/>
        </w:rPr>
        <w:t>осуществляют</w:t>
      </w:r>
      <w:r w:rsidR="00ED658E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D6245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</w:t>
      </w:r>
      <w:r w:rsidR="007549E9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Республики, орган ис</w:t>
      </w:r>
      <w:r w:rsidR="00D15F4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полнительной власти, реализующий</w:t>
      </w:r>
      <w:r w:rsidR="007549E9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государственную политику в сфере охраны окружающей среды, и </w:t>
      </w:r>
      <w:r w:rsidR="00E12A6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</w:t>
      </w:r>
      <w:r w:rsidR="001C6FC8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органы исполнительной власти</w:t>
      </w:r>
      <w:r w:rsidR="007549E9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1C6FC8" w:rsidRPr="00243B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9</w:t>
      </w:r>
      <w:r w:rsidR="00A563D1"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="00A563D1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Основные принципы государственного управления в сфере охраны и использования животного мира</w:t>
      </w:r>
      <w:r w:rsidR="00A119D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4F29FD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Основными принципами </w:t>
      </w:r>
      <w:r w:rsidR="00930ED9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государственного управления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сфере охраны </w:t>
      </w:r>
      <w:r w:rsidR="007D69B7" w:rsidRPr="00243B72">
        <w:rPr>
          <w:rFonts w:ascii="Times New Roman" w:hAnsi="Times New Roman"/>
          <w:sz w:val="28"/>
          <w:szCs w:val="28"/>
          <w:lang w:eastAsia="ru-RU"/>
        </w:rPr>
        <w:t xml:space="preserve">и использования животного мира </w:t>
      </w:r>
      <w:r w:rsidR="00A119DE" w:rsidRPr="00243B72">
        <w:rPr>
          <w:rFonts w:ascii="Times New Roman" w:hAnsi="Times New Roman"/>
          <w:sz w:val="28"/>
          <w:szCs w:val="28"/>
          <w:lang w:eastAsia="ru-RU"/>
        </w:rPr>
        <w:t xml:space="preserve">и среды его обитания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4F29FD" w:rsidRPr="00243B72" w:rsidRDefault="004F29FD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обеспечение устойчивого существования и устойчивого использования </w:t>
      </w:r>
      <w:r w:rsidR="00E12A65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животного мира;</w:t>
      </w:r>
    </w:p>
    <w:p w:rsidR="004F29FD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поддержка деятельности, направленной на охрану животного мира и среды его обитания;</w:t>
      </w:r>
    </w:p>
    <w:p w:rsidR="004F29FD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осуществление пользования животным миром способами, не допускающими жестокого обращения с животными, в соответствии с общими принципами гуманности;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недопустимость совмещения деятельности по осуществлению государственного </w:t>
      </w:r>
      <w:r w:rsidR="007549E9" w:rsidRPr="00243B72">
        <w:rPr>
          <w:rFonts w:ascii="Times New Roman" w:hAnsi="Times New Roman"/>
          <w:sz w:val="28"/>
          <w:szCs w:val="28"/>
          <w:lang w:eastAsia="ru-RU"/>
        </w:rPr>
        <w:t xml:space="preserve">контроля и </w:t>
      </w:r>
      <w:r w:rsidR="007D69B7" w:rsidRPr="00243B72">
        <w:rPr>
          <w:rFonts w:ascii="Times New Roman" w:hAnsi="Times New Roman"/>
          <w:sz w:val="28"/>
          <w:szCs w:val="28"/>
          <w:lang w:eastAsia="ru-RU"/>
        </w:rPr>
        <w:t xml:space="preserve">надзора в сфере использования и охраны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lastRenderedPageBreak/>
        <w:t>животного мира и среды его обитания с деятельностью по использованию объектов животного мира;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привлечение 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физических и юридических лиц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к решению задач в сфере охраны, воспроизводства и устойчивого использования объектов животного мира;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отделение права пользования животным миром от права пользования землей и другими природными ресурсами;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платность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Pr="00243B72">
        <w:rPr>
          <w:rFonts w:ascii="Times New Roman" w:hAnsi="Times New Roman"/>
          <w:sz w:val="28"/>
          <w:szCs w:val="28"/>
          <w:lang w:eastAsia="ru-RU"/>
        </w:rPr>
        <w:t>пользования животным миром;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приоритет международного права в сфере использования и охраны животного мира, охраны и восстановления среды его обитания.</w:t>
      </w:r>
    </w:p>
    <w:p w:rsidR="007324ED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10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Государственный учет и государственный кадастр </w:t>
      </w:r>
      <w:r w:rsidR="00D460E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объектов </w:t>
      </w:r>
      <w:r w:rsidR="007324ED" w:rsidRPr="00243B72">
        <w:rPr>
          <w:rFonts w:ascii="Times New Roman" w:hAnsi="Times New Roman"/>
          <w:b/>
          <w:sz w:val="28"/>
          <w:szCs w:val="28"/>
          <w:lang w:eastAsia="ru-RU"/>
        </w:rPr>
        <w:t>животного мира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охраны и использования животного мира, сохранения и восстановления среды </w:t>
      </w:r>
      <w:r w:rsidR="00930ED9" w:rsidRPr="00243B7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обитания осуществляется государственный учет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их использования, а также ведется государственный кадастр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кадастр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содержит совокупность сведений о географическом распространении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их численности, а также характеристику среды </w:t>
      </w:r>
      <w:r w:rsidR="00D636FF" w:rsidRPr="00243B7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обитания, информацию об их хозяйственном использовании и другие необходимые данные.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учет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прогнозирование состоя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ния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среды их обитания </w:t>
      </w:r>
      <w:r w:rsidR="00507829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>орган исполнительной власти, реализующий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>В случае специального пользования животным миром п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ользователи обязаны ежегодно проводить учет используемых ими 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объемов их изъятия и представлять полученные данные в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 xml:space="preserve"> орган исполнительной власти, реализующий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5. 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Ведение государственного учета и государственного кадастра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 xml:space="preserve">яется в порядке, </w:t>
      </w:r>
      <w:r w:rsidR="00D460EE" w:rsidRPr="00243B72">
        <w:rPr>
          <w:rFonts w:ascii="Times New Roman" w:hAnsi="Times New Roman"/>
          <w:sz w:val="28"/>
          <w:szCs w:val="28"/>
          <w:lang w:eastAsia="ru-RU"/>
        </w:rPr>
        <w:t>установленном</w:t>
      </w:r>
      <w:r w:rsidR="00E715B0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339AF" w:rsidP="002B7D49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11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CE2E58"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Государственный мониторинг животного мира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Государственный мониторинг животного мира является частью государственного экологического мониторинга (государственного мониторинга окружающей среды) и представляет собой систему регулярных наблюдений за</w:t>
      </w:r>
      <w:r w:rsidR="00D636FF" w:rsidRPr="00243B72">
        <w:rPr>
          <w:rFonts w:ascii="Times New Roman" w:hAnsi="Times New Roman"/>
          <w:sz w:val="28"/>
          <w:szCs w:val="28"/>
          <w:lang w:eastAsia="ru-RU"/>
        </w:rPr>
        <w:t xml:space="preserve"> дикими животными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их распространением, численностью, физическим состоянием, а также структурой, качеством и площадью среды их обитания.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мониторинг животного мира проводится в целях своевременного выявления указанных в части </w:t>
      </w:r>
      <w:r w:rsidR="004F29FD" w:rsidRPr="00243B72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настоящей статьи параметров, оценки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изменений, предупреждения и устранения последствий негативных процессов и явлений для сохранения биологического разнообразия, обеспечения устойчивого состояния объектов животного мира и научно обоснованного их использования.</w:t>
      </w:r>
    </w:p>
    <w:p w:rsidR="00603ED5" w:rsidRPr="00243B72" w:rsidRDefault="00CE2E58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Порядок ведения государственного мониторинга животного мира устанавливается</w:t>
      </w:r>
      <w:r w:rsidR="00E715B0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12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Государственный </w:t>
      </w:r>
      <w:r w:rsidR="00962AC7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контроль и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надзор</w:t>
      </w:r>
      <w:r w:rsidR="007D69B7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в сфере охраны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использования животного мира </w:t>
      </w:r>
      <w:r w:rsidR="00040FEA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обитания</w:t>
      </w:r>
    </w:p>
    <w:p w:rsidR="00974208" w:rsidRPr="00243B72" w:rsidRDefault="007B542F" w:rsidP="0097420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Государственный 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 xml:space="preserve">контроль 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надзор</w:t>
      </w:r>
      <w:r w:rsidR="00542AF2" w:rsidRPr="00243B72">
        <w:rPr>
          <w:rFonts w:ascii="Times New Roman" w:hAnsi="Times New Roman"/>
          <w:sz w:val="28"/>
          <w:szCs w:val="28"/>
          <w:lang w:eastAsia="ru-RU"/>
        </w:rPr>
        <w:t xml:space="preserve"> в сфере охраны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использования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>животного мира и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 осуществляется 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 xml:space="preserve">уполномоченными органами 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>испол</w:t>
      </w:r>
      <w:r w:rsidR="006B5FE6" w:rsidRPr="00243B72">
        <w:rPr>
          <w:rFonts w:ascii="Times New Roman" w:hAnsi="Times New Roman"/>
          <w:sz w:val="28"/>
          <w:szCs w:val="28"/>
          <w:lang w:eastAsia="ru-RU"/>
        </w:rPr>
        <w:t>нительной власти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пределах их полномочий 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6B5FE6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Pr="00243B72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="008A5D3E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040FEA" w:rsidRPr="00243B72" w:rsidRDefault="008A5D3E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>. Должностные лица органов исполнительной власти, уполномоченных на осуществление государственного контроля и надзора в сфере использования животного мира и среды его обитания (далее – уполномоченные органы), в установленном законодательством порядке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>имеют право: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1) проверять у юридических лиц, физических лиц-предпринимателей и физических лиц документы, разрешающие осуществлять пользование животным </w:t>
      </w: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миром, находиться на особо охраняемой природной территории (акватории) Донецкой Народной Республики, а также разрешения органов внутренних дел на хранение и ношение огнестрельного оружия;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привлекать виновных лиц к административной ответственности в соответствии с действующим законодательством;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3) производить расчет 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 xml:space="preserve">размера </w:t>
      </w:r>
      <w:r w:rsidRPr="00243B72">
        <w:rPr>
          <w:rFonts w:ascii="Times New Roman" w:hAnsi="Times New Roman"/>
          <w:sz w:val="28"/>
          <w:szCs w:val="28"/>
          <w:lang w:eastAsia="ru-RU"/>
        </w:rPr>
        <w:t>ущерба, причиненного вследствие использования объектов животного мира с нарушением действующего законод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ательства, согласно утвержденным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такс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ам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и методик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ам</w:t>
      </w:r>
      <w:r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производить в установленном законодательством Донецкой Народной Республики порядке осмотр вещей и личный осмотр задержанных лиц, остановку и осмотр транспортных средств, проверку оружия и других орудий добычи объектов животного мира, добытых объектов животного мира и полученной из них продукции (включая дериваты), в том числе во время ее транспортировки, в местах складирования и переработки;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изымать в установленном законодательством порядке у нарушителей незаконно добытые объекты животного мира и полученную из них продукцию (включая дериваты), оружие и другие орудия добычи объектов животного мира, в том числе транспортные средства, а также соответствующие документы с оформлением изъятия;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хранить и носить специальные средства и оружие в соответствии с законодательством Донецкой Народной Республики;</w:t>
      </w:r>
    </w:p>
    <w:p w:rsidR="00040FEA" w:rsidRPr="00243B72" w:rsidRDefault="00040FEA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применять физическую силу, специальные средства и оружие в соответствии с законодательством Донецкой Народной Республики.</w:t>
      </w:r>
    </w:p>
    <w:p w:rsidR="00040FEA" w:rsidRPr="00243B72" w:rsidRDefault="008A5D3E" w:rsidP="00040FE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 xml:space="preserve">. При осуществлении своих полномочий должностные лица уполномоченных органов имеют право на ношение форменной одежды установленного образца. Образцы форменной одежды, знаков различия и отличия, порядок ношения форменной одежды утверждаются </w:t>
      </w:r>
      <w:r w:rsidR="004D6245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040FEA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 </w:t>
      </w:r>
    </w:p>
    <w:p w:rsidR="002B7D49" w:rsidRDefault="002B7D49" w:rsidP="0097420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5E4" w:rsidRPr="00243B72" w:rsidRDefault="00A339AF" w:rsidP="0097420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13</w:t>
      </w:r>
      <w:r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Нормирование в сфере использования и охраны животного мира и среды его обитания</w:t>
      </w:r>
    </w:p>
    <w:p w:rsidR="00D875E4" w:rsidRPr="00243B72" w:rsidRDefault="00D875E4" w:rsidP="0097420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Нормирование в сфере использования и охраны животного мира и среды его обитания осуществляется в соответствии с настоящим Законом и другими законами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243B72">
        <w:rPr>
          <w:rFonts w:ascii="Times New Roman" w:hAnsi="Times New Roman"/>
          <w:sz w:val="28"/>
          <w:szCs w:val="28"/>
          <w:lang w:eastAsia="ru-RU"/>
        </w:rPr>
        <w:t>, а такж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е нормативными правовыми актами, </w:t>
      </w:r>
      <w:r w:rsidRPr="00243B72">
        <w:rPr>
          <w:rFonts w:ascii="Times New Roman" w:hAnsi="Times New Roman"/>
          <w:sz w:val="28"/>
          <w:szCs w:val="28"/>
          <w:lang w:eastAsia="ru-RU"/>
        </w:rPr>
        <w:t>не противоречащим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>и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настоящему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Закону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>,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и заключается в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установлении нормативов </w:t>
      </w:r>
      <w:r w:rsidR="00D636FF" w:rsidRPr="00243B72">
        <w:rPr>
          <w:rFonts w:ascii="Times New Roman" w:hAnsi="Times New Roman"/>
          <w:sz w:val="28"/>
          <w:szCs w:val="28"/>
          <w:lang w:eastAsia="ru-RU"/>
        </w:rPr>
        <w:t>изъятия объектов животного мира</w:t>
      </w:r>
      <w:r w:rsidR="00974208" w:rsidRPr="00243B72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Pr="00243B72">
        <w:rPr>
          <w:rFonts w:ascii="Times New Roman" w:hAnsi="Times New Roman"/>
          <w:sz w:val="28"/>
          <w:szCs w:val="28"/>
          <w:lang w:eastAsia="ru-RU"/>
        </w:rPr>
        <w:t>других нормативов и норм в сфере использования и охраны животного мира и среды его обитания.</w:t>
      </w:r>
    </w:p>
    <w:p w:rsidR="00B028C4" w:rsidRPr="00243B72" w:rsidRDefault="00B028C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Охрана </w:t>
      </w:r>
      <w:r w:rsidR="0021627A" w:rsidRPr="00243B72">
        <w:rPr>
          <w:rFonts w:ascii="Times New Roman" w:hAnsi="Times New Roman"/>
          <w:b/>
          <w:sz w:val="28"/>
          <w:szCs w:val="28"/>
          <w:lang w:eastAsia="ru-RU"/>
        </w:rPr>
        <w:t>животного мира и среды его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обитания 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14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Республиканские программы </w:t>
      </w:r>
      <w:r w:rsidR="003913CF" w:rsidRPr="00243B72">
        <w:rPr>
          <w:rFonts w:ascii="Times New Roman" w:hAnsi="Times New Roman"/>
          <w:b/>
          <w:sz w:val="28"/>
          <w:szCs w:val="28"/>
          <w:lang w:eastAsia="ru-RU"/>
        </w:rPr>
        <w:t>в сфере охраны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животного мира</w:t>
      </w:r>
      <w:r w:rsidR="0057198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обитания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целях реализации требований настоящего Закона осуществляются разработка и реализация специальных республиканских программ, предусматривающих конкретные мероприятия, направленные на охрану </w:t>
      </w:r>
      <w:r w:rsidR="00962AC7" w:rsidRPr="00243B72">
        <w:rPr>
          <w:rFonts w:ascii="Times New Roman" w:hAnsi="Times New Roman"/>
          <w:sz w:val="28"/>
          <w:szCs w:val="28"/>
          <w:lang w:eastAsia="ru-RU"/>
        </w:rPr>
        <w:t>животного мира и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Республиканские программы по охране животного мира и среды </w:t>
      </w:r>
      <w:r w:rsidR="00571985" w:rsidRPr="00243B7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обитания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разрабатываются, утверждаются и реализуются в установленном законом порядке</w:t>
      </w:r>
      <w:r w:rsidR="006B09AA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B028C4" w:rsidRPr="00243B72" w:rsidRDefault="00B028C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Мероприятия по охране отдельных объектов животного мира не должны наносить </w:t>
      </w:r>
      <w:r w:rsidR="002D0290" w:rsidRPr="00243B72">
        <w:rPr>
          <w:rFonts w:ascii="Times New Roman" w:hAnsi="Times New Roman"/>
          <w:sz w:val="28"/>
          <w:szCs w:val="28"/>
          <w:lang w:eastAsia="ru-RU"/>
        </w:rPr>
        <w:t xml:space="preserve">ущерб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другим объектам животного мира и окружающей среде. 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15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Организация охраны животного мира и среды его обитания</w:t>
      </w:r>
    </w:p>
    <w:p w:rsidR="002D673F" w:rsidRPr="00243B72" w:rsidRDefault="00D875E4" w:rsidP="002D673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Организация охраны животного мира осуществляется о</w:t>
      </w:r>
      <w:r w:rsidR="001C6FC8" w:rsidRPr="00243B72">
        <w:rPr>
          <w:rFonts w:ascii="Times New Roman" w:hAnsi="Times New Roman"/>
          <w:sz w:val="28"/>
          <w:szCs w:val="28"/>
          <w:lang w:eastAsia="ru-RU"/>
        </w:rPr>
        <w:t xml:space="preserve">рганами государственной власти и </w:t>
      </w:r>
      <w:r w:rsidRPr="00243B72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 в пределах полномочий, установленных законодательством Донецкой Народной Республики.</w:t>
      </w:r>
    </w:p>
    <w:p w:rsidR="002B7D49" w:rsidRDefault="002B7D49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5E4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16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Государственная экологическая экспертиза</w:t>
      </w:r>
    </w:p>
    <w:p w:rsidR="00D875E4" w:rsidRPr="00243B72" w:rsidRDefault="00CE2E58" w:rsidP="00F8743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Обязательной мерой охраны животного мира </w:t>
      </w:r>
      <w:r w:rsidR="000C3491" w:rsidRPr="00243B72">
        <w:rPr>
          <w:rFonts w:ascii="Times New Roman" w:hAnsi="Times New Roman"/>
          <w:sz w:val="28"/>
          <w:szCs w:val="28"/>
          <w:lang w:eastAsia="ru-RU"/>
        </w:rPr>
        <w:t xml:space="preserve">и среды его обитания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является государственная экологическая экспертиза, осуществляемая в соответствии с </w:t>
      </w:r>
      <w:r w:rsidR="00EB5488" w:rsidRPr="00243B72"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предшествующая принятию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 xml:space="preserve">органами государственной власти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органами местного самоуправления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хозяйственных решений относительно строительства и реконструкции зданий, сооружений и других объектов, внедрения новой техники, технологий, материалов и веществ, способных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повлиять на объекты животного мира и среду их обитания. 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Обязательной государственной экологической экспертизе подлежат</w:t>
      </w:r>
      <w:r w:rsidR="00B028C4" w:rsidRPr="00243B72">
        <w:rPr>
          <w:rFonts w:ascii="Times New Roman" w:hAnsi="Times New Roman"/>
          <w:sz w:val="28"/>
          <w:szCs w:val="28"/>
          <w:lang w:eastAsia="ru-RU"/>
        </w:rPr>
        <w:t xml:space="preserve"> материалы, представленные для регистрации пестицидов и </w:t>
      </w:r>
      <w:proofErr w:type="spellStart"/>
      <w:r w:rsidR="00B028C4" w:rsidRPr="00243B72">
        <w:rPr>
          <w:rFonts w:ascii="Times New Roman" w:hAnsi="Times New Roman"/>
          <w:sz w:val="28"/>
          <w:szCs w:val="28"/>
          <w:lang w:eastAsia="ru-RU"/>
        </w:rPr>
        <w:t>агрохимикатов</w:t>
      </w:r>
      <w:proofErr w:type="spellEnd"/>
      <w:r w:rsidR="00D875E4" w:rsidRPr="00243B72">
        <w:rPr>
          <w:rFonts w:ascii="Times New Roman" w:hAnsi="Times New Roman"/>
          <w:sz w:val="28"/>
          <w:szCs w:val="28"/>
          <w:lang w:eastAsia="ru-RU"/>
        </w:rPr>
        <w:t>, а также материалы, обосновывающие объемы (лимиты, квоты) изъятия объектов животного мира и проведения работ по акклиматизаци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и и гибридизации этих объектов.</w:t>
      </w:r>
    </w:p>
    <w:p w:rsidR="00F3429B" w:rsidRPr="00243B72" w:rsidRDefault="00CE2E58" w:rsidP="0027439D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проведения государственной </w:t>
      </w:r>
      <w:r w:rsidR="002D673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экологической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экспертиз</w:t>
      </w:r>
      <w:r w:rsidR="002D673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устанавливается </w:t>
      </w:r>
      <w:hyperlink r:id="rId14" w:history="1">
        <w:r w:rsidR="00D875E4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Законом Донецкой Народной Республики </w:t>
        </w:r>
        <w:r w:rsidR="001B6B40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от </w:t>
        </w:r>
        <w:r w:rsidR="00D15F4F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9 октября 2015</w:t>
        </w:r>
        <w:r w:rsidR="00667653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 года </w:t>
        </w:r>
        <w:r w:rsidR="001B6B40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№ 81-</w:t>
        </w:r>
        <w:r w:rsidR="001B6B40" w:rsidRPr="008C1855">
          <w:rPr>
            <w:rStyle w:val="af"/>
            <w:rFonts w:ascii="Times New Roman" w:hAnsi="Times New Roman"/>
            <w:sz w:val="28"/>
            <w:szCs w:val="28"/>
            <w:lang w:val="en-US" w:eastAsia="ru-RU"/>
          </w:rPr>
          <w:t>IHC</w:t>
        </w:r>
        <w:r w:rsidR="001B6B40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="00D875E4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«Об экологической экспертизе»</w:t>
        </w:r>
      </w:hyperlink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17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Установление ограничений и запретов на использование объектов животного мира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 целях сохранения и воспроизводства объектов животного мира и среды их обитания осуществление отдельных видов пользования животным миром, а также пользование определенными объектами животного мира могут быть ограничены, приостановлены или полностью запрещены на определенных территориях и акваториях либо на определенные сроки решением органа исполнительной власти</w:t>
      </w:r>
      <w:r w:rsidR="00FE4EA9" w:rsidRPr="00243B72">
        <w:rPr>
          <w:rFonts w:ascii="Times New Roman" w:hAnsi="Times New Roman"/>
          <w:sz w:val="28"/>
          <w:szCs w:val="28"/>
          <w:lang w:eastAsia="ru-RU"/>
        </w:rPr>
        <w:t xml:space="preserve">, реализующего государственную политику в сфере </w:t>
      </w:r>
      <w:r w:rsidR="00386E4C" w:rsidRPr="00243B72">
        <w:rPr>
          <w:rFonts w:ascii="Times New Roman" w:hAnsi="Times New Roman"/>
          <w:sz w:val="28"/>
          <w:szCs w:val="28"/>
          <w:lang w:eastAsia="ru-RU"/>
        </w:rPr>
        <w:t>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культурно-просветительных, рекреационных и эстетических целях, включая организацию экологического туризма.</w:t>
      </w:r>
    </w:p>
    <w:p w:rsidR="002B7D49" w:rsidRDefault="002B7D49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5E4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18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Сохранение среды обитания животного мира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Любая деятельность, влекущая за собой изменение среды обитания объектов животного мира и ухудшение условий их размножения, нагула, отдыха и путей миграции, должна осуществляться с соблюдением требований, обеспечивающих охрану животного мира. Хозяйственная деятельность, связанная с использованием объектов животного мира, должна осуществляться таким образом, чтобы разрешенные к использованию объекты животного мира не ухудшали собственную среду обитания и не причиняли </w:t>
      </w:r>
      <w:r w:rsidR="002D0290" w:rsidRPr="00243B72">
        <w:rPr>
          <w:rFonts w:ascii="Times New Roman" w:hAnsi="Times New Roman"/>
          <w:sz w:val="28"/>
          <w:szCs w:val="28"/>
          <w:lang w:eastAsia="ru-RU"/>
        </w:rPr>
        <w:t xml:space="preserve">вред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сельскому, водному и лесному хозяйству.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размещении, проектировании и строительстве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</w:t>
      </w:r>
      <w:r w:rsidR="00D15F4F" w:rsidRPr="00243B72">
        <w:rPr>
          <w:rFonts w:ascii="Times New Roman" w:hAnsi="Times New Roman"/>
          <w:sz w:val="28"/>
          <w:szCs w:val="28"/>
          <w:lang w:eastAsia="ru-RU"/>
        </w:rPr>
        <w:t>с</w:t>
      </w:r>
      <w:r w:rsidR="001E17DA" w:rsidRPr="00243B72">
        <w:rPr>
          <w:rFonts w:ascii="Times New Roman" w:hAnsi="Times New Roman"/>
          <w:sz w:val="28"/>
          <w:szCs w:val="28"/>
          <w:lang w:eastAsia="ru-RU"/>
        </w:rPr>
        <w:t xml:space="preserve">твенный оборот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заболоченных, прибрежных и занятых кустарниками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 xml:space="preserve"> целинных земель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мелиорации земель, использовании лесов, проведении геолого-разведочных работ, добыче полезных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 видов деятельности должны предусматриваться и проводиться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(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акваторий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 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размещении, проектировании и строительстве аэродромов, железнодорожных, шоссейных, трубопроводных и других транспортных магистралей, линий связи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 xml:space="preserve"> и электропередачи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а также каналов, плотин и иных гидротехнических сооружений должны разрабатываться и осуществляться мероприятия, обеспечивающие сохранение </w:t>
      </w:r>
      <w:r w:rsidR="001B6B40" w:rsidRPr="00243B72">
        <w:rPr>
          <w:rFonts w:ascii="Times New Roman" w:hAnsi="Times New Roman"/>
          <w:sz w:val="28"/>
          <w:szCs w:val="28"/>
          <w:lang w:eastAsia="ru-RU"/>
        </w:rPr>
        <w:t xml:space="preserve">среды обитания объектов животного мира и условий их размножения,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путей миграции объектов животного мира и мест их постоянной концентрации, в том числе в период размножения и зимовки.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Независимо от видов особо охраняемых природных территорий в целях охраны мест обитания редких,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</w:t>
      </w:r>
      <w:r w:rsidR="0002688B" w:rsidRPr="00243B72">
        <w:rPr>
          <w:rFonts w:ascii="Times New Roman" w:hAnsi="Times New Roman"/>
          <w:sz w:val="28"/>
          <w:szCs w:val="28"/>
          <w:lang w:eastAsia="ru-RU"/>
        </w:rPr>
        <w:t>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. На защитных участках территорий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(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акваторий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 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5. 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Уполномоченные органы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вправе вносить предложения об организации видовых заказников на указанных защитных участках территорий и акваторий Донецкой Народной Республики.</w:t>
      </w:r>
    </w:p>
    <w:p w:rsidR="007C7BF1" w:rsidRPr="00243B72" w:rsidRDefault="00CE2E58" w:rsidP="0027439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выделении защитных участков территории с ограничением хозяйственной де</w:t>
      </w:r>
      <w:r w:rsidR="00FC1B9A" w:rsidRPr="00243B72">
        <w:rPr>
          <w:rFonts w:ascii="Times New Roman" w:hAnsi="Times New Roman"/>
          <w:sz w:val="28"/>
          <w:szCs w:val="28"/>
          <w:lang w:eastAsia="ru-RU"/>
        </w:rPr>
        <w:t xml:space="preserve">ятельности на них собственнику или пользователю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этих участков выплачивается компенсация в соответствии с законодательством Донецкой Народной Республики.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19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Охрана животного мира и среды его обитания </w:t>
      </w:r>
      <w:r w:rsidR="00B2000F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особо охраняемых природных территориях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На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территорий,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 xml:space="preserve">установленным в соответствии с </w:t>
      </w:r>
      <w:hyperlink r:id="rId15" w:history="1">
        <w:r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Законом Донецкой Народной Республики </w:t>
        </w:r>
        <w:r w:rsidR="00667653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от 30 апреля 2015 года</w:t>
        </w:r>
        <w:r w:rsidR="00526E6F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 № 43-</w:t>
        </w:r>
        <w:r w:rsidR="00526E6F" w:rsidRPr="008C1855">
          <w:rPr>
            <w:rStyle w:val="af"/>
            <w:rFonts w:ascii="Times New Roman" w:hAnsi="Times New Roman"/>
            <w:sz w:val="28"/>
            <w:szCs w:val="28"/>
            <w:lang w:val="en-US" w:eastAsia="ru-RU"/>
          </w:rPr>
          <w:t>I</w:t>
        </w:r>
        <w:r w:rsidR="00526E6F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 xml:space="preserve">НС </w:t>
        </w:r>
        <w:r w:rsidR="001B6B40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«</w:t>
        </w:r>
        <w:r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Об особо о</w:t>
        </w:r>
        <w:r w:rsidR="001B6B40" w:rsidRPr="008C1855">
          <w:rPr>
            <w:rStyle w:val="af"/>
            <w:rFonts w:ascii="Times New Roman" w:hAnsi="Times New Roman"/>
            <w:sz w:val="28"/>
            <w:szCs w:val="28"/>
            <w:lang w:eastAsia="ru-RU"/>
          </w:rPr>
          <w:t>храняемых природных территориях»</w:t>
        </w:r>
      </w:hyperlink>
      <w:r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F3429B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20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Охрана редких и находящихся под угрозой исчезновения </w:t>
      </w:r>
      <w:r w:rsidR="00FC1B9A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Редкие и находящиеся под угрозой исчезновения </w:t>
      </w:r>
      <w:r w:rsidR="00FE4EA9" w:rsidRPr="00243B72">
        <w:rPr>
          <w:rFonts w:ascii="Times New Roman" w:hAnsi="Times New Roman"/>
          <w:sz w:val="28"/>
          <w:szCs w:val="28"/>
          <w:lang w:eastAsia="ru-RU"/>
        </w:rPr>
        <w:t xml:space="preserve">дикие животные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заносятся в Красную книгу Донецкой Народной Республики.</w:t>
      </w:r>
    </w:p>
    <w:p w:rsidR="00046315" w:rsidRPr="00243B72" w:rsidRDefault="00CE2E58" w:rsidP="00603ED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Действия, которые могут привести к гибели, сокращению численности или нарушению среды обитания</w:t>
      </w:r>
      <w:r w:rsidR="00FE4EA9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86E4C" w:rsidRPr="00243B72">
        <w:rPr>
          <w:rFonts w:ascii="Times New Roman" w:hAnsi="Times New Roman"/>
          <w:sz w:val="28"/>
          <w:szCs w:val="28"/>
          <w:lang w:eastAsia="ru-RU"/>
        </w:rPr>
        <w:t>указанных в части 1 настоящей статьи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не допускаются.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Юридические лица, физические лица-предприниматели и физические лица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осуществляющие хозяйственную деятельность на территории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(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>в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акватории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Республики, где обитаю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FF2243" w:rsidRPr="00243B72">
        <w:rPr>
          <w:rFonts w:ascii="Times New Roman" w:hAnsi="Times New Roman"/>
          <w:sz w:val="28"/>
          <w:szCs w:val="28"/>
          <w:lang w:eastAsia="ru-RU"/>
        </w:rPr>
        <w:t xml:space="preserve">дикие </w:t>
      </w:r>
      <w:r w:rsidR="00526E6F" w:rsidRPr="00243B72">
        <w:rPr>
          <w:rFonts w:ascii="Times New Roman" w:hAnsi="Times New Roman"/>
          <w:sz w:val="28"/>
          <w:szCs w:val="28"/>
          <w:lang w:eastAsia="ru-RU"/>
        </w:rPr>
        <w:t xml:space="preserve">животные, 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в части 1 настоящей статьи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несут ответственность за сохранение и воспроизводство этих объектов животного мира в соответствии с законодательством Донецкой Народной Республики.</w:t>
      </w:r>
    </w:p>
    <w:p w:rsidR="004220D0" w:rsidRPr="00243B72" w:rsidRDefault="004220D0" w:rsidP="0091591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proofErr w:type="spellStart"/>
      <w:r w:rsidRPr="00243B72">
        <w:rPr>
          <w:rFonts w:ascii="Times New Roman" w:hAnsi="Times New Roman"/>
          <w:sz w:val="28"/>
          <w:szCs w:val="28"/>
          <w:lang w:eastAsia="ru-RU"/>
        </w:rPr>
        <w:t>Оборотоспособность</w:t>
      </w:r>
      <w:proofErr w:type="spellEnd"/>
      <w:r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животных, указанных в части 1 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>настоящей статьи, допускается в целях сохранения и воспроизводства этих</w:t>
      </w:r>
      <w:r w:rsidR="00F3429B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91591A" w:rsidRPr="00243B72">
        <w:rPr>
          <w:rFonts w:ascii="Times New Roman" w:hAnsi="Times New Roman"/>
          <w:sz w:val="28"/>
          <w:szCs w:val="28"/>
          <w:lang w:eastAsia="ru-RU"/>
        </w:rPr>
        <w:t xml:space="preserve">, регулирования их численности, охраны здоровья населения, устранения угрозы для жизни человека и в иных исключительных случаях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по разрешению, выдаваемому органом исполнительной власти, реализующим </w:t>
      </w: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государственную политику в сфере охраны окружающей среды, в порядке, установленном </w:t>
      </w:r>
      <w:r w:rsidR="004D6245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 Содержание указанных животных в неволе и выпуск их в естественную среду обитания также допускаются в исключительных случаях, определяемых </w:t>
      </w:r>
      <w:r w:rsidR="004D6245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21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046315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Акклиматизация, гибридизация и переселение </w:t>
      </w:r>
      <w:r w:rsidR="00F04F2E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310847" w:rsidRPr="00243B72" w:rsidRDefault="0031084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1. Порядок осуществления мероприятий по акклиматизации новых для фауны Донецкой Народной Республики диких животных, а также </w:t>
      </w:r>
      <w:r w:rsidR="00A8596F" w:rsidRPr="00243B72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по гибридизации </w:t>
      </w:r>
      <w:r w:rsidR="00A8596F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определяется </w:t>
      </w:r>
      <w:r w:rsidR="004D6245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D875E4" w:rsidRPr="00243B72" w:rsidRDefault="0031084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П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ереселение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>в новые места обитания допускается</w:t>
      </w:r>
      <w:r w:rsidR="00046315" w:rsidRPr="00243B72">
        <w:rPr>
          <w:rFonts w:ascii="Times New Roman" w:hAnsi="Times New Roman"/>
          <w:sz w:val="28"/>
          <w:szCs w:val="28"/>
          <w:lang w:eastAsia="ru-RU"/>
        </w:rPr>
        <w:t xml:space="preserve"> только </w:t>
      </w:r>
      <w:r w:rsidR="00B2000F" w:rsidRPr="00243B72">
        <w:rPr>
          <w:rFonts w:ascii="Times New Roman" w:hAnsi="Times New Roman"/>
          <w:sz w:val="28"/>
          <w:szCs w:val="28"/>
          <w:lang w:eastAsia="ru-RU"/>
        </w:rPr>
        <w:t>по разрешению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 xml:space="preserve">уполномоченных органов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 наличии заключения научных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учреждений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 учетом требований экологической безопасности. 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22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и разведение </w:t>
      </w:r>
      <w:r w:rsidR="00F04F2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полувольных</w:t>
      </w:r>
      <w:proofErr w:type="spellEnd"/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условиях и искусственно созданной среде обитания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Содержание и разведение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полувольных</w:t>
      </w:r>
      <w:proofErr w:type="spellEnd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условиях и искусственно созданной среде обитания д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опускаются только по разрешению</w:t>
      </w:r>
      <w:r w:rsidR="00374623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847" w:rsidRPr="00243B72">
        <w:rPr>
          <w:rFonts w:ascii="Times New Roman" w:hAnsi="Times New Roman"/>
          <w:sz w:val="28"/>
          <w:szCs w:val="28"/>
          <w:lang w:eastAsia="ru-RU"/>
        </w:rPr>
        <w:t>органа исполнительной власти, реализующего государственную политику в сфере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374623" w:rsidRPr="00243B72">
        <w:rPr>
          <w:rFonts w:ascii="Times New Roman" w:hAnsi="Times New Roman"/>
          <w:sz w:val="28"/>
          <w:szCs w:val="28"/>
          <w:lang w:eastAsia="ru-RU"/>
        </w:rPr>
        <w:t>Физические и юридические лица</w:t>
      </w:r>
      <w:r w:rsidRPr="00243B72">
        <w:rPr>
          <w:rFonts w:ascii="Times New Roman" w:hAnsi="Times New Roman"/>
          <w:sz w:val="28"/>
          <w:szCs w:val="28"/>
          <w:lang w:eastAsia="ru-RU"/>
        </w:rPr>
        <w:t>, занимающиеся содержанием и разведением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Pr="00243B72">
        <w:rPr>
          <w:rFonts w:ascii="Times New Roman" w:hAnsi="Times New Roman"/>
          <w:sz w:val="28"/>
          <w:szCs w:val="28"/>
          <w:lang w:eastAsia="ru-RU"/>
        </w:rPr>
        <w:t>, обязаны гуманно обращаться с ними, соблюдать надлежащие санитарно-ветеринарные и зоогигиенические требования к их содержанию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, установленные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 xml:space="preserve"> действующим законодательством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. Несоблюдение указанных требований влечет за собой административную и уголовную ответственность в соответствии с 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 xml:space="preserve">действующим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законодательством, а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животные </w:t>
      </w:r>
      <w:r w:rsidRPr="00243B72">
        <w:rPr>
          <w:rFonts w:ascii="Times New Roman" w:hAnsi="Times New Roman"/>
          <w:sz w:val="28"/>
          <w:szCs w:val="28"/>
          <w:lang w:eastAsia="ru-RU"/>
        </w:rPr>
        <w:t>подлежат конфискации в судебном порядке.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23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Регулирование численности </w:t>
      </w:r>
      <w:r w:rsidR="00D323CD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отдельных видов </w:t>
      </w:r>
      <w:r w:rsidR="00F04F2E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1. В целях охраны здоровья населения, устранения угрозы для жизни человека, предохранения от заболеваний сельскохозяйственных и домашних </w:t>
      </w: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животных, предотвращения нанесения ущерба народному хозяйству, животному миру и среде его обитания осуществляются меры по регулированию численности отдельных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 видов диких животных</w:t>
      </w:r>
      <w:r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Регулирование численности отдельных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видов 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должно осуществляться способами, исключающими причинение 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>ущерба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другим 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 xml:space="preserve">видам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обеспечивающими сохранность среды их обитания, с учетом заключений научных</w:t>
      </w:r>
      <w:r w:rsidR="00310847" w:rsidRPr="00243B72"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>проводящих исследования в данной сфере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и по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 xml:space="preserve"> согласованию с</w:t>
      </w:r>
      <w:r w:rsidR="00310847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F04F2E" w:rsidRPr="00243B72">
        <w:rPr>
          <w:rFonts w:ascii="Times New Roman" w:hAnsi="Times New Roman"/>
          <w:sz w:val="28"/>
          <w:szCs w:val="28"/>
          <w:lang w:eastAsia="ru-RU"/>
        </w:rPr>
        <w:t>Виды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численность которых подлежит регулированию, определяются 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органом исполнительной власти, реализующим государственную политику в сфере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F87431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03ED5" w:rsidRPr="00243B72" w:rsidRDefault="00CE2E58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Порядок регулирования численности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отдельных видов 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определяется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 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>охраны окружающей среды.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24</w:t>
      </w:r>
      <w:r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Предотвращени</w:t>
      </w:r>
      <w:r w:rsidR="00574A5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е заболеваний и гибели диких животных 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при осуществлении производственных процессов, эк</w:t>
      </w:r>
      <w:r w:rsidR="00D323CD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сплуатации транспортных средств, 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линий </w:t>
      </w:r>
      <w:r w:rsidR="000C3491" w:rsidRPr="00243B72">
        <w:rPr>
          <w:rFonts w:ascii="Times New Roman" w:hAnsi="Times New Roman"/>
          <w:b/>
          <w:sz w:val="28"/>
          <w:szCs w:val="28"/>
          <w:lang w:eastAsia="ru-RU"/>
        </w:rPr>
        <w:t>связи и электропередачи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="00AD447A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Юридические лица, физические лица-предприниматели и физические лица</w:t>
      </w:r>
      <w:r w:rsidR="003D4F4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обязаны принимать меры по предотвращению заболеваний и гибели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проведении сельскохозяйственных и других работ, а также при эксплуатации ирригационных и мелиоративных систем, транспортных средств, линий связи и электропередачи.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>Органы исполнительной власти, реализующие государственную политику в сфере государственного ветеринарного и санитарно-эпидемиологического надзора,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осуществляют контроль за возникновением и распространением заболеваний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регистрацию всех выявленных случаев заболеваний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предпринимают необходимые меры по предотвращению возникновения и распространения заболеваний и их ликвидации. В случае возникновения заболеваний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, опасных для здоровья человека,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домашних 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и сельскохозяйственных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животных, 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органы исполнительной власти, реализующие государственную политику в сфере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ветеринарного и санитарно-эпидемиологического надзора, а также 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уполномоченные органы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обязаны оповещать об этом органы государственной власти, органы местного самоуправления, а также население через средства массовой информации.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Запрещается выжигание растительности, хранение и применение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 xml:space="preserve"> опасных химических веществ, пестицидов и </w:t>
      </w:r>
      <w:proofErr w:type="spellStart"/>
      <w:r w:rsidR="0063438F" w:rsidRPr="00243B72">
        <w:rPr>
          <w:rFonts w:ascii="Times New Roman" w:hAnsi="Times New Roman"/>
          <w:sz w:val="28"/>
          <w:szCs w:val="28"/>
          <w:lang w:eastAsia="ru-RU"/>
        </w:rPr>
        <w:t>агрохимикатов</w:t>
      </w:r>
      <w:proofErr w:type="spellEnd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других опасных для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среды их обитания материалов, сырья и отходов производства без осуществления мер, гарантирующих предотвращение заболеваний и гибели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а также ухудшения среды их обитания.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целях уменьшения </w:t>
      </w:r>
      <w:r w:rsidR="00A626E5" w:rsidRPr="00243B72">
        <w:rPr>
          <w:rFonts w:ascii="Times New Roman" w:hAnsi="Times New Roman"/>
          <w:sz w:val="28"/>
          <w:szCs w:val="28"/>
          <w:lang w:eastAsia="ru-RU"/>
        </w:rPr>
        <w:t xml:space="preserve">негативного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воздействия на животный мир применение химических препаратов 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защиты растений и других препаратов должно сочетаться с осуществлением агротехнических, биологических и других мероприятий.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Правила разработки, проведения испытаний и нормативы применения химических и биологических препаратов, а также перечень этих препаратов утверждаются 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республиканским органом исполнительной власти, реализующим государственную политику в сфере агропромышленной политики и продовольствия,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 учетом международных стандартов.</w:t>
      </w:r>
    </w:p>
    <w:p w:rsidR="00044503" w:rsidRPr="00243B72" w:rsidRDefault="00CE2E58" w:rsidP="00373B0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Требования к предотвращению гибели 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 осуществлении производственных процессов, а также при эксплуатации транспортных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 магистралей, трубопроводов,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линий связи и электропередачи разрабатываются</w:t>
      </w:r>
      <w:r w:rsidR="00F2778B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8FC" w:rsidRPr="00243B72">
        <w:rPr>
          <w:rFonts w:ascii="Times New Roman" w:hAnsi="Times New Roman"/>
          <w:sz w:val="28"/>
          <w:szCs w:val="28"/>
          <w:lang w:eastAsia="ru-RU"/>
        </w:rPr>
        <w:t>органом исполнительной власти, реализующим государственную политику в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сфере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и утверждаются </w:t>
      </w:r>
      <w:r w:rsidR="002B7D49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D875E4" w:rsidRPr="00243B72" w:rsidRDefault="00A339AF" w:rsidP="00F2778B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25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Зоологические коллекции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Зоологические коллекции (фондовые научные коллекции зоологических институтов, университетов, музеев, а также собрания чучел, препаратов и частей</w:t>
      </w:r>
      <w:r w:rsidR="00574A54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живые коллекции зоопарков, зоосадов, цирков, питомников, аквариумов, океанариумов и других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организаций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), представляющие научную, культурно-просветительную, учебно-воспитательную и эстетическую ценность, отдельные выдающиеся коллекционные экспонаты независимо от формы их собственности подлежат государственному учету.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3B7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2. 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>Порядок государственного учета, пополнения, хранения, приобретения, продажи, пересылки, вывоза за пределы Донецкой Народной Республики и ввоза в нее зоологических коллекций или отдельных экспонатов определяет</w:t>
      </w:r>
      <w:r w:rsidR="0063438F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ся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7D49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Правительством</w:t>
      </w:r>
      <w:r w:rsidR="00D875E4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Донецкой Народной Республики</w:t>
      </w:r>
      <w:r w:rsidR="00F076EE" w:rsidRPr="00243B7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BB71AA" w:rsidRPr="00243B72">
        <w:rPr>
          <w:rFonts w:ascii="Times New Roman" w:hAnsi="Times New Roman"/>
          <w:color w:val="000000"/>
          <w:sz w:val="28"/>
          <w:szCs w:val="28"/>
          <w:lang w:eastAsia="ru-RU"/>
        </w:rPr>
        <w:t>Физические</w:t>
      </w:r>
      <w:r w:rsidR="003D4F45" w:rsidRPr="00243B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юридические лица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являющиеся владельцами таких коллекций и экспонатов, обязаны соблюдать порядок их учета, хранения, использования и пополнения.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5.</w:t>
      </w:r>
      <w:r w:rsidR="008A088C"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="0063438F" w:rsidRPr="00243B72">
        <w:rPr>
          <w:rFonts w:ascii="Times New Roman" w:hAnsi="Times New Roman"/>
          <w:b/>
          <w:sz w:val="28"/>
          <w:szCs w:val="28"/>
          <w:lang w:eastAsia="ru-RU"/>
        </w:rPr>
        <w:t>Пользование животным миром</w:t>
      </w:r>
    </w:p>
    <w:p w:rsidR="00331B6D" w:rsidRPr="00243B72" w:rsidRDefault="00044503" w:rsidP="00331B6D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43B72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="00331B6D" w:rsidRPr="00243B7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="00331B6D" w:rsidRPr="00243B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Общее пользование </w:t>
      </w:r>
      <w:r w:rsidR="00ED658E" w:rsidRPr="00243B72">
        <w:rPr>
          <w:rFonts w:ascii="Times New Roman" w:hAnsi="Times New Roman"/>
          <w:b/>
          <w:bCs/>
          <w:sz w:val="28"/>
          <w:szCs w:val="28"/>
          <w:lang w:eastAsia="ru-RU"/>
        </w:rPr>
        <w:t>животным миром</w:t>
      </w:r>
    </w:p>
    <w:p w:rsidR="00331B6D" w:rsidRPr="00243B72" w:rsidRDefault="00331B6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bCs/>
          <w:sz w:val="28"/>
          <w:szCs w:val="28"/>
          <w:lang w:eastAsia="ru-RU"/>
        </w:rPr>
        <w:t xml:space="preserve">1. Гражданам Донецкой Народной Республики гарантируется право бесплатного общего пользования </w:t>
      </w:r>
      <w:r w:rsidR="00D323CD" w:rsidRPr="00243B72">
        <w:rPr>
          <w:rFonts w:ascii="Times New Roman" w:hAnsi="Times New Roman"/>
          <w:bCs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bCs/>
          <w:sz w:val="28"/>
          <w:szCs w:val="28"/>
          <w:lang w:eastAsia="ru-RU"/>
        </w:rPr>
        <w:t xml:space="preserve">для удовлетворения жизненно необходимых потребностей (эстетических, оздоровительных, рекреационных и тому подобное). </w:t>
      </w:r>
    </w:p>
    <w:p w:rsidR="00331B6D" w:rsidRPr="00243B72" w:rsidRDefault="00331B6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130"/>
      <w:bookmarkEnd w:id="1"/>
      <w:r w:rsidRPr="00243B72">
        <w:rPr>
          <w:rFonts w:ascii="Times New Roman" w:hAnsi="Times New Roman"/>
          <w:sz w:val="28"/>
          <w:szCs w:val="28"/>
          <w:lang w:eastAsia="ru-RU"/>
        </w:rPr>
        <w:t xml:space="preserve">2. Общее пользование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>осуществляется без из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ъятия 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Pr="00243B72">
        <w:rPr>
          <w:rFonts w:ascii="Times New Roman" w:hAnsi="Times New Roman"/>
          <w:sz w:val="28"/>
          <w:szCs w:val="28"/>
          <w:lang w:eastAsia="ru-RU"/>
        </w:rPr>
        <w:t>из среды их обитания (за исключением любительс</w:t>
      </w:r>
      <w:r w:rsidR="00A3130E" w:rsidRPr="00243B72">
        <w:rPr>
          <w:rFonts w:ascii="Times New Roman" w:hAnsi="Times New Roman"/>
          <w:sz w:val="28"/>
          <w:szCs w:val="28"/>
          <w:lang w:eastAsia="ru-RU"/>
        </w:rPr>
        <w:t>кого и спортивного рыболовства на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водных объектах общего пользования, в пределах установленных законодательством объемов бесплатного вылова). </w:t>
      </w:r>
    </w:p>
    <w:p w:rsidR="00AD447A" w:rsidRPr="00243B72" w:rsidRDefault="0060498D" w:rsidP="001554C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o131"/>
      <w:bookmarkStart w:id="3" w:name="o132"/>
      <w:bookmarkEnd w:id="2"/>
      <w:bookmarkEnd w:id="3"/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331B6D" w:rsidRPr="00243B72">
        <w:rPr>
          <w:rFonts w:ascii="Times New Roman" w:hAnsi="Times New Roman"/>
          <w:sz w:val="28"/>
          <w:szCs w:val="28"/>
          <w:lang w:eastAsia="ru-RU"/>
        </w:rPr>
        <w:t xml:space="preserve">Во время осуществления общего пользования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="00331B6D" w:rsidRPr="00243B72">
        <w:rPr>
          <w:rFonts w:ascii="Times New Roman" w:hAnsi="Times New Roman"/>
          <w:sz w:val="28"/>
          <w:szCs w:val="28"/>
          <w:lang w:eastAsia="ru-RU"/>
        </w:rPr>
        <w:t>запрещается уничтожение</w:t>
      </w:r>
      <w:r w:rsidR="00D323CD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7D5B2C" w:rsidRPr="00243B72">
        <w:rPr>
          <w:rFonts w:ascii="Times New Roman" w:hAnsi="Times New Roman"/>
          <w:sz w:val="28"/>
          <w:szCs w:val="28"/>
          <w:lang w:eastAsia="ru-RU"/>
        </w:rPr>
        <w:t>, разрушение их жилищ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и других с</w:t>
      </w:r>
      <w:r w:rsidR="00F93F7F" w:rsidRPr="00243B72">
        <w:rPr>
          <w:rFonts w:ascii="Times New Roman" w:hAnsi="Times New Roman"/>
          <w:sz w:val="28"/>
          <w:szCs w:val="28"/>
          <w:lang w:eastAsia="ru-RU"/>
        </w:rPr>
        <w:t>ооружений (нор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, гнезд, муравейников и тому подобное), нарушение среды </w:t>
      </w:r>
      <w:r w:rsidR="00FE3D9A" w:rsidRPr="00243B72">
        <w:rPr>
          <w:rFonts w:ascii="Times New Roman" w:hAnsi="Times New Roman"/>
          <w:sz w:val="28"/>
          <w:szCs w:val="28"/>
          <w:lang w:eastAsia="ru-RU"/>
        </w:rPr>
        <w:t xml:space="preserve">их обитания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 ухудшение условий их размножения. </w:t>
      </w:r>
      <w:bookmarkStart w:id="4" w:name="o133"/>
      <w:bookmarkEnd w:id="4"/>
    </w:p>
    <w:p w:rsidR="0060498D" w:rsidRPr="00243B72" w:rsidRDefault="00044503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27</w:t>
      </w:r>
      <w:r w:rsidR="0060498D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60498D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Специальное пользование </w:t>
      </w:r>
      <w:r w:rsidR="00ED658E" w:rsidRPr="00243B72">
        <w:rPr>
          <w:rFonts w:ascii="Times New Roman" w:hAnsi="Times New Roman"/>
          <w:b/>
          <w:sz w:val="28"/>
          <w:szCs w:val="28"/>
          <w:lang w:eastAsia="ru-RU"/>
        </w:rPr>
        <w:t>животным миром</w:t>
      </w:r>
    </w:p>
    <w:p w:rsidR="00331B6D" w:rsidRPr="00243B72" w:rsidRDefault="0060498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o134"/>
      <w:bookmarkEnd w:id="5"/>
      <w:r w:rsidRPr="00243B72">
        <w:rPr>
          <w:rFonts w:ascii="Times New Roman" w:hAnsi="Times New Roman"/>
          <w:sz w:val="28"/>
          <w:szCs w:val="28"/>
          <w:lang w:eastAsia="ru-RU"/>
        </w:rPr>
        <w:t xml:space="preserve">1. К специальному пользованию </w:t>
      </w:r>
      <w:r w:rsidR="00ED658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относятся все виды пользования животным миром (за исключением предусмотренных законодательством Донецкой Народной Республики случаев бесплатного любительского и спортивного рыболовства в водных объектах общего пользования), которые осуществляются </w:t>
      </w:r>
      <w:r w:rsidR="00FE3D9A" w:rsidRPr="00243B72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изъятием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(добычей, сбором и тому подобное) </w:t>
      </w:r>
      <w:r w:rsidR="00FC1B9A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их обитания. </w:t>
      </w:r>
    </w:p>
    <w:p w:rsidR="00331B6D" w:rsidRPr="00243B72" w:rsidRDefault="0060498D" w:rsidP="00331B6D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o135"/>
      <w:bookmarkEnd w:id="6"/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BC4379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пользование </w:t>
      </w:r>
      <w:r w:rsidR="006F2A9F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="00BC4379" w:rsidRPr="00243B72">
        <w:rPr>
          <w:rFonts w:ascii="Times New Roman" w:hAnsi="Times New Roman"/>
          <w:sz w:val="28"/>
          <w:szCs w:val="28"/>
          <w:lang w:eastAsia="ru-RU"/>
        </w:rPr>
        <w:t xml:space="preserve">осуществляется путем предоставления физическим лицам, физическим лицам-предпринимателям и </w:t>
      </w:r>
      <w:r w:rsidR="00BC4379"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юридическим лицам права пользования охотничьими угодьями и </w:t>
      </w:r>
      <w:r w:rsidR="00F93F7F" w:rsidRPr="00243B72">
        <w:rPr>
          <w:rFonts w:ascii="Times New Roman" w:hAnsi="Times New Roman"/>
          <w:sz w:val="28"/>
          <w:szCs w:val="28"/>
          <w:lang w:eastAsia="ru-RU"/>
        </w:rPr>
        <w:t>водными объектами</w:t>
      </w:r>
      <w:r w:rsidR="007D5B2C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4B74" w:rsidRPr="00243B72">
        <w:rPr>
          <w:rFonts w:ascii="Times New Roman" w:hAnsi="Times New Roman"/>
          <w:sz w:val="28"/>
          <w:szCs w:val="28"/>
          <w:lang w:eastAsia="ru-RU"/>
        </w:rPr>
        <w:t>рыбохозяйственного</w:t>
      </w:r>
      <w:proofErr w:type="spellEnd"/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 значения </w:t>
      </w:r>
      <w:r w:rsidR="007D5B2C" w:rsidRPr="00243B72">
        <w:rPr>
          <w:rFonts w:ascii="Times New Roman" w:hAnsi="Times New Roman"/>
          <w:sz w:val="28"/>
          <w:szCs w:val="28"/>
          <w:lang w:eastAsia="ru-RU"/>
        </w:rPr>
        <w:t>в соответствии с законом</w:t>
      </w:r>
      <w:r w:rsidR="00F93F7F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03ED5" w:rsidRPr="00243B72" w:rsidRDefault="00F93F7F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пользование </w:t>
      </w:r>
      <w:r w:rsidR="006F2A9F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>осуществляется только при наличии соответствующих</w:t>
      </w:r>
      <w:r w:rsidR="005533EE" w:rsidRPr="00243B72">
        <w:rPr>
          <w:rFonts w:ascii="Times New Roman" w:hAnsi="Times New Roman"/>
          <w:sz w:val="28"/>
          <w:szCs w:val="28"/>
          <w:lang w:eastAsia="ru-RU"/>
        </w:rPr>
        <w:t xml:space="preserve"> разрешительных документов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, которые выдаются в порядке, </w:t>
      </w:r>
      <w:r w:rsidR="005533EE" w:rsidRPr="00243B72">
        <w:rPr>
          <w:rFonts w:ascii="Times New Roman" w:hAnsi="Times New Roman"/>
          <w:sz w:val="28"/>
          <w:szCs w:val="28"/>
          <w:lang w:eastAsia="ru-RU"/>
        </w:rPr>
        <w:t xml:space="preserve">утвержденном </w:t>
      </w:r>
      <w:r w:rsidR="002B7D49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5533EE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7" w:name="o136"/>
      <w:bookmarkEnd w:id="7"/>
    </w:p>
    <w:p w:rsidR="00FA3FCE" w:rsidRPr="00243B72" w:rsidRDefault="00044503" w:rsidP="00DE7719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lang w:val="en-US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28</w:t>
      </w:r>
      <w:r w:rsidR="00A82516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A82516" w:rsidRPr="00243B72">
        <w:rPr>
          <w:rFonts w:ascii="Times New Roman" w:hAnsi="Times New Roman"/>
          <w:b/>
          <w:sz w:val="28"/>
          <w:szCs w:val="28"/>
          <w:lang w:eastAsia="ru-RU"/>
        </w:rPr>
        <w:t>Плата</w:t>
      </w:r>
      <w:r w:rsidR="00DE7719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за специальное пользование </w:t>
      </w:r>
      <w:r w:rsidR="00FA3FCE" w:rsidRPr="00243B72">
        <w:rPr>
          <w:rFonts w:ascii="Times New Roman" w:hAnsi="Times New Roman"/>
          <w:b/>
          <w:sz w:val="28"/>
          <w:szCs w:val="28"/>
          <w:lang w:eastAsia="ru-RU"/>
        </w:rPr>
        <w:t>животным миром</w:t>
      </w:r>
    </w:p>
    <w:p w:rsidR="00DE7719" w:rsidRPr="00243B72" w:rsidRDefault="00DE7719" w:rsidP="00DE77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A82516" w:rsidRPr="00243B72">
        <w:rPr>
          <w:rFonts w:ascii="Times New Roman" w:hAnsi="Times New Roman"/>
          <w:sz w:val="28"/>
          <w:szCs w:val="28"/>
          <w:lang w:eastAsia="ru-RU"/>
        </w:rPr>
        <w:t>С пользователей</w:t>
      </w:r>
      <w:r w:rsidR="000A22A4" w:rsidRPr="00243B72">
        <w:rPr>
          <w:rFonts w:ascii="Times New Roman" w:hAnsi="Times New Roman"/>
          <w:sz w:val="28"/>
          <w:szCs w:val="28"/>
          <w:lang w:eastAsia="ru-RU"/>
        </w:rPr>
        <w:t xml:space="preserve"> животным миром, 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получивших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806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разрешительные документы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B5806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</w:t>
      </w:r>
      <w:r w:rsidR="00616111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DB5806" w:rsidRPr="00243B72">
        <w:rPr>
          <w:rFonts w:ascii="Times New Roman" w:hAnsi="Times New Roman"/>
          <w:sz w:val="28"/>
          <w:szCs w:val="28"/>
          <w:lang w:eastAsia="ru-RU"/>
        </w:rPr>
        <w:t xml:space="preserve">(в акватории)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Донецкой Народной Республики, </w:t>
      </w:r>
      <w:r w:rsidR="00A82516" w:rsidRPr="00243B72">
        <w:rPr>
          <w:rFonts w:ascii="Times New Roman" w:hAnsi="Times New Roman"/>
          <w:sz w:val="28"/>
          <w:szCs w:val="28"/>
          <w:lang w:eastAsia="ru-RU"/>
        </w:rPr>
        <w:t>взимается плата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22A4" w:rsidRPr="00243B72">
        <w:rPr>
          <w:rFonts w:ascii="Times New Roman" w:hAnsi="Times New Roman"/>
          <w:sz w:val="28"/>
          <w:szCs w:val="28"/>
          <w:lang w:eastAsia="ru-RU"/>
        </w:rPr>
        <w:t>в размерах и порядке, которые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устанавливаются законодательством Донецкой Народной Республики.</w:t>
      </w:r>
    </w:p>
    <w:p w:rsidR="00DE7719" w:rsidRPr="00243B72" w:rsidRDefault="00DE7719" w:rsidP="00DE77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Размер платы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устанавливается в зависимости от вида (группы видов) диких животных, целей и объемов их использования, распространения и ценности, с учетом местонахождения, качества, продуктивности территории и других экологических и экономических факторов. </w:t>
      </w:r>
    </w:p>
    <w:p w:rsidR="008A4B74" w:rsidRPr="00243B72" w:rsidRDefault="008A4B74" w:rsidP="008A4B7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Специальное пользование животным миром в научных, культурно-просветительных, воспитательных и эстетических целях (если такое пользование не связано с получением прибыли), а также с целью воспроизводства животного мира, спасения диких животных, находящихся в чрезвычайной ситуации, регулирования численности диких животных (в том числе хищных и вредных животных) в интересах охраны здоровья населения и предотвращения причинения ущерба окружающей среде, хозяйственной и иной деятельности осуществляется без взимания платы.</w:t>
      </w:r>
    </w:p>
    <w:p w:rsidR="00DE7719" w:rsidRPr="00243B72" w:rsidRDefault="00CC07AC" w:rsidP="00DE771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Взимание платы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 xml:space="preserve"> за специальное пользование </w:t>
      </w:r>
      <w:r w:rsidR="00FA3FCE" w:rsidRPr="00243B72">
        <w:rPr>
          <w:rFonts w:ascii="Times New Roman" w:hAnsi="Times New Roman"/>
          <w:sz w:val="28"/>
          <w:szCs w:val="28"/>
          <w:lang w:eastAsia="ru-RU"/>
        </w:rPr>
        <w:t xml:space="preserve">животным миром 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>не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 xml:space="preserve"> освобождает </w:t>
      </w:r>
      <w:proofErr w:type="spellStart"/>
      <w:r w:rsidR="008347CD" w:rsidRPr="00243B72">
        <w:rPr>
          <w:rFonts w:ascii="Times New Roman" w:hAnsi="Times New Roman"/>
          <w:sz w:val="28"/>
          <w:szCs w:val="28"/>
          <w:lang w:eastAsia="ru-RU"/>
        </w:rPr>
        <w:t>природопользователей</w:t>
      </w:r>
      <w:proofErr w:type="spellEnd"/>
      <w:r w:rsidR="00DE7719" w:rsidRPr="00243B72">
        <w:rPr>
          <w:rFonts w:ascii="Times New Roman" w:hAnsi="Times New Roman"/>
          <w:sz w:val="28"/>
          <w:szCs w:val="28"/>
          <w:lang w:eastAsia="ru-RU"/>
        </w:rPr>
        <w:t xml:space="preserve"> от выполнения мероприятий по охране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r w:rsidR="001554CE" w:rsidRPr="00243B72">
        <w:rPr>
          <w:rFonts w:ascii="Times New Roman" w:hAnsi="Times New Roman"/>
          <w:sz w:val="28"/>
          <w:szCs w:val="28"/>
          <w:lang w:eastAsia="ru-RU"/>
        </w:rPr>
        <w:t>животного мира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, среды их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 и возмеще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ния причиненного им</w:t>
      </w:r>
      <w:r w:rsidR="008347CD" w:rsidRPr="00243B72">
        <w:rPr>
          <w:rFonts w:ascii="Times New Roman" w:hAnsi="Times New Roman"/>
          <w:sz w:val="28"/>
          <w:szCs w:val="28"/>
          <w:lang w:eastAsia="ru-RU"/>
        </w:rPr>
        <w:t>и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 xml:space="preserve"> ущерба</w:t>
      </w:r>
      <w:r w:rsidR="00DE7719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29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Виды и способы пользования животным миром</w:t>
      </w:r>
    </w:p>
    <w:p w:rsidR="00D875E4" w:rsidRPr="00243B72" w:rsidRDefault="00A563D1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>Юридическими лицами, физическими лицами-предпринимателями и физическими лицами</w:t>
      </w:r>
      <w:r w:rsidR="0063438F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могут осуществляться следующие виды пользования животным миром:</w:t>
      </w:r>
    </w:p>
    <w:p w:rsidR="00A563D1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lastRenderedPageBreak/>
        <w:t>1) </w:t>
      </w:r>
      <w:r w:rsidR="00D875E4" w:rsidRPr="00243B72">
        <w:rPr>
          <w:rFonts w:ascii="Times New Roman" w:hAnsi="Times New Roman"/>
          <w:sz w:val="28"/>
          <w:szCs w:val="28"/>
        </w:rPr>
        <w:t>охота;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t>2) </w:t>
      </w:r>
      <w:r w:rsidR="00D875E4" w:rsidRPr="00243B72">
        <w:rPr>
          <w:rFonts w:ascii="Times New Roman" w:hAnsi="Times New Roman"/>
          <w:sz w:val="28"/>
          <w:szCs w:val="28"/>
        </w:rPr>
        <w:t>рыболовство, включая добычу водных беспозвоночных и морских млекопитающих;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t>3) </w:t>
      </w:r>
      <w:r w:rsidR="00D875E4" w:rsidRPr="00243B72">
        <w:rPr>
          <w:rFonts w:ascii="Times New Roman" w:hAnsi="Times New Roman"/>
          <w:sz w:val="28"/>
          <w:szCs w:val="28"/>
        </w:rPr>
        <w:t>добыча объектов животного мира, не отнесенных к охотничьим ресурсам и водным биологическим ресурсам;</w:t>
      </w:r>
    </w:p>
    <w:p w:rsidR="00A563D1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43B72">
        <w:rPr>
          <w:rFonts w:ascii="Times New Roman" w:hAnsi="Times New Roman"/>
          <w:sz w:val="28"/>
          <w:szCs w:val="28"/>
        </w:rPr>
        <w:t>4) </w:t>
      </w:r>
      <w:r w:rsidR="00D875E4" w:rsidRPr="00243B72">
        <w:rPr>
          <w:rFonts w:ascii="Times New Roman" w:hAnsi="Times New Roman"/>
          <w:sz w:val="28"/>
          <w:szCs w:val="28"/>
        </w:rPr>
        <w:t xml:space="preserve">использование полезных свойств жизнедеятельности </w:t>
      </w:r>
      <w:r w:rsidR="00A76C1D" w:rsidRPr="00243B72">
        <w:rPr>
          <w:rFonts w:ascii="Times New Roman" w:hAnsi="Times New Roman"/>
          <w:sz w:val="28"/>
          <w:szCs w:val="28"/>
        </w:rPr>
        <w:t xml:space="preserve">животных </w:t>
      </w:r>
      <w:r w:rsidR="001E17DA" w:rsidRPr="00243B72">
        <w:rPr>
          <w:rFonts w:ascii="Times New Roman" w:hAnsi="Times New Roman"/>
          <w:sz w:val="28"/>
          <w:szCs w:val="28"/>
        </w:rPr>
        <w:t>–</w:t>
      </w:r>
      <w:r w:rsidR="00D875E4" w:rsidRPr="00243B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5E4" w:rsidRPr="00243B72">
        <w:rPr>
          <w:rFonts w:ascii="Times New Roman" w:hAnsi="Times New Roman"/>
          <w:sz w:val="28"/>
          <w:szCs w:val="28"/>
        </w:rPr>
        <w:t>почвообразователей</w:t>
      </w:r>
      <w:proofErr w:type="spellEnd"/>
      <w:r w:rsidR="00D875E4" w:rsidRPr="00243B72">
        <w:rPr>
          <w:rFonts w:ascii="Times New Roman" w:hAnsi="Times New Roman"/>
          <w:sz w:val="28"/>
          <w:szCs w:val="28"/>
        </w:rPr>
        <w:t xml:space="preserve">, естественных санитаров окружающей среды, опылителей растений, </w:t>
      </w:r>
      <w:proofErr w:type="spellStart"/>
      <w:r w:rsidR="00D875E4" w:rsidRPr="00243B72">
        <w:rPr>
          <w:rFonts w:ascii="Times New Roman" w:hAnsi="Times New Roman"/>
          <w:sz w:val="28"/>
          <w:szCs w:val="28"/>
        </w:rPr>
        <w:t>биофильтраторов</w:t>
      </w:r>
      <w:proofErr w:type="spellEnd"/>
      <w:r w:rsidR="00D875E4" w:rsidRPr="00243B72">
        <w:rPr>
          <w:rFonts w:ascii="Times New Roman" w:hAnsi="Times New Roman"/>
          <w:sz w:val="28"/>
          <w:szCs w:val="28"/>
        </w:rPr>
        <w:t xml:space="preserve"> и других;</w:t>
      </w:r>
    </w:p>
    <w:p w:rsidR="00A563D1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изучение, исследование и иное использование животного мира в научных, культурно-просветительных, воспитательных, рекреационных, эстетических целях бе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з изъятия их из среды обитания;</w:t>
      </w:r>
    </w:p>
    <w:p w:rsidR="00A563D1" w:rsidRPr="00243B72" w:rsidRDefault="00CE2E58" w:rsidP="00CE2E58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извлечение полезных свойств жизнедеятельности 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>животных</w:t>
      </w:r>
      <w:r w:rsidR="001E17DA" w:rsidRPr="00243B72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75E4" w:rsidRPr="00243B72">
        <w:rPr>
          <w:rFonts w:ascii="Times New Roman" w:hAnsi="Times New Roman"/>
          <w:sz w:val="28"/>
          <w:szCs w:val="28"/>
          <w:lang w:eastAsia="ru-RU"/>
        </w:rPr>
        <w:t>почвообразователей</w:t>
      </w:r>
      <w:proofErr w:type="spellEnd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естественных санитаров окружающей среды, опылителей растений, </w:t>
      </w:r>
      <w:proofErr w:type="spellStart"/>
      <w:r w:rsidR="00D875E4" w:rsidRPr="00243B72">
        <w:rPr>
          <w:rFonts w:ascii="Times New Roman" w:hAnsi="Times New Roman"/>
          <w:sz w:val="28"/>
          <w:szCs w:val="28"/>
          <w:lang w:eastAsia="ru-RU"/>
        </w:rPr>
        <w:t>биофильтраторов</w:t>
      </w:r>
      <w:proofErr w:type="spellEnd"/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других;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получение продуктов жизнедеятельности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03E4" w:rsidRPr="00243B72">
        <w:rPr>
          <w:rFonts w:ascii="Times New Roman" w:hAnsi="Times New Roman"/>
          <w:sz w:val="28"/>
          <w:szCs w:val="28"/>
          <w:lang w:eastAsia="ru-RU"/>
        </w:rPr>
        <w:t xml:space="preserve"> (мед, воск и тому подобное)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385F55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Донецкой Народной Республики могут быть предусмотрены и другие виды пользования животным миром.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животным миром осуществляется посредством изъятия 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их обитания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без такового.</w:t>
      </w:r>
    </w:p>
    <w:p w:rsidR="00046315" w:rsidRPr="00243B72" w:rsidRDefault="00CE2E58" w:rsidP="00603ED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Перечень</w:t>
      </w:r>
      <w:r w:rsidR="00A76C1D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изъятие которых из среды их обитания без разрешения запрещено, определяется</w:t>
      </w:r>
      <w:r w:rsidR="00CC08FC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3438F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30</w:t>
      </w:r>
      <w:r w:rsidR="00D875E4"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Условия пользования животным миром</w:t>
      </w:r>
    </w:p>
    <w:p w:rsidR="00D875E4" w:rsidRPr="00243B72" w:rsidRDefault="00FC1B9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животным миром осуществляется с соблюдением лимитов и нормативов, разрабатываемых в соответствии с настоящим Законом, 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законами и 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 xml:space="preserve">иными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Донецкой Народной Республики.</w:t>
      </w:r>
    </w:p>
    <w:p w:rsidR="00D875E4" w:rsidRPr="00243B72" w:rsidRDefault="00FC1B9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 осуществляется в комплексе с системой мер по охране и воспроизводству</w:t>
      </w:r>
      <w:r w:rsidR="00AD447A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сохранению среды их обитания.</w:t>
      </w:r>
    </w:p>
    <w:p w:rsidR="00044503" w:rsidRPr="00243B72" w:rsidRDefault="00FC1B9A" w:rsidP="00373B0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На одной территории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(в одной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акватории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могут осуществляться несколько видов пользования животным миром, если осуществление одного из них не препятствует осу</w:t>
      </w:r>
      <w:r w:rsidR="00A563D1" w:rsidRPr="00243B72">
        <w:rPr>
          <w:rFonts w:ascii="Times New Roman" w:hAnsi="Times New Roman"/>
          <w:sz w:val="28"/>
          <w:szCs w:val="28"/>
          <w:lang w:eastAsia="ru-RU"/>
        </w:rPr>
        <w:t>ществлению другого.</w:t>
      </w:r>
    </w:p>
    <w:p w:rsidR="00594976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31</w:t>
      </w:r>
      <w:r w:rsidR="00D875E4" w:rsidRPr="004F2EE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Предоставление животного мира в пользование</w:t>
      </w:r>
    </w:p>
    <w:p w:rsidR="003C3598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Предоставление животного мира на территории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 (в акватории)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в пользование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гражданам Донецкой Народной Республики, 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физическим лицам-предпринимателям и юридическим лицам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 xml:space="preserve">, зарегистрированным на территории Донецкой Народной Республики, 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>иностранным юридическим лицам,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иностранным гражданам и лицам без гражданства осуществляется в порядке, устанавливаемом 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023D8D" w:rsidRPr="00243B72" w:rsidRDefault="00CE2E58" w:rsidP="00FC1B9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Приоритет в предоставлении животного мира в пользование на </w:t>
      </w:r>
      <w:r w:rsidR="007063A5" w:rsidRPr="00243B72">
        <w:rPr>
          <w:rFonts w:ascii="Times New Roman" w:hAnsi="Times New Roman"/>
          <w:sz w:val="28"/>
          <w:szCs w:val="28"/>
          <w:lang w:eastAsia="ru-RU"/>
        </w:rPr>
        <w:t xml:space="preserve">территории Донецкой Народной Республики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отдается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 xml:space="preserve">гражданам Донецкой Народной Республики, </w:t>
      </w:r>
      <w:r w:rsidR="00023D8D" w:rsidRPr="00243B72">
        <w:rPr>
          <w:rFonts w:ascii="Times New Roman" w:hAnsi="Times New Roman"/>
          <w:sz w:val="28"/>
          <w:szCs w:val="28"/>
          <w:lang w:eastAsia="ru-RU"/>
        </w:rPr>
        <w:t xml:space="preserve">физическим лицам-предпринимателям и </w:t>
      </w:r>
      <w:r w:rsidR="003C3598" w:rsidRPr="00243B72">
        <w:rPr>
          <w:rFonts w:ascii="Times New Roman" w:hAnsi="Times New Roman"/>
          <w:sz w:val="28"/>
          <w:szCs w:val="28"/>
          <w:lang w:eastAsia="ru-RU"/>
        </w:rPr>
        <w:t>юридическим лицам</w:t>
      </w:r>
      <w:r w:rsidR="00594976" w:rsidRPr="00243B72">
        <w:rPr>
          <w:rFonts w:ascii="Times New Roman" w:hAnsi="Times New Roman"/>
          <w:sz w:val="28"/>
          <w:szCs w:val="28"/>
          <w:lang w:eastAsia="ru-RU"/>
        </w:rPr>
        <w:t>, зарегистрированным на территор</w:t>
      </w:r>
      <w:r w:rsidR="00D272C1" w:rsidRPr="00243B72">
        <w:rPr>
          <w:rFonts w:ascii="Times New Roman" w:hAnsi="Times New Roman"/>
          <w:sz w:val="28"/>
          <w:szCs w:val="28"/>
          <w:lang w:eastAsia="ru-RU"/>
        </w:rPr>
        <w:t>ии Донецкой Народной Республики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Донецкой Народной Республики</w:t>
      </w:r>
      <w:r w:rsidR="00DB1A7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6F5795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32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Антимонопольные требования</w:t>
      </w:r>
    </w:p>
    <w:p w:rsidR="006F5795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Запрещаются или в установленном порядке признаются неправомочными действия органов государственной власти, 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самоуправления, </w:t>
      </w:r>
      <w:r w:rsidRPr="00243B72">
        <w:rPr>
          <w:rFonts w:ascii="Times New Roman" w:hAnsi="Times New Roman"/>
          <w:sz w:val="28"/>
          <w:szCs w:val="28"/>
          <w:lang w:eastAsia="ru-RU"/>
        </w:rPr>
        <w:t>а также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 xml:space="preserve"> юридических лиц, физических лиц-предпринимателей и физических лиц</w:t>
      </w:r>
      <w:r w:rsidRPr="00243B72">
        <w:rPr>
          <w:rFonts w:ascii="Times New Roman" w:hAnsi="Times New Roman"/>
          <w:sz w:val="28"/>
          <w:szCs w:val="28"/>
          <w:lang w:eastAsia="ru-RU"/>
        </w:rPr>
        <w:t>, направленные на: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</w:t>
      </w:r>
      <w:r w:rsidRPr="00243B72">
        <w:rPr>
          <w:rFonts w:ascii="Times New Roman" w:hAnsi="Times New Roman"/>
          <w:sz w:val="28"/>
          <w:szCs w:val="28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ограничение вопреки условиям конкурсов доступа к участию в них всех желающих приобрести право на пользование животным миром;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уклонение от предоставления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 пользование животным миром победителям конкурсов.</w:t>
      </w:r>
    </w:p>
    <w:p w:rsidR="006F5795" w:rsidRPr="00243B72" w:rsidRDefault="00A339AF" w:rsidP="002B7D49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33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Права и обязанности пользователей животным миром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Пользователи животным миром имеют право:</w:t>
      </w:r>
    </w:p>
    <w:p w:rsidR="00F810C0" w:rsidRPr="00243B72" w:rsidRDefault="00F810C0" w:rsidP="00F810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1) осуществлять 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общее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43B72">
        <w:rPr>
          <w:rFonts w:ascii="Times New Roman" w:hAnsi="Times New Roman"/>
          <w:sz w:val="28"/>
          <w:szCs w:val="28"/>
          <w:lang w:eastAsia="ru-RU"/>
        </w:rPr>
        <w:t>специальное пользование животным миром в соответствии с настоящим Законом</w:t>
      </w:r>
      <w:r w:rsidR="00862835" w:rsidRPr="00243B72">
        <w:rPr>
          <w:rFonts w:ascii="Times New Roman" w:hAnsi="Times New Roman"/>
          <w:sz w:val="28"/>
          <w:szCs w:val="28"/>
          <w:lang w:eastAsia="ru-RU"/>
        </w:rPr>
        <w:t xml:space="preserve"> и другими законами Донецкой Народной Республики</w:t>
      </w:r>
      <w:r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собственности на добытые </w:t>
      </w:r>
      <w:r w:rsidR="00023D8D" w:rsidRPr="00243B72">
        <w:rPr>
          <w:rFonts w:ascii="Times New Roman" w:hAnsi="Times New Roman"/>
          <w:sz w:val="28"/>
          <w:szCs w:val="28"/>
          <w:lang w:eastAsia="ru-RU"/>
        </w:rPr>
        <w:t xml:space="preserve">(приобретенные)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объекты животного мира и</w:t>
      </w:r>
      <w:r w:rsidR="00023D8D" w:rsidRPr="00243B72">
        <w:rPr>
          <w:rFonts w:ascii="Times New Roman" w:hAnsi="Times New Roman"/>
          <w:sz w:val="28"/>
          <w:szCs w:val="28"/>
          <w:lang w:eastAsia="ru-RU"/>
        </w:rPr>
        <w:t xml:space="preserve"> доходы от их реализации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если иное не установлено </w:t>
      </w:r>
      <w:r w:rsidRPr="00243B72">
        <w:rPr>
          <w:rFonts w:ascii="Times New Roman" w:hAnsi="Times New Roman"/>
          <w:sz w:val="28"/>
          <w:szCs w:val="28"/>
          <w:lang w:eastAsia="ru-RU"/>
        </w:rPr>
        <w:t>законодательством Д</w:t>
      </w:r>
      <w:r w:rsidR="007A12EC" w:rsidRPr="00243B72">
        <w:rPr>
          <w:rFonts w:ascii="Times New Roman" w:hAnsi="Times New Roman"/>
          <w:sz w:val="28"/>
          <w:szCs w:val="28"/>
          <w:lang w:eastAsia="ru-RU"/>
        </w:rPr>
        <w:t>онецкой Народной Республики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6F5795" w:rsidRPr="00243B72" w:rsidRDefault="006F579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заключать договоры с 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>юридически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ми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 xml:space="preserve"> лицами, физическими лицами-предпринимателями и физическими лицами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 использование ими объектов животного мира;</w:t>
      </w:r>
    </w:p>
    <w:p w:rsidR="00D875E4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</w:t>
      </w:r>
      <w:r w:rsidR="006F5795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реализовывать</w:t>
      </w:r>
      <w:r w:rsidR="00C249E8" w:rsidRPr="00243B72">
        <w:rPr>
          <w:rFonts w:ascii="Times New Roman" w:hAnsi="Times New Roman"/>
          <w:sz w:val="28"/>
          <w:szCs w:val="28"/>
          <w:lang w:eastAsia="ru-RU"/>
        </w:rPr>
        <w:t xml:space="preserve"> продукцию, полученную из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D875E4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возводить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на полученных</w:t>
      </w:r>
      <w:r w:rsidR="00C249E8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 установленном </w:t>
      </w:r>
      <w:r w:rsidR="006F5795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порядке земельных участках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в соответствии с их целевым назначением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постоянные или временные постройки, сооружения и дороги, необходимые для осуществления хозяйственной деятельности, связанной с пользованием животным миром;</w:t>
      </w:r>
    </w:p>
    <w:p w:rsidR="00D875E4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>обжаловать решения</w:t>
      </w:r>
      <w:r w:rsidR="00A339AF" w:rsidRPr="00243B72">
        <w:rPr>
          <w:rFonts w:ascii="Times New Roman" w:hAnsi="Times New Roman"/>
          <w:sz w:val="28"/>
          <w:szCs w:val="28"/>
          <w:lang w:eastAsia="ru-RU"/>
        </w:rPr>
        <w:t xml:space="preserve"> и 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(или) действия (бездействие)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органов исполнительной власти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>, органов местного самоуправления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243B72">
        <w:rPr>
          <w:rFonts w:ascii="Times New Roman" w:hAnsi="Times New Roman"/>
          <w:sz w:val="28"/>
          <w:szCs w:val="28"/>
          <w:lang w:eastAsia="ru-RU"/>
        </w:rPr>
        <w:t>должностных лиц, нарушающие их права на использование объектов животного мира, а также на возмещение вреда, причиненного незаконными действиями</w:t>
      </w:r>
      <w:r w:rsidR="004220D0" w:rsidRPr="00243B72">
        <w:rPr>
          <w:rFonts w:ascii="Times New Roman" w:hAnsi="Times New Roman"/>
          <w:sz w:val="28"/>
          <w:szCs w:val="28"/>
          <w:lang w:eastAsia="ru-RU"/>
        </w:rPr>
        <w:t xml:space="preserve"> третьих лиц;</w:t>
      </w:r>
    </w:p>
    <w:p w:rsidR="00891262" w:rsidRPr="00243B72" w:rsidRDefault="00E540E7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оказывать воздействие на среду обитания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улучшающее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 ее состояние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по согласованию с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 xml:space="preserve">собственниками земельных участков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(землепользователями) и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>уполномоченными органами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Пользователи животным миром обязаны: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осуществлять только разрешенные виды пользования животным миром;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соблюдать установленные правила, нормативы и сроки пользования животным миром;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применять при пользовании животным миром способы, не нарушающие целостности естественных сообществ;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4) 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не допускать разрушение или ухудшение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среды обитания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осуществлять учет и оценку состояния используемых объектов животного мира, а также оценку состояния среды их обитания;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проводить необходимые мероприятия,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направленные на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воспроизводство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7)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оказывать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содействие </w:t>
      </w:r>
      <w:r w:rsidR="00891262" w:rsidRPr="00243B72">
        <w:rPr>
          <w:rFonts w:ascii="Times New Roman" w:hAnsi="Times New Roman"/>
          <w:sz w:val="28"/>
          <w:szCs w:val="28"/>
          <w:lang w:eastAsia="ru-RU"/>
        </w:rPr>
        <w:t xml:space="preserve">органам государственной власти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и органам местного самоуправления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 осуществлении охраны животного мира;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8)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обеспечивать охрану и воспроизводство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 диких животных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в том числе редких и находящихся под угрозой исчезновения;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9)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применять при пользовании животным миром гуманные способы.</w:t>
      </w:r>
    </w:p>
    <w:p w:rsidR="00891262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Правила охоты устанавливаются в со</w:t>
      </w:r>
      <w:r w:rsidR="001E1068" w:rsidRPr="00243B72">
        <w:rPr>
          <w:rFonts w:ascii="Times New Roman" w:hAnsi="Times New Roman"/>
          <w:sz w:val="28"/>
          <w:szCs w:val="28"/>
          <w:lang w:eastAsia="ru-RU"/>
        </w:rPr>
        <w:t xml:space="preserve">ответствии с 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об охоте и сохранении охотничьих ресурсов. 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 осуществляется с применением орудий и способов, отвечающих международным стандартам на гуманный отлов диких животных.</w:t>
      </w:r>
    </w:p>
    <w:p w:rsidR="002B7D49" w:rsidRDefault="002B7D49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7D49" w:rsidRDefault="002B7D49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34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Охота</w:t>
      </w:r>
    </w:p>
    <w:p w:rsidR="00603ED5" w:rsidRPr="00243B72" w:rsidRDefault="00D875E4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Отношения в сфере охоты и сохранения охотничьих ресурсов регулируются законодательством Донецкой Н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ародной Республики об охоте и </w:t>
      </w:r>
      <w:r w:rsidRPr="00243B72">
        <w:rPr>
          <w:rFonts w:ascii="Times New Roman" w:hAnsi="Times New Roman"/>
          <w:sz w:val="28"/>
          <w:szCs w:val="28"/>
          <w:lang w:eastAsia="ru-RU"/>
        </w:rPr>
        <w:t>сохранении охотничьих ресурсов и настоящим Законом.</w:t>
      </w:r>
    </w:p>
    <w:p w:rsidR="00891262" w:rsidRPr="00243B72" w:rsidRDefault="00044503" w:rsidP="002B7D49">
      <w:pPr>
        <w:spacing w:after="36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 35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Рыболовство и сохранение водных биологических ресурсов</w:t>
      </w:r>
    </w:p>
    <w:p w:rsidR="00C365C6" w:rsidRPr="00243B72" w:rsidRDefault="00891262" w:rsidP="004550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Отношения в сфере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рыболовства и сохранения водных биологических ресурсов регу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 xml:space="preserve">лируются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>о рыболовстве и сохранении водных биологических ресурсов.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36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Добыча объектов животного мира, не отнесенных к охотничьим ресурсам и водным биологическим ресурсам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Добыча объектов животного мира, не отнесенных к охотничьим ресурсам и водным биологическим ресурсам, 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в порядке специального пользования </w:t>
      </w:r>
      <w:r w:rsidRPr="00243B72">
        <w:rPr>
          <w:rFonts w:ascii="Times New Roman" w:hAnsi="Times New Roman"/>
          <w:sz w:val="28"/>
          <w:szCs w:val="28"/>
          <w:lang w:eastAsia="ru-RU"/>
        </w:rPr>
        <w:t>допускается только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D44" w:rsidRPr="00243B72">
        <w:rPr>
          <w:rFonts w:ascii="Times New Roman" w:hAnsi="Times New Roman"/>
          <w:sz w:val="28"/>
          <w:szCs w:val="28"/>
          <w:lang w:eastAsia="ru-RU"/>
        </w:rPr>
        <w:t>на основании разрешительных документов, выдаваемых органом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исп</w:t>
      </w:r>
      <w:r w:rsidR="001E17DA" w:rsidRPr="00243B72">
        <w:rPr>
          <w:rFonts w:ascii="Times New Roman" w:hAnsi="Times New Roman"/>
          <w:sz w:val="28"/>
          <w:szCs w:val="28"/>
          <w:lang w:eastAsia="ru-RU"/>
        </w:rPr>
        <w:t>олнительной власти, реализующим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государственную политику в сфере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891262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9E5D3C" w:rsidRPr="00243B72" w:rsidRDefault="00CE2E58" w:rsidP="00F810C0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Порядок добычи объектов животного мира, не отнесенных к охотничьим ресурсам и водным биологическим ресурсам, определяется </w:t>
      </w:r>
      <w:r w:rsidR="007063A5" w:rsidRPr="00243B72">
        <w:rPr>
          <w:rFonts w:ascii="Times New Roman" w:hAnsi="Times New Roman"/>
          <w:sz w:val="28"/>
          <w:szCs w:val="28"/>
          <w:lang w:eastAsia="ru-RU"/>
        </w:rPr>
        <w:t xml:space="preserve">законодательством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Донецкой Народной Республики.</w:t>
      </w:r>
    </w:p>
    <w:p w:rsidR="00891262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37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Пользование животным миром в научных, культурно-просветительных, воспитательных, рекреационных и эстетических целях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Пользование животным миром в научных, культурно-просветительных, воспитательных, рекреационных и эстетических целях посредством разных форм наблюдения, мечения, фотографирования и иных методов исследования без изъятия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обитания допускается без </w:t>
      </w:r>
      <w:r w:rsidR="0045505C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документов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бесплатно, если эти методы не наносят </w:t>
      </w:r>
      <w:r w:rsidR="0078240E" w:rsidRPr="00243B72">
        <w:rPr>
          <w:rFonts w:ascii="Times New Roman" w:hAnsi="Times New Roman"/>
          <w:sz w:val="28"/>
          <w:szCs w:val="28"/>
          <w:lang w:eastAsia="ru-RU"/>
        </w:rPr>
        <w:t>ущерба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животному миру или среде его обитания и не нарушают прав пользователей животным миром, другими природными ресурсами, а также прав 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собственников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>земельных участков и землепользователей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, за исключением случаев, когда такое пользование запрещено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 или является платным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>Специальное п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ользование животным миром в научных, культурно-просветительных, воспитательных, рекреационных и эстетических целях с изъятием объектов животного мира, не отнесенных к охотничьим ресурсам, из природной среды допускается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 на основании разрешительных документов, выдаваемых</w:t>
      </w:r>
      <w:r w:rsidR="00D25315" w:rsidRPr="00243B72">
        <w:rPr>
          <w:rFonts w:ascii="Times New Roman" w:hAnsi="Times New Roman"/>
          <w:sz w:val="28"/>
          <w:szCs w:val="28"/>
          <w:lang w:eastAsia="ru-RU"/>
        </w:rPr>
        <w:t xml:space="preserve"> органом исполнительной власти, реализующим государственную политику в сфере</w:t>
      </w:r>
      <w:r w:rsidR="00C365C6" w:rsidRPr="00243B72">
        <w:rPr>
          <w:rFonts w:ascii="Times New Roman" w:hAnsi="Times New Roman"/>
          <w:sz w:val="28"/>
          <w:szCs w:val="28"/>
          <w:lang w:eastAsia="ru-RU"/>
        </w:rPr>
        <w:t xml:space="preserve"> охраны окружающей среды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38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Использование полезных свойств жизнедеяте</w:t>
      </w:r>
      <w:r w:rsidR="00C3183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льности </w:t>
      </w:r>
      <w:r w:rsidR="00D324E3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2466CE" w:rsidRPr="00243B72" w:rsidRDefault="00D875E4" w:rsidP="00FE3D9A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Использование полезных свойств жизнедеятельности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243B72">
        <w:rPr>
          <w:rFonts w:ascii="Times New Roman" w:hAnsi="Times New Roman"/>
          <w:sz w:val="28"/>
          <w:szCs w:val="28"/>
          <w:lang w:eastAsia="ru-RU"/>
        </w:rPr>
        <w:t>почвообразователей</w:t>
      </w:r>
      <w:proofErr w:type="spellEnd"/>
      <w:r w:rsidRPr="00243B72">
        <w:rPr>
          <w:rFonts w:ascii="Times New Roman" w:hAnsi="Times New Roman"/>
          <w:sz w:val="28"/>
          <w:szCs w:val="28"/>
          <w:lang w:eastAsia="ru-RU"/>
        </w:rPr>
        <w:t xml:space="preserve">, естественных санитаров среды, опылителей растений и других) допускается без изъятия 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из среды обитания, за </w:t>
      </w: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исключением случаев, определяемых </w:t>
      </w:r>
      <w:r w:rsidR="00D82A30" w:rsidRPr="00243B72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C31833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39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Получение продуктов жизнедеятельности </w:t>
      </w:r>
      <w:r w:rsidR="00D324E3" w:rsidRPr="00243B72">
        <w:rPr>
          <w:rFonts w:ascii="Times New Roman" w:hAnsi="Times New Roman"/>
          <w:b/>
          <w:sz w:val="28"/>
          <w:szCs w:val="28"/>
          <w:lang w:eastAsia="ru-RU"/>
        </w:rPr>
        <w:t>диких животных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Получение продуктов жизнедеятельности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(меда, воска диких пчел и других) допускается без </w:t>
      </w:r>
      <w:r w:rsidR="00D324E3" w:rsidRPr="00243B72">
        <w:rPr>
          <w:rFonts w:ascii="Times New Roman" w:hAnsi="Times New Roman"/>
          <w:sz w:val="28"/>
          <w:szCs w:val="28"/>
          <w:lang w:eastAsia="ru-RU"/>
        </w:rPr>
        <w:t xml:space="preserve">изъятия 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 xml:space="preserve">диких животных из 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среды обитания, </w:t>
      </w:r>
      <w:r w:rsidR="001532B8" w:rsidRPr="00243B72">
        <w:rPr>
          <w:rFonts w:ascii="Times New Roman" w:hAnsi="Times New Roman"/>
          <w:sz w:val="28"/>
          <w:szCs w:val="28"/>
          <w:lang w:eastAsia="ru-RU"/>
        </w:rPr>
        <w:t xml:space="preserve">без 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причинения им </w:t>
      </w:r>
      <w:r w:rsidR="0078240E" w:rsidRPr="00243B72">
        <w:rPr>
          <w:rFonts w:ascii="Times New Roman" w:hAnsi="Times New Roman"/>
          <w:sz w:val="28"/>
          <w:szCs w:val="28"/>
          <w:lang w:eastAsia="ru-RU"/>
        </w:rPr>
        <w:t xml:space="preserve">ущерба </w:t>
      </w:r>
      <w:r w:rsidRPr="00243B72">
        <w:rPr>
          <w:rFonts w:ascii="Times New Roman" w:hAnsi="Times New Roman"/>
          <w:sz w:val="28"/>
          <w:szCs w:val="28"/>
          <w:lang w:eastAsia="ru-RU"/>
        </w:rPr>
        <w:t>и их уничтожения, а также без нарушения среды их обитания.</w:t>
      </w:r>
    </w:p>
    <w:p w:rsidR="00D875E4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>40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Основания и порядок прекращения права </w:t>
      </w:r>
      <w:r w:rsidR="00B0155C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пользования животным миром</w:t>
      </w:r>
    </w:p>
    <w:p w:rsidR="00D875E4" w:rsidRPr="00243B72" w:rsidRDefault="00D875E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1. Право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пользования животным миром прекращается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полностью или частично в случае</w:t>
      </w:r>
      <w:r w:rsidRPr="00243B72">
        <w:rPr>
          <w:rFonts w:ascii="Times New Roman" w:hAnsi="Times New Roman"/>
          <w:sz w:val="28"/>
          <w:szCs w:val="28"/>
          <w:lang w:eastAsia="ru-RU"/>
        </w:rPr>
        <w:t>: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отказа от поль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>зования;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истечения установленного срока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пользования;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нарушения</w:t>
      </w:r>
      <w:r w:rsidR="00AF7093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66CE" w:rsidRPr="00243B72">
        <w:rPr>
          <w:rFonts w:ascii="Times New Roman" w:hAnsi="Times New Roman"/>
          <w:sz w:val="28"/>
          <w:szCs w:val="28"/>
          <w:lang w:eastAsia="ru-RU"/>
        </w:rPr>
        <w:t xml:space="preserve">действующего законодательства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 условий, указанных в 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разрешительных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документах, на основании которых осуществляется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4)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возникновения необходимости в изъятии из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пользования объектов животного мира в целях их охраны;</w:t>
      </w:r>
    </w:p>
    <w:p w:rsidR="00C31833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5)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использования 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территории (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акватории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для государственных нужд, исключаю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 xml:space="preserve">щих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специальное </w:t>
      </w:r>
      <w:r w:rsidR="00C31833" w:rsidRPr="00243B72">
        <w:rPr>
          <w:rFonts w:ascii="Times New Roman" w:hAnsi="Times New Roman"/>
          <w:sz w:val="28"/>
          <w:szCs w:val="28"/>
          <w:lang w:eastAsia="ru-RU"/>
        </w:rPr>
        <w:t>пользование животным миром;</w:t>
      </w:r>
    </w:p>
    <w:p w:rsidR="00D875E4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6)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ликвидации предп</w:t>
      </w:r>
      <w:r w:rsidR="008A4B74" w:rsidRPr="00243B72">
        <w:rPr>
          <w:rFonts w:ascii="Times New Roman" w:hAnsi="Times New Roman"/>
          <w:sz w:val="28"/>
          <w:szCs w:val="28"/>
          <w:lang w:eastAsia="ru-RU"/>
        </w:rPr>
        <w:t>риятия, учреждения, организации-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пользователей животным миром.</w:t>
      </w:r>
    </w:p>
    <w:p w:rsidR="00B0155C" w:rsidRPr="00243B72" w:rsidRDefault="00CE2E58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</w:t>
      </w:r>
      <w:r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Принудительное прекращение права 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специального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пользования животным миром осу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>ществляется в судебном порядке</w:t>
      </w:r>
      <w:r w:rsidR="00373B0C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A339AF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0E2982" w:rsidRPr="00243B72">
        <w:rPr>
          <w:rFonts w:ascii="Times New Roman" w:hAnsi="Times New Roman"/>
          <w:sz w:val="28"/>
          <w:szCs w:val="28"/>
          <w:lang w:eastAsia="ru-RU"/>
        </w:rPr>
        <w:t>6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 за нарушение законодательства Донецкой Народной Республики </w:t>
      </w:r>
      <w:r w:rsidR="003913CF" w:rsidRPr="00243B72">
        <w:rPr>
          <w:rFonts w:ascii="Times New Roman" w:hAnsi="Times New Roman"/>
          <w:b/>
          <w:sz w:val="28"/>
          <w:szCs w:val="28"/>
          <w:lang w:eastAsia="ru-RU"/>
        </w:rPr>
        <w:t>в сфере охраны и использования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животного мира </w:t>
      </w:r>
      <w:r w:rsidR="008C097E" w:rsidRPr="00243B72">
        <w:rPr>
          <w:rFonts w:ascii="Times New Roman" w:hAnsi="Times New Roman"/>
          <w:b/>
          <w:sz w:val="28"/>
          <w:szCs w:val="28"/>
          <w:lang w:eastAsia="ru-RU"/>
        </w:rPr>
        <w:t>и среды его обитания</w:t>
      </w:r>
      <w:r w:rsidR="00861844" w:rsidRPr="00243B72">
        <w:rPr>
          <w:rFonts w:ascii="Times New Roman" w:hAnsi="Times New Roman"/>
          <w:b/>
          <w:sz w:val="28"/>
          <w:szCs w:val="28"/>
          <w:lang w:eastAsia="ru-RU"/>
        </w:rPr>
        <w:t>. Разрешение споров</w:t>
      </w:r>
    </w:p>
    <w:p w:rsidR="00D875E4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41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EB572A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Ответственность за нарушение законодательства Донецкой Народной Республики </w:t>
      </w:r>
      <w:r w:rsidR="003913CF" w:rsidRPr="00243B72">
        <w:rPr>
          <w:rFonts w:ascii="Times New Roman" w:hAnsi="Times New Roman"/>
          <w:b/>
          <w:sz w:val="28"/>
          <w:szCs w:val="28"/>
          <w:lang w:eastAsia="ru-RU"/>
        </w:rPr>
        <w:t>в сфере охраны и использования</w:t>
      </w:r>
      <w:r w:rsidR="00EB572A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животного мира</w:t>
      </w:r>
      <w:r w:rsidR="008C097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BE7758" w:rsidRPr="00243B72" w:rsidRDefault="00EB572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</w:t>
      </w:r>
      <w:r w:rsidRPr="00243B72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Лица, виновные в нарушении законодательства Донецкой Народной Республики 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>в сфере охраны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и использ</w:t>
      </w:r>
      <w:r w:rsidR="003913CF" w:rsidRPr="00243B72">
        <w:rPr>
          <w:rFonts w:ascii="Times New Roman" w:hAnsi="Times New Roman"/>
          <w:sz w:val="28"/>
          <w:szCs w:val="28"/>
          <w:lang w:eastAsia="ru-RU"/>
        </w:rPr>
        <w:t>ования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и среды его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обитания, несут </w:t>
      </w:r>
      <w:r w:rsidR="006B09AA" w:rsidRPr="00243B72">
        <w:rPr>
          <w:rFonts w:ascii="Times New Roman" w:hAnsi="Times New Roman"/>
          <w:sz w:val="28"/>
          <w:szCs w:val="28"/>
          <w:lang w:eastAsia="ru-RU"/>
        </w:rPr>
        <w:t xml:space="preserve">гражданско-правовую,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административную </w:t>
      </w:r>
      <w:r w:rsidR="00F810C0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уголовную ответственность в соответствии с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 xml:space="preserve"> действующим законодательством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D875E4" w:rsidRPr="00243B72" w:rsidRDefault="00EB572A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</w:t>
      </w:r>
      <w:r w:rsidR="00721DCE" w:rsidRPr="00243B72">
        <w:rPr>
          <w:rFonts w:ascii="Times New Roman" w:hAnsi="Times New Roman"/>
          <w:sz w:val="28"/>
          <w:szCs w:val="28"/>
          <w:lang w:eastAsia="ru-RU"/>
        </w:rPr>
        <w:t>. Юридические лица, физические лица-предприниматели и физические лица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, причинившие </w:t>
      </w:r>
      <w:r w:rsidR="0078240E" w:rsidRPr="00243B72">
        <w:rPr>
          <w:rFonts w:ascii="Times New Roman" w:hAnsi="Times New Roman"/>
          <w:sz w:val="28"/>
          <w:szCs w:val="28"/>
          <w:lang w:eastAsia="ru-RU"/>
        </w:rPr>
        <w:t xml:space="preserve">ущерб 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объектам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 (или)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среде их обитания, возмещают нанесенный ущерб добровольно либо 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 xml:space="preserve">по судебному решению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в соответствии с таксами и методиками исчисления ущерба живот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>ному миру</w:t>
      </w:r>
      <w:r w:rsidR="001128E2" w:rsidRPr="00243B72">
        <w:rPr>
          <w:rFonts w:ascii="Times New Roman" w:hAnsi="Times New Roman"/>
          <w:sz w:val="28"/>
          <w:szCs w:val="28"/>
          <w:lang w:eastAsia="ru-RU"/>
        </w:rPr>
        <w:t xml:space="preserve"> и среде его обитания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72881" w:rsidRPr="00243B72">
        <w:rPr>
          <w:rFonts w:ascii="Times New Roman" w:hAnsi="Times New Roman"/>
          <w:sz w:val="28"/>
          <w:szCs w:val="28"/>
          <w:lang w:eastAsia="ru-RU"/>
        </w:rPr>
        <w:t xml:space="preserve">утвержденными </w:t>
      </w:r>
      <w:r w:rsidR="002B7D49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>, а при их отсутствии –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 по фактическим затратам на </w:t>
      </w:r>
      <w:r w:rsidR="0020161F" w:rsidRPr="00243B72">
        <w:rPr>
          <w:rFonts w:ascii="Times New Roman" w:hAnsi="Times New Roman"/>
          <w:sz w:val="28"/>
          <w:szCs w:val="28"/>
          <w:lang w:eastAsia="ru-RU"/>
        </w:rPr>
        <w:t xml:space="preserve">возмещение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 xml:space="preserve">ущерба, нанесенного 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объектам животного мира 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и среде их обитания, с учетом понесенных убытков, в том числе упущенной выгоды.</w:t>
      </w:r>
    </w:p>
    <w:p w:rsidR="00C365C6" w:rsidRPr="00243B72" w:rsidRDefault="00AD447A" w:rsidP="00D13085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3. Сверхлимитное и нерациональное </w:t>
      </w:r>
      <w:r w:rsidR="00D13085" w:rsidRPr="00243B72">
        <w:rPr>
          <w:rFonts w:ascii="Times New Roman" w:hAnsi="Times New Roman"/>
          <w:sz w:val="28"/>
          <w:szCs w:val="28"/>
          <w:lang w:eastAsia="ru-RU"/>
        </w:rPr>
        <w:t>использование объектов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 влечет </w:t>
      </w:r>
      <w:r w:rsidR="00EF3EB6" w:rsidRPr="00243B72">
        <w:rPr>
          <w:rFonts w:ascii="Times New Roman" w:hAnsi="Times New Roman"/>
          <w:sz w:val="28"/>
          <w:szCs w:val="28"/>
          <w:lang w:eastAsia="ru-RU"/>
        </w:rPr>
        <w:t xml:space="preserve">наложение </w:t>
      </w:r>
      <w:r w:rsidRPr="00243B72">
        <w:rPr>
          <w:rFonts w:ascii="Times New Roman" w:hAnsi="Times New Roman"/>
          <w:sz w:val="28"/>
          <w:szCs w:val="28"/>
          <w:lang w:eastAsia="ru-RU"/>
        </w:rPr>
        <w:t>штрафа в соответствии с действующим законодательством.</w:t>
      </w:r>
    </w:p>
    <w:p w:rsidR="002B7D49" w:rsidRDefault="002B7D49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7D49" w:rsidRDefault="002B7D49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844" w:rsidRPr="00243B72" w:rsidRDefault="00A339AF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42.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861844" w:rsidRPr="00243B72">
        <w:rPr>
          <w:rFonts w:ascii="Times New Roman" w:hAnsi="Times New Roman"/>
          <w:b/>
          <w:sz w:val="28"/>
          <w:szCs w:val="28"/>
          <w:lang w:eastAsia="ru-RU"/>
        </w:rPr>
        <w:t>Изъятие незаконно добытых объектов животного мира и орудий незаконной добычи объектов животного мира</w:t>
      </w:r>
    </w:p>
    <w:p w:rsidR="00861844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Незаконно добытые объекты животного мира и полученная из них продукция (включая дериваты), а также орудия незаконной добычи объектов животного мира, в том числе транспортные средства, подлежат безвозмездному изъятию или конфискации в порядке, установленном действующим законодательством.</w:t>
      </w:r>
    </w:p>
    <w:p w:rsidR="00861844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 xml:space="preserve">2. Безвозмездно изъятые или конфискованные объекты животного мира подлежат возвращению в среду обитания. Указанные объекты животного мира в случае, если их физическое состояние не позволяет возвратить их в среду обитания, а также полученная из них продукция (включая дериваты) подлежат </w:t>
      </w: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утилизации, переработке, использованию или удалению в соответствии с действующим законодательством.</w:t>
      </w:r>
    </w:p>
    <w:p w:rsidR="00861844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3. Безвозмездное изъятие или конфискация объектов животного мира и полученной из них продукции (включая дериваты) не освобождает юридических лиц, физических лиц-предпринимателей и физических лиц, незаконно добывших объекты животного мира, от обязанности возместить ущерб, нанесенный объектам животного мира и среде их обитания.</w:t>
      </w:r>
    </w:p>
    <w:p w:rsidR="00BE7758" w:rsidRPr="00243B72" w:rsidRDefault="00A339AF" w:rsidP="002466C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43</w:t>
      </w:r>
      <w:r w:rsidR="00D875E4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D875E4" w:rsidRPr="00243B72">
        <w:rPr>
          <w:rFonts w:ascii="Times New Roman" w:hAnsi="Times New Roman"/>
          <w:b/>
          <w:sz w:val="28"/>
          <w:szCs w:val="28"/>
          <w:lang w:eastAsia="ru-RU"/>
        </w:rPr>
        <w:t>Разрешение споров по вопросам охраны и использования животного мир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04450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EF3EB6" w:rsidRPr="00243B72" w:rsidRDefault="00D875E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Споры по вопросам охраны и использ</w:t>
      </w:r>
      <w:r w:rsidR="00603ED5" w:rsidRPr="00243B72">
        <w:rPr>
          <w:rFonts w:ascii="Times New Roman" w:hAnsi="Times New Roman"/>
          <w:sz w:val="28"/>
          <w:szCs w:val="28"/>
          <w:lang w:eastAsia="ru-RU"/>
        </w:rPr>
        <w:t>ования животного мира и среды его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 обитания, предоставления </w:t>
      </w:r>
      <w:r w:rsidR="002E5128" w:rsidRPr="00243B72">
        <w:rPr>
          <w:rFonts w:ascii="Times New Roman" w:hAnsi="Times New Roman"/>
          <w:sz w:val="28"/>
          <w:szCs w:val="28"/>
          <w:lang w:eastAsia="ru-RU"/>
        </w:rPr>
        <w:t xml:space="preserve">объектов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животного мира </w:t>
      </w:r>
      <w:r w:rsidR="001D074E" w:rsidRPr="00243B72">
        <w:rPr>
          <w:rFonts w:ascii="Times New Roman" w:hAnsi="Times New Roman"/>
          <w:sz w:val="28"/>
          <w:szCs w:val="28"/>
          <w:lang w:eastAsia="ru-RU"/>
        </w:rPr>
        <w:t xml:space="preserve">в пользование разрешаются в судебном </w:t>
      </w:r>
      <w:r w:rsidR="009C5BAB" w:rsidRPr="00243B72">
        <w:rPr>
          <w:rFonts w:ascii="Times New Roman" w:hAnsi="Times New Roman"/>
          <w:sz w:val="28"/>
          <w:szCs w:val="28"/>
          <w:lang w:eastAsia="ru-RU"/>
        </w:rPr>
        <w:t xml:space="preserve">порядке в соответствии с действующим </w:t>
      </w:r>
      <w:r w:rsidRPr="00243B72">
        <w:rPr>
          <w:rFonts w:ascii="Times New Roman" w:hAnsi="Times New Roman"/>
          <w:sz w:val="28"/>
          <w:szCs w:val="28"/>
          <w:lang w:eastAsia="ru-RU"/>
        </w:rPr>
        <w:t>законодательством.</w:t>
      </w:r>
    </w:p>
    <w:p w:rsidR="00BE7758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 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44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AE60E8" w:rsidRPr="00243B72">
        <w:rPr>
          <w:rFonts w:ascii="Times New Roman" w:hAnsi="Times New Roman"/>
          <w:b/>
          <w:sz w:val="28"/>
          <w:szCs w:val="28"/>
          <w:lang w:eastAsia="ru-RU"/>
        </w:rPr>
        <w:t>Сделки, нарушающие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законодательство Донецкой Народной Республики в сфере охраны и использования </w:t>
      </w:r>
      <w:r w:rsidR="00B0155C" w:rsidRPr="00243B72">
        <w:rPr>
          <w:rFonts w:ascii="Times New Roman" w:hAnsi="Times New Roman"/>
          <w:b/>
          <w:sz w:val="28"/>
          <w:szCs w:val="28"/>
          <w:lang w:eastAsia="ru-RU"/>
        </w:rPr>
        <w:t>животного мира</w:t>
      </w:r>
      <w:r w:rsidR="0004450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6E4F1F" w:rsidRPr="00243B72" w:rsidRDefault="00BE7758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Все сделки, совершаемые в отношении животного мира в нарушение законов и иных нормативных правовых актов Донецкой Народной Республики в сфере охраны и использования</w:t>
      </w:r>
      <w:r w:rsidR="00B0155C" w:rsidRPr="00243B72">
        <w:rPr>
          <w:rFonts w:ascii="Times New Roman" w:hAnsi="Times New Roman"/>
          <w:sz w:val="28"/>
          <w:szCs w:val="28"/>
          <w:lang w:eastAsia="ru-RU"/>
        </w:rPr>
        <w:t xml:space="preserve"> животного мира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 xml:space="preserve"> и среды его обитания</w:t>
      </w:r>
      <w:r w:rsidRPr="00243B72">
        <w:rPr>
          <w:rFonts w:ascii="Times New Roman" w:hAnsi="Times New Roman"/>
          <w:sz w:val="28"/>
          <w:szCs w:val="28"/>
          <w:lang w:eastAsia="ru-RU"/>
        </w:rPr>
        <w:t>, являются</w:t>
      </w:r>
      <w:r w:rsidR="00044503" w:rsidRPr="00243B72">
        <w:rPr>
          <w:rFonts w:ascii="Times New Roman" w:hAnsi="Times New Roman"/>
          <w:sz w:val="28"/>
          <w:szCs w:val="28"/>
          <w:lang w:eastAsia="ru-RU"/>
        </w:rPr>
        <w:t xml:space="preserve"> недействительными</w:t>
      </w:r>
      <w:r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BE7758" w:rsidRPr="00243B72" w:rsidRDefault="00A339AF" w:rsidP="002466CE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0E2982" w:rsidRPr="00243B72">
        <w:rPr>
          <w:rFonts w:ascii="Times New Roman" w:hAnsi="Times New Roman"/>
          <w:sz w:val="28"/>
          <w:szCs w:val="28"/>
          <w:lang w:eastAsia="ru-RU"/>
        </w:rPr>
        <w:t>7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B0155C" w:rsidRPr="00243B72">
        <w:rPr>
          <w:rFonts w:ascii="Times New Roman" w:hAnsi="Times New Roman"/>
          <w:b/>
          <w:sz w:val="28"/>
          <w:szCs w:val="28"/>
          <w:lang w:eastAsia="ru-RU"/>
        </w:rPr>
        <w:t>Международные отношения в сфере охраны, использования животного мира</w:t>
      </w:r>
      <w:r w:rsidR="00044503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 и среды его обитания</w:t>
      </w:r>
    </w:p>
    <w:p w:rsidR="00BE7758" w:rsidRPr="00243B72" w:rsidRDefault="00044503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Pr="00243B72">
        <w:rPr>
          <w:rFonts w:ascii="Times New Roman" w:hAnsi="Times New Roman"/>
          <w:sz w:val="28"/>
          <w:szCs w:val="28"/>
          <w:lang w:eastAsia="ru-RU"/>
        </w:rPr>
        <w:t>45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="00BE7758" w:rsidRPr="00243B72">
        <w:rPr>
          <w:rFonts w:ascii="Times New Roman" w:hAnsi="Times New Roman"/>
          <w:b/>
          <w:sz w:val="28"/>
          <w:szCs w:val="28"/>
          <w:lang w:eastAsia="ru-RU"/>
        </w:rPr>
        <w:t>Международные договоры</w:t>
      </w:r>
    </w:p>
    <w:p w:rsidR="00BE7758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</w:t>
      </w:r>
      <w:r w:rsidR="00661C81" w:rsidRPr="00243B72">
        <w:rPr>
          <w:rFonts w:ascii="Times New Roman" w:hAnsi="Times New Roman"/>
          <w:sz w:val="28"/>
          <w:szCs w:val="28"/>
          <w:lang w:eastAsia="ru-RU"/>
        </w:rPr>
        <w:t>.</w:t>
      </w:r>
      <w:r w:rsidRPr="00243B72">
        <w:rPr>
          <w:rFonts w:ascii="Times New Roman" w:hAnsi="Times New Roman"/>
          <w:sz w:val="28"/>
          <w:szCs w:val="28"/>
          <w:lang w:eastAsia="ru-RU"/>
        </w:rPr>
        <w:t> 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>Если международным договором Донецкой Народной Республики установлены иные правила, чем предусмотренные настоящим Законом, то применяются правила международного договора.</w:t>
      </w:r>
    </w:p>
    <w:p w:rsidR="00DB6189" w:rsidRPr="00243B72" w:rsidRDefault="00CE2E58" w:rsidP="00DB6189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2. </w:t>
      </w:r>
      <w:r w:rsidR="00BE7758" w:rsidRPr="00243B72">
        <w:rPr>
          <w:rFonts w:ascii="Times New Roman" w:hAnsi="Times New Roman"/>
          <w:sz w:val="28"/>
          <w:szCs w:val="28"/>
          <w:lang w:eastAsia="ru-RU"/>
        </w:rPr>
        <w:t xml:space="preserve">Донецкая Народная Республика участвует в международном сотрудничестве по вопросам </w:t>
      </w:r>
      <w:r w:rsidR="002437A5" w:rsidRPr="00243B72">
        <w:rPr>
          <w:rFonts w:ascii="Times New Roman" w:hAnsi="Times New Roman"/>
          <w:sz w:val="28"/>
          <w:szCs w:val="28"/>
          <w:lang w:eastAsia="ru-RU"/>
        </w:rPr>
        <w:t>охраны и использования животного мира и среды его обитания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.</w:t>
      </w:r>
    </w:p>
    <w:p w:rsidR="00A7731E" w:rsidRPr="00243B72" w:rsidRDefault="00A339AF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Глава </w:t>
      </w:r>
      <w:r w:rsidR="000E2982" w:rsidRPr="00243B72">
        <w:rPr>
          <w:rFonts w:ascii="Times New Roman" w:hAnsi="Times New Roman"/>
          <w:sz w:val="28"/>
          <w:szCs w:val="28"/>
          <w:lang w:eastAsia="ru-RU"/>
        </w:rPr>
        <w:t>8</w:t>
      </w:r>
      <w:r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Заключительные </w:t>
      </w:r>
      <w:r w:rsidR="00661C81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и переходные 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>положения</w:t>
      </w:r>
    </w:p>
    <w:p w:rsidR="00A7731E" w:rsidRPr="00243B72" w:rsidRDefault="00A339AF" w:rsidP="00861844">
      <w:pPr>
        <w:tabs>
          <w:tab w:val="left" w:pos="4395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 w:rsidR="002437A5" w:rsidRPr="00243B72">
        <w:rPr>
          <w:rFonts w:ascii="Times New Roman" w:hAnsi="Times New Roman"/>
          <w:sz w:val="28"/>
          <w:szCs w:val="28"/>
          <w:lang w:eastAsia="ru-RU"/>
        </w:rPr>
        <w:t>46</w:t>
      </w:r>
      <w:r w:rsidRPr="00243B72">
        <w:rPr>
          <w:rFonts w:ascii="Times New Roman" w:hAnsi="Times New Roman"/>
          <w:sz w:val="28"/>
          <w:szCs w:val="28"/>
          <w:lang w:eastAsia="ru-RU"/>
        </w:rPr>
        <w:t>. 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Приведение </w:t>
      </w:r>
      <w:r w:rsidR="00861844" w:rsidRPr="00243B72">
        <w:rPr>
          <w:rFonts w:ascii="Times New Roman" w:hAnsi="Times New Roman"/>
          <w:b/>
          <w:sz w:val="28"/>
          <w:szCs w:val="28"/>
          <w:lang w:eastAsia="ru-RU"/>
        </w:rPr>
        <w:t xml:space="preserve">подзаконных </w:t>
      </w:r>
      <w:r w:rsidR="00A7731E" w:rsidRPr="00243B72">
        <w:rPr>
          <w:rFonts w:ascii="Times New Roman" w:hAnsi="Times New Roman"/>
          <w:b/>
          <w:sz w:val="28"/>
          <w:szCs w:val="28"/>
          <w:lang w:eastAsia="ru-RU"/>
        </w:rPr>
        <w:t>нормативных правовых актов в соответствие с настоящим Законом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61844" w:rsidRPr="00243B72" w:rsidRDefault="00CE2E58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1. </w:t>
      </w:r>
      <w:r w:rsidR="002B7D49">
        <w:rPr>
          <w:rFonts w:ascii="Times New Roman" w:hAnsi="Times New Roman"/>
          <w:sz w:val="28"/>
          <w:szCs w:val="28"/>
          <w:lang w:eastAsia="ru-RU"/>
        </w:rPr>
        <w:t>Правительству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с целью создания надлежащих условий д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>ля реализации настоящего Закона:</w:t>
      </w:r>
    </w:p>
    <w:p w:rsidR="00A7731E" w:rsidRPr="00243B72" w:rsidRDefault="00861844" w:rsidP="00861844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9B318E" w:rsidRPr="00243B7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Pr="00243B72">
        <w:rPr>
          <w:rFonts w:ascii="Times New Roman" w:eastAsia="Times New Roman" w:hAnsi="Times New Roman"/>
          <w:sz w:val="28"/>
          <w:szCs w:val="28"/>
          <w:lang w:eastAsia="ru-RU"/>
        </w:rPr>
        <w:t xml:space="preserve">шести </w:t>
      </w:r>
      <w:r w:rsidR="00AE60E8" w:rsidRPr="00243B72">
        <w:rPr>
          <w:rFonts w:ascii="Times New Roman" w:eastAsia="Times New Roman" w:hAnsi="Times New Roman"/>
          <w:sz w:val="28"/>
          <w:szCs w:val="28"/>
          <w:lang w:eastAsia="ru-RU"/>
        </w:rPr>
        <w:t>месяцев со дня вступления в силу настоящего Закона:</w:t>
      </w:r>
    </w:p>
    <w:p w:rsidR="00A7731E" w:rsidRPr="00243B72" w:rsidRDefault="0086184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а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>привести свои нормативные правовые акты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в соответств</w:t>
      </w:r>
      <w:r w:rsidRPr="00243B72">
        <w:rPr>
          <w:rFonts w:ascii="Times New Roman" w:hAnsi="Times New Roman"/>
          <w:sz w:val="28"/>
          <w:szCs w:val="28"/>
          <w:lang w:eastAsia="ru-RU"/>
        </w:rPr>
        <w:t>ие с настоящим Законом, принять нормативные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право</w:t>
      </w:r>
      <w:r w:rsidRPr="00243B72">
        <w:rPr>
          <w:rFonts w:ascii="Times New Roman" w:hAnsi="Times New Roman"/>
          <w:sz w:val="28"/>
          <w:szCs w:val="28"/>
          <w:lang w:eastAsia="ru-RU"/>
        </w:rPr>
        <w:t>вые акты, предусмотренные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настоящим Законом;</w:t>
      </w:r>
    </w:p>
    <w:p w:rsidR="00A7731E" w:rsidRPr="00243B72" w:rsidRDefault="00861844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б</w:t>
      </w:r>
      <w:r w:rsidR="00CE2E58" w:rsidRPr="00243B72">
        <w:rPr>
          <w:rFonts w:ascii="Times New Roman" w:hAnsi="Times New Roman"/>
          <w:sz w:val="28"/>
          <w:szCs w:val="28"/>
          <w:lang w:eastAsia="ru-RU"/>
        </w:rPr>
        <w:t>) </w:t>
      </w:r>
      <w:r w:rsidRPr="00243B72">
        <w:rPr>
          <w:rFonts w:ascii="Times New Roman" w:hAnsi="Times New Roman"/>
          <w:sz w:val="28"/>
          <w:szCs w:val="28"/>
          <w:lang w:eastAsia="ru-RU"/>
        </w:rPr>
        <w:t>обеспечить приведение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нормативных правовых актов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республиканских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43B72">
        <w:rPr>
          <w:rFonts w:ascii="Times New Roman" w:hAnsi="Times New Roman"/>
          <w:sz w:val="28"/>
          <w:szCs w:val="28"/>
          <w:lang w:eastAsia="ru-RU"/>
        </w:rPr>
        <w:t xml:space="preserve">иных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органов исполнительной власти Донецкой Народной Республики в соответств</w:t>
      </w:r>
      <w:r w:rsidRPr="00243B72">
        <w:rPr>
          <w:rFonts w:ascii="Times New Roman" w:hAnsi="Times New Roman"/>
          <w:sz w:val="28"/>
          <w:szCs w:val="28"/>
          <w:lang w:eastAsia="ru-RU"/>
        </w:rPr>
        <w:t>ие с настоящим Законом, принятие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 ими нормативных правовых актов, предусмотренных настоящим Законом;</w:t>
      </w:r>
    </w:p>
    <w:p w:rsidR="00A7731E" w:rsidRPr="00243B72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2) 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шести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 xml:space="preserve">месяцев со дня вступления в силу </w:t>
      </w:r>
      <w:r w:rsidR="0046757D" w:rsidRPr="00243B72">
        <w:rPr>
          <w:rFonts w:ascii="Times New Roman" w:hAnsi="Times New Roman"/>
          <w:sz w:val="28"/>
          <w:szCs w:val="28"/>
          <w:lang w:eastAsia="ru-RU"/>
        </w:rPr>
        <w:t xml:space="preserve">настоящего Закона 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обеспечить функционирование государственного кадастра</w:t>
      </w:r>
      <w:r w:rsidR="00861844" w:rsidRPr="00243B72">
        <w:rPr>
          <w:rFonts w:ascii="Times New Roman" w:hAnsi="Times New Roman"/>
          <w:sz w:val="28"/>
          <w:szCs w:val="28"/>
          <w:lang w:eastAsia="ru-RU"/>
        </w:rPr>
        <w:t xml:space="preserve"> объектов животного мира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;</w:t>
      </w:r>
    </w:p>
    <w:p w:rsidR="00A7731E" w:rsidRPr="000D53DC" w:rsidRDefault="00CE2E5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B72">
        <w:rPr>
          <w:rFonts w:ascii="Times New Roman" w:hAnsi="Times New Roman"/>
          <w:sz w:val="28"/>
          <w:szCs w:val="28"/>
          <w:lang w:eastAsia="ru-RU"/>
        </w:rPr>
        <w:t>3) </w:t>
      </w:r>
      <w:r w:rsidR="00A7731E" w:rsidRPr="00243B72">
        <w:rPr>
          <w:rFonts w:ascii="Times New Roman" w:hAnsi="Times New Roman"/>
          <w:sz w:val="28"/>
          <w:szCs w:val="28"/>
          <w:lang w:eastAsia="ru-RU"/>
        </w:rPr>
        <w:t>предпринять иные меры для реализации настоящего Закона.</w:t>
      </w:r>
    </w:p>
    <w:p w:rsidR="00AE60E8" w:rsidRDefault="00AE60E8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3DC">
        <w:rPr>
          <w:rFonts w:ascii="Times New Roman" w:hAnsi="Times New Roman"/>
          <w:sz w:val="28"/>
          <w:szCs w:val="28"/>
          <w:lang w:eastAsia="ru-RU"/>
        </w:rPr>
        <w:t>2. </w:t>
      </w:r>
      <w:r w:rsidR="00C365C6" w:rsidRPr="000D53DC">
        <w:rPr>
          <w:rFonts w:ascii="Times New Roman" w:hAnsi="Times New Roman"/>
          <w:sz w:val="28"/>
          <w:szCs w:val="28"/>
          <w:lang w:eastAsia="ru-RU"/>
        </w:rPr>
        <w:t>О</w:t>
      </w:r>
      <w:r w:rsidR="0046757D" w:rsidRPr="000D53DC">
        <w:rPr>
          <w:rFonts w:ascii="Times New Roman" w:hAnsi="Times New Roman"/>
          <w:sz w:val="28"/>
          <w:szCs w:val="28"/>
          <w:lang w:eastAsia="ru-RU"/>
        </w:rPr>
        <w:t>ргану исполнительной власти, реализующему государственную политику в сфере охраны окружающей среды</w:t>
      </w:r>
      <w:r w:rsidR="00861844" w:rsidRPr="000D53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097E" w:rsidRPr="000D53DC">
        <w:rPr>
          <w:rFonts w:ascii="Times New Roman" w:hAnsi="Times New Roman"/>
          <w:sz w:val="28"/>
          <w:szCs w:val="28"/>
          <w:lang w:eastAsia="ru-RU"/>
        </w:rPr>
        <w:t>совместно с республиканским органом исполнительной власти, реализующим государственную политику в сфере образования и науки</w:t>
      </w:r>
      <w:r w:rsidR="0046757D" w:rsidRPr="000D53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6714" w:rsidRPr="005D3920">
        <w:rPr>
          <w:rFonts w:ascii="Times New Roman" w:hAnsi="Times New Roman"/>
          <w:sz w:val="28"/>
          <w:szCs w:val="28"/>
          <w:lang w:eastAsia="ru-RU"/>
        </w:rPr>
        <w:t xml:space="preserve">в течение трех месяцев со дня вступления в силу настоящего Закона </w:t>
      </w:r>
      <w:r w:rsidR="0046757D" w:rsidRPr="005D3920">
        <w:rPr>
          <w:rFonts w:ascii="Times New Roman" w:hAnsi="Times New Roman"/>
          <w:sz w:val="28"/>
          <w:szCs w:val="28"/>
          <w:lang w:eastAsia="ru-RU"/>
        </w:rPr>
        <w:t xml:space="preserve">разработать </w:t>
      </w:r>
      <w:r w:rsidR="009E5BBF" w:rsidRPr="009E5BB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представить на утверждение в Правительство Донецкой Народной Республики порядок ведения Красной книги Донецкой Народной Республики</w:t>
      </w:r>
      <w:r w:rsidR="0046757D" w:rsidRPr="000D53DC">
        <w:rPr>
          <w:rFonts w:ascii="Times New Roman" w:hAnsi="Times New Roman"/>
          <w:sz w:val="28"/>
          <w:szCs w:val="28"/>
          <w:lang w:eastAsia="ru-RU"/>
        </w:rPr>
        <w:t>.</w:t>
      </w:r>
    </w:p>
    <w:p w:rsidR="009E5BBF" w:rsidRPr="000D53DC" w:rsidRDefault="00065109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9E5BBF" w:rsidRPr="009E5BBF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(Часть 2 статьи 46 с изменениями, внесенными в соответствии с Законом от 11.09.2020 № 189-</w:t>
        </w:r>
        <w:r w:rsidR="009E5BBF" w:rsidRPr="009E5BBF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9E5BBF" w:rsidRPr="009E5BBF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B0155C" w:rsidRPr="000D53DC" w:rsidRDefault="00544F9B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3DC">
        <w:rPr>
          <w:rFonts w:ascii="Times New Roman" w:hAnsi="Times New Roman"/>
          <w:sz w:val="28"/>
          <w:szCs w:val="28"/>
          <w:lang w:eastAsia="ru-RU"/>
        </w:rPr>
        <w:t>3</w:t>
      </w:r>
      <w:r w:rsidR="00CE2E58" w:rsidRPr="000D53DC">
        <w:rPr>
          <w:rFonts w:ascii="Times New Roman" w:hAnsi="Times New Roman"/>
          <w:sz w:val="28"/>
          <w:szCs w:val="28"/>
          <w:lang w:eastAsia="ru-RU"/>
        </w:rPr>
        <w:t>. </w:t>
      </w:r>
      <w:r w:rsidR="00A7731E" w:rsidRPr="000D53DC">
        <w:rPr>
          <w:rFonts w:ascii="Times New Roman" w:hAnsi="Times New Roman"/>
          <w:sz w:val="28"/>
          <w:szCs w:val="28"/>
          <w:lang w:eastAsia="ru-RU"/>
        </w:rPr>
        <w:t>До приведения законов и иных 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:rsidR="00661C81" w:rsidRDefault="002437A5" w:rsidP="00B0155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="00661C81">
        <w:rPr>
          <w:rFonts w:ascii="Times New Roman" w:hAnsi="Times New Roman"/>
          <w:sz w:val="28"/>
          <w:szCs w:val="28"/>
          <w:lang w:eastAsia="ru-RU"/>
        </w:rPr>
        <w:t>.</w:t>
      </w:r>
      <w:r w:rsidR="008A088C">
        <w:rPr>
          <w:rFonts w:ascii="Times New Roman" w:hAnsi="Times New Roman"/>
          <w:sz w:val="28"/>
          <w:szCs w:val="28"/>
          <w:lang w:eastAsia="ru-RU"/>
        </w:rPr>
        <w:t> </w:t>
      </w:r>
      <w:r w:rsidR="00661C81" w:rsidRPr="00661C81">
        <w:rPr>
          <w:rFonts w:ascii="Times New Roman" w:hAnsi="Times New Roman"/>
          <w:b/>
          <w:sz w:val="28"/>
          <w:szCs w:val="28"/>
          <w:lang w:eastAsia="ru-RU"/>
        </w:rPr>
        <w:t>Переходные положения</w:t>
      </w:r>
    </w:p>
    <w:p w:rsidR="00661C81" w:rsidRDefault="00D25315" w:rsidP="00A563D1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1. </w:t>
      </w:r>
      <w:r w:rsidR="00661C81" w:rsidRPr="00661C81">
        <w:rPr>
          <w:rFonts w:ascii="Times New Roman" w:hAnsi="Times New Roman"/>
          <w:sz w:val="28"/>
          <w:szCs w:val="28"/>
          <w:lang w:eastAsia="ru-RU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официально проживающие на территории, на которую распространяется суверенитет Донецкой Народной Республики.</w:t>
      </w:r>
    </w:p>
    <w:p w:rsidR="009E5BBF" w:rsidRPr="009E5BBF" w:rsidRDefault="009E5BBF" w:rsidP="009E5BBF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E5BB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 До первого издания Красной книги Донецкой Народной Республики перечень животных, растений и грибов, обитающих (произрастающих) на территории Донецкой Народной Республики, и свод сведений о состоянии, распространении и мерах охраны редких и находящихся под угрозой исчезновения объектов животного и растительного мира определяются Красной книгой Украины.</w:t>
      </w:r>
    </w:p>
    <w:p w:rsidR="009E5BBF" w:rsidRPr="009E5BBF" w:rsidRDefault="009E5BBF" w:rsidP="009E5BBF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865D6" w:rsidRDefault="00065109" w:rsidP="009E5BB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9E5BBF" w:rsidRPr="009E5BBF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(Часть 2 статьи 47 изложена в новой редакции в соответствии с Законом от 11.09.2020 № 189-</w:t>
        </w:r>
        <w:r w:rsidR="009E5BBF" w:rsidRPr="009E5BBF">
          <w:rPr>
            <w:rFonts w:ascii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9E5BBF" w:rsidRPr="009E5BBF">
          <w:rPr>
            <w:rFonts w:ascii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9F5FF4" w:rsidRDefault="009F5FF4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FF4" w:rsidRDefault="009F5FF4" w:rsidP="009F5F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5FF4" w:rsidRDefault="009F5FF4" w:rsidP="009F5FF4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9F5FF4" w:rsidRDefault="009F5FF4" w:rsidP="009F5FF4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9F5FF4" w:rsidRDefault="009F5FF4" w:rsidP="009F5FF4">
      <w:pPr>
        <w:spacing w:after="12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9E3387" w:rsidRDefault="009E3387" w:rsidP="009E3387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2017 года</w:t>
      </w:r>
    </w:p>
    <w:p w:rsidR="009E3387" w:rsidRDefault="009E3387" w:rsidP="009E338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186-IНС </w:t>
      </w:r>
    </w:p>
    <w:p w:rsidR="009F5FF4" w:rsidRPr="006E4F1F" w:rsidRDefault="006F0406" w:rsidP="002B7D49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6CA9D4" wp14:editId="2ABC10BE">
            <wp:simplePos x="1078230" y="734949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zhivotnom-mir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zhivotnom-mire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5FF4" w:rsidRPr="006E4F1F" w:rsidSect="00980B9B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09" w:rsidRDefault="00065109" w:rsidP="00603ED5">
      <w:pPr>
        <w:spacing w:after="0" w:line="240" w:lineRule="auto"/>
      </w:pPr>
      <w:r>
        <w:separator/>
      </w:r>
    </w:p>
  </w:endnote>
  <w:endnote w:type="continuationSeparator" w:id="0">
    <w:p w:rsidR="00065109" w:rsidRDefault="00065109" w:rsidP="0060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09" w:rsidRDefault="00065109" w:rsidP="00603ED5">
      <w:pPr>
        <w:spacing w:after="0" w:line="240" w:lineRule="auto"/>
      </w:pPr>
      <w:r>
        <w:separator/>
      </w:r>
    </w:p>
  </w:footnote>
  <w:footnote w:type="continuationSeparator" w:id="0">
    <w:p w:rsidR="00065109" w:rsidRDefault="00065109" w:rsidP="0060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F5" w:rsidRDefault="00D948F5" w:rsidP="00980B9B">
    <w:pPr>
      <w:pStyle w:val="ab"/>
      <w:jc w:val="center"/>
    </w:pPr>
    <w:r w:rsidRPr="00EF3EB6">
      <w:rPr>
        <w:rFonts w:ascii="Times New Roman" w:hAnsi="Times New Roman"/>
        <w:sz w:val="24"/>
        <w:szCs w:val="24"/>
      </w:rPr>
      <w:fldChar w:fldCharType="begin"/>
    </w:r>
    <w:r w:rsidRPr="00EF3EB6">
      <w:rPr>
        <w:rFonts w:ascii="Times New Roman" w:hAnsi="Times New Roman"/>
        <w:sz w:val="24"/>
        <w:szCs w:val="24"/>
      </w:rPr>
      <w:instrText>PAGE   \* MERGEFORMAT</w:instrText>
    </w:r>
    <w:r w:rsidRPr="00EF3EB6">
      <w:rPr>
        <w:rFonts w:ascii="Times New Roman" w:hAnsi="Times New Roman"/>
        <w:sz w:val="24"/>
        <w:szCs w:val="24"/>
      </w:rPr>
      <w:fldChar w:fldCharType="separate"/>
    </w:r>
    <w:r w:rsidR="002946D1">
      <w:rPr>
        <w:rFonts w:ascii="Times New Roman" w:hAnsi="Times New Roman"/>
        <w:noProof/>
        <w:sz w:val="24"/>
        <w:szCs w:val="24"/>
      </w:rPr>
      <w:t>21</w:t>
    </w:r>
    <w:r w:rsidRPr="00EF3EB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5F48"/>
    <w:multiLevelType w:val="hybridMultilevel"/>
    <w:tmpl w:val="279ABD98"/>
    <w:lvl w:ilvl="0" w:tplc="82101126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" w15:restartNumberingAfterBreak="0">
    <w:nsid w:val="102F0A7E"/>
    <w:multiLevelType w:val="hybridMultilevel"/>
    <w:tmpl w:val="F8683678"/>
    <w:lvl w:ilvl="0" w:tplc="9A4A7DF8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2" w15:restartNumberingAfterBreak="0">
    <w:nsid w:val="164B76EF"/>
    <w:multiLevelType w:val="hybridMultilevel"/>
    <w:tmpl w:val="D7021B26"/>
    <w:lvl w:ilvl="0" w:tplc="28E0A350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3" w15:restartNumberingAfterBreak="0">
    <w:nsid w:val="1BC17D6A"/>
    <w:multiLevelType w:val="hybridMultilevel"/>
    <w:tmpl w:val="B074F1DA"/>
    <w:lvl w:ilvl="0" w:tplc="6F28B36C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4" w15:restartNumberingAfterBreak="0">
    <w:nsid w:val="1CCB409C"/>
    <w:multiLevelType w:val="hybridMultilevel"/>
    <w:tmpl w:val="950C508C"/>
    <w:lvl w:ilvl="0" w:tplc="A5AA131C">
      <w:start w:val="1"/>
      <w:numFmt w:val="decimal"/>
      <w:lvlText w:val="%1)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5" w15:restartNumberingAfterBreak="0">
    <w:nsid w:val="23B34F42"/>
    <w:multiLevelType w:val="hybridMultilevel"/>
    <w:tmpl w:val="C346CAF8"/>
    <w:lvl w:ilvl="0" w:tplc="8C90D2E8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6" w15:restartNumberingAfterBreak="0">
    <w:nsid w:val="251F5418"/>
    <w:multiLevelType w:val="hybridMultilevel"/>
    <w:tmpl w:val="790A1508"/>
    <w:lvl w:ilvl="0" w:tplc="2D74014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281A1FF3"/>
    <w:multiLevelType w:val="hybridMultilevel"/>
    <w:tmpl w:val="F8C2AFD0"/>
    <w:lvl w:ilvl="0" w:tplc="9280BFFE">
      <w:start w:val="1"/>
      <w:numFmt w:val="decimal"/>
      <w:lvlText w:val="%1."/>
      <w:lvlJc w:val="left"/>
      <w:pPr>
        <w:ind w:left="9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  <w:rPr>
        <w:rFonts w:cs="Times New Roman"/>
      </w:rPr>
    </w:lvl>
  </w:abstractNum>
  <w:abstractNum w:abstractNumId="8" w15:restartNumberingAfterBreak="0">
    <w:nsid w:val="29803D10"/>
    <w:multiLevelType w:val="hybridMultilevel"/>
    <w:tmpl w:val="EA8C9952"/>
    <w:lvl w:ilvl="0" w:tplc="EBA4905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2C416BE8"/>
    <w:multiLevelType w:val="hybridMultilevel"/>
    <w:tmpl w:val="70D03666"/>
    <w:lvl w:ilvl="0" w:tplc="D3D6763C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0" w15:restartNumberingAfterBreak="0">
    <w:nsid w:val="372A033C"/>
    <w:multiLevelType w:val="hybridMultilevel"/>
    <w:tmpl w:val="5F20E192"/>
    <w:lvl w:ilvl="0" w:tplc="4AC24DA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541871F2"/>
    <w:multiLevelType w:val="hybridMultilevel"/>
    <w:tmpl w:val="140EDE70"/>
    <w:lvl w:ilvl="0" w:tplc="1A9893FE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2" w15:restartNumberingAfterBreak="0">
    <w:nsid w:val="60AF6EF0"/>
    <w:multiLevelType w:val="hybridMultilevel"/>
    <w:tmpl w:val="CD98FABE"/>
    <w:lvl w:ilvl="0" w:tplc="694608E0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3" w15:restartNumberingAfterBreak="0">
    <w:nsid w:val="60AF7510"/>
    <w:multiLevelType w:val="hybridMultilevel"/>
    <w:tmpl w:val="16D8DA20"/>
    <w:lvl w:ilvl="0" w:tplc="303A6A72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4" w15:restartNumberingAfterBreak="0">
    <w:nsid w:val="61CF080A"/>
    <w:multiLevelType w:val="hybridMultilevel"/>
    <w:tmpl w:val="448E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01055E"/>
    <w:multiLevelType w:val="hybridMultilevel"/>
    <w:tmpl w:val="BD5030B0"/>
    <w:lvl w:ilvl="0" w:tplc="96BE6C06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6" w15:restartNumberingAfterBreak="0">
    <w:nsid w:val="75994B95"/>
    <w:multiLevelType w:val="hybridMultilevel"/>
    <w:tmpl w:val="80A8311C"/>
    <w:lvl w:ilvl="0" w:tplc="6B6A3270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7" w15:restartNumberingAfterBreak="0">
    <w:nsid w:val="79091F45"/>
    <w:multiLevelType w:val="hybridMultilevel"/>
    <w:tmpl w:val="7A6AC7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12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1D"/>
    <w:rsid w:val="0001164F"/>
    <w:rsid w:val="00012A5E"/>
    <w:rsid w:val="0001522D"/>
    <w:rsid w:val="00023D8D"/>
    <w:rsid w:val="0002688B"/>
    <w:rsid w:val="00040FEA"/>
    <w:rsid w:val="0004100B"/>
    <w:rsid w:val="000421D2"/>
    <w:rsid w:val="00044503"/>
    <w:rsid w:val="00046315"/>
    <w:rsid w:val="00053625"/>
    <w:rsid w:val="00065109"/>
    <w:rsid w:val="000652F2"/>
    <w:rsid w:val="000757A1"/>
    <w:rsid w:val="000A22A4"/>
    <w:rsid w:val="000C0C3C"/>
    <w:rsid w:val="000C3491"/>
    <w:rsid w:val="000C6361"/>
    <w:rsid w:val="000D2273"/>
    <w:rsid w:val="000D53DC"/>
    <w:rsid w:val="000E2982"/>
    <w:rsid w:val="000F0999"/>
    <w:rsid w:val="00110635"/>
    <w:rsid w:val="00110DDD"/>
    <w:rsid w:val="001128E2"/>
    <w:rsid w:val="00121B9C"/>
    <w:rsid w:val="00126F2D"/>
    <w:rsid w:val="00130114"/>
    <w:rsid w:val="00140AC1"/>
    <w:rsid w:val="001431CC"/>
    <w:rsid w:val="00144CC8"/>
    <w:rsid w:val="001532B8"/>
    <w:rsid w:val="001554CE"/>
    <w:rsid w:val="00167154"/>
    <w:rsid w:val="00167765"/>
    <w:rsid w:val="001678E7"/>
    <w:rsid w:val="0019098E"/>
    <w:rsid w:val="00191383"/>
    <w:rsid w:val="00194304"/>
    <w:rsid w:val="00196CD8"/>
    <w:rsid w:val="001A3D45"/>
    <w:rsid w:val="001B4483"/>
    <w:rsid w:val="001B6B40"/>
    <w:rsid w:val="001C6FC8"/>
    <w:rsid w:val="001D074E"/>
    <w:rsid w:val="001E1068"/>
    <w:rsid w:val="001E17DA"/>
    <w:rsid w:val="0020161F"/>
    <w:rsid w:val="00205BD0"/>
    <w:rsid w:val="00211170"/>
    <w:rsid w:val="0021627A"/>
    <w:rsid w:val="002273B3"/>
    <w:rsid w:val="0022751D"/>
    <w:rsid w:val="00230474"/>
    <w:rsid w:val="002334A4"/>
    <w:rsid w:val="002437A5"/>
    <w:rsid w:val="00243B72"/>
    <w:rsid w:val="002466CE"/>
    <w:rsid w:val="00253157"/>
    <w:rsid w:val="00263849"/>
    <w:rsid w:val="002673A4"/>
    <w:rsid w:val="00272438"/>
    <w:rsid w:val="00272B69"/>
    <w:rsid w:val="00273F6A"/>
    <w:rsid w:val="0027439D"/>
    <w:rsid w:val="002847ED"/>
    <w:rsid w:val="002946D1"/>
    <w:rsid w:val="002B4E98"/>
    <w:rsid w:val="002B7D49"/>
    <w:rsid w:val="002D0290"/>
    <w:rsid w:val="002D2B78"/>
    <w:rsid w:val="002D673F"/>
    <w:rsid w:val="002E5128"/>
    <w:rsid w:val="00310847"/>
    <w:rsid w:val="00311F8A"/>
    <w:rsid w:val="00316FFE"/>
    <w:rsid w:val="00317651"/>
    <w:rsid w:val="00331B6D"/>
    <w:rsid w:val="00334DBA"/>
    <w:rsid w:val="00336B72"/>
    <w:rsid w:val="003527CA"/>
    <w:rsid w:val="00356EBA"/>
    <w:rsid w:val="00372D63"/>
    <w:rsid w:val="00373B0C"/>
    <w:rsid w:val="00374623"/>
    <w:rsid w:val="00380FA2"/>
    <w:rsid w:val="00385F55"/>
    <w:rsid w:val="00386E4C"/>
    <w:rsid w:val="0039030A"/>
    <w:rsid w:val="003913CF"/>
    <w:rsid w:val="00397FF5"/>
    <w:rsid w:val="003A6EB5"/>
    <w:rsid w:val="003C3598"/>
    <w:rsid w:val="003C7F10"/>
    <w:rsid w:val="003D4F45"/>
    <w:rsid w:val="003E09DC"/>
    <w:rsid w:val="003E54AD"/>
    <w:rsid w:val="003E66A8"/>
    <w:rsid w:val="003F2EA7"/>
    <w:rsid w:val="003F56DE"/>
    <w:rsid w:val="004220D0"/>
    <w:rsid w:val="004438F9"/>
    <w:rsid w:val="0044511B"/>
    <w:rsid w:val="0045505C"/>
    <w:rsid w:val="00463FD3"/>
    <w:rsid w:val="0046757D"/>
    <w:rsid w:val="004706A6"/>
    <w:rsid w:val="00474783"/>
    <w:rsid w:val="00481611"/>
    <w:rsid w:val="004865D6"/>
    <w:rsid w:val="00487BA1"/>
    <w:rsid w:val="00492742"/>
    <w:rsid w:val="004956E1"/>
    <w:rsid w:val="0049746A"/>
    <w:rsid w:val="004B676A"/>
    <w:rsid w:val="004C201D"/>
    <w:rsid w:val="004D6245"/>
    <w:rsid w:val="004F29FD"/>
    <w:rsid w:val="004F2EE2"/>
    <w:rsid w:val="0050537B"/>
    <w:rsid w:val="00507829"/>
    <w:rsid w:val="00526E6F"/>
    <w:rsid w:val="00542AF2"/>
    <w:rsid w:val="00544F9B"/>
    <w:rsid w:val="0054785C"/>
    <w:rsid w:val="00552AB7"/>
    <w:rsid w:val="005533EE"/>
    <w:rsid w:val="00571985"/>
    <w:rsid w:val="00572881"/>
    <w:rsid w:val="00574A54"/>
    <w:rsid w:val="0057624A"/>
    <w:rsid w:val="00584483"/>
    <w:rsid w:val="00591B6E"/>
    <w:rsid w:val="00594976"/>
    <w:rsid w:val="005A5235"/>
    <w:rsid w:val="005B2A5F"/>
    <w:rsid w:val="005B56DB"/>
    <w:rsid w:val="005C3D8A"/>
    <w:rsid w:val="005C4EA6"/>
    <w:rsid w:val="005C55DF"/>
    <w:rsid w:val="005D3920"/>
    <w:rsid w:val="005D47B2"/>
    <w:rsid w:val="005E5CD8"/>
    <w:rsid w:val="005E7C09"/>
    <w:rsid w:val="005F21B5"/>
    <w:rsid w:val="005F6F5B"/>
    <w:rsid w:val="0060385A"/>
    <w:rsid w:val="00603ED5"/>
    <w:rsid w:val="0060498D"/>
    <w:rsid w:val="00615CC3"/>
    <w:rsid w:val="00616111"/>
    <w:rsid w:val="006170D6"/>
    <w:rsid w:val="00625DB9"/>
    <w:rsid w:val="00632D54"/>
    <w:rsid w:val="0063438F"/>
    <w:rsid w:val="00635077"/>
    <w:rsid w:val="006429A0"/>
    <w:rsid w:val="00661C81"/>
    <w:rsid w:val="00667653"/>
    <w:rsid w:val="00673E94"/>
    <w:rsid w:val="00692BAB"/>
    <w:rsid w:val="00694C01"/>
    <w:rsid w:val="006A387C"/>
    <w:rsid w:val="006A76A6"/>
    <w:rsid w:val="006B09AA"/>
    <w:rsid w:val="006B5FE6"/>
    <w:rsid w:val="006E4F1F"/>
    <w:rsid w:val="006F0406"/>
    <w:rsid w:val="006F2A9F"/>
    <w:rsid w:val="006F2F64"/>
    <w:rsid w:val="006F5795"/>
    <w:rsid w:val="00700026"/>
    <w:rsid w:val="007063A5"/>
    <w:rsid w:val="007123D9"/>
    <w:rsid w:val="00712463"/>
    <w:rsid w:val="0071324E"/>
    <w:rsid w:val="00716886"/>
    <w:rsid w:val="00720C19"/>
    <w:rsid w:val="00721DCE"/>
    <w:rsid w:val="007324ED"/>
    <w:rsid w:val="00736419"/>
    <w:rsid w:val="007549E9"/>
    <w:rsid w:val="00756D08"/>
    <w:rsid w:val="007727A3"/>
    <w:rsid w:val="00774D0A"/>
    <w:rsid w:val="0078240E"/>
    <w:rsid w:val="00790FAD"/>
    <w:rsid w:val="00794860"/>
    <w:rsid w:val="007A12EC"/>
    <w:rsid w:val="007A6C64"/>
    <w:rsid w:val="007B0914"/>
    <w:rsid w:val="007B3E73"/>
    <w:rsid w:val="007B542F"/>
    <w:rsid w:val="007C6AE8"/>
    <w:rsid w:val="007C7BF1"/>
    <w:rsid w:val="007D4783"/>
    <w:rsid w:val="007D5B2C"/>
    <w:rsid w:val="007D69B7"/>
    <w:rsid w:val="007E09B9"/>
    <w:rsid w:val="007E2464"/>
    <w:rsid w:val="007F0D48"/>
    <w:rsid w:val="00807929"/>
    <w:rsid w:val="008242A5"/>
    <w:rsid w:val="008347CD"/>
    <w:rsid w:val="008440C3"/>
    <w:rsid w:val="00847300"/>
    <w:rsid w:val="00854D9A"/>
    <w:rsid w:val="00860F87"/>
    <w:rsid w:val="00861844"/>
    <w:rsid w:val="00862835"/>
    <w:rsid w:val="00875BEF"/>
    <w:rsid w:val="00890ADE"/>
    <w:rsid w:val="00891262"/>
    <w:rsid w:val="008A088C"/>
    <w:rsid w:val="008A2CB8"/>
    <w:rsid w:val="008A3C72"/>
    <w:rsid w:val="008A4B74"/>
    <w:rsid w:val="008A5D3E"/>
    <w:rsid w:val="008B5889"/>
    <w:rsid w:val="008B6BEF"/>
    <w:rsid w:val="008C097E"/>
    <w:rsid w:val="008C1855"/>
    <w:rsid w:val="008C6714"/>
    <w:rsid w:val="008F3839"/>
    <w:rsid w:val="008F4EC4"/>
    <w:rsid w:val="009004BB"/>
    <w:rsid w:val="00907C27"/>
    <w:rsid w:val="00911109"/>
    <w:rsid w:val="0091591A"/>
    <w:rsid w:val="00924964"/>
    <w:rsid w:val="00930ED9"/>
    <w:rsid w:val="00932A13"/>
    <w:rsid w:val="00960347"/>
    <w:rsid w:val="00962AC7"/>
    <w:rsid w:val="00967989"/>
    <w:rsid w:val="00974208"/>
    <w:rsid w:val="009805C1"/>
    <w:rsid w:val="00980B9B"/>
    <w:rsid w:val="00985E66"/>
    <w:rsid w:val="009907BE"/>
    <w:rsid w:val="009A5AD8"/>
    <w:rsid w:val="009B1A9D"/>
    <w:rsid w:val="009B318E"/>
    <w:rsid w:val="009C5BAB"/>
    <w:rsid w:val="009E3387"/>
    <w:rsid w:val="009E4D1A"/>
    <w:rsid w:val="009E5BBF"/>
    <w:rsid w:val="009E5D3C"/>
    <w:rsid w:val="009F377A"/>
    <w:rsid w:val="009F5FF4"/>
    <w:rsid w:val="00A1099E"/>
    <w:rsid w:val="00A119DE"/>
    <w:rsid w:val="00A3130E"/>
    <w:rsid w:val="00A339AF"/>
    <w:rsid w:val="00A35ED8"/>
    <w:rsid w:val="00A45934"/>
    <w:rsid w:val="00A563D1"/>
    <w:rsid w:val="00A626E5"/>
    <w:rsid w:val="00A70BB4"/>
    <w:rsid w:val="00A76C1D"/>
    <w:rsid w:val="00A7731E"/>
    <w:rsid w:val="00A82516"/>
    <w:rsid w:val="00A82DE2"/>
    <w:rsid w:val="00A8596F"/>
    <w:rsid w:val="00A9157E"/>
    <w:rsid w:val="00A92616"/>
    <w:rsid w:val="00A96BE6"/>
    <w:rsid w:val="00AA5A4A"/>
    <w:rsid w:val="00AC577C"/>
    <w:rsid w:val="00AD447A"/>
    <w:rsid w:val="00AD72F6"/>
    <w:rsid w:val="00AE60E8"/>
    <w:rsid w:val="00AE74F5"/>
    <w:rsid w:val="00AF7093"/>
    <w:rsid w:val="00B0155C"/>
    <w:rsid w:val="00B028C4"/>
    <w:rsid w:val="00B04642"/>
    <w:rsid w:val="00B2000F"/>
    <w:rsid w:val="00B22520"/>
    <w:rsid w:val="00B41081"/>
    <w:rsid w:val="00B515D5"/>
    <w:rsid w:val="00B533D3"/>
    <w:rsid w:val="00B54C32"/>
    <w:rsid w:val="00B57DEA"/>
    <w:rsid w:val="00B67DC4"/>
    <w:rsid w:val="00B74F4F"/>
    <w:rsid w:val="00B8422C"/>
    <w:rsid w:val="00B93208"/>
    <w:rsid w:val="00BA5914"/>
    <w:rsid w:val="00BB71AA"/>
    <w:rsid w:val="00BC4379"/>
    <w:rsid w:val="00BC546E"/>
    <w:rsid w:val="00BD3B13"/>
    <w:rsid w:val="00BE7758"/>
    <w:rsid w:val="00BF0B0D"/>
    <w:rsid w:val="00BF3F37"/>
    <w:rsid w:val="00C163B9"/>
    <w:rsid w:val="00C235EE"/>
    <w:rsid w:val="00C249E8"/>
    <w:rsid w:val="00C31833"/>
    <w:rsid w:val="00C35FB4"/>
    <w:rsid w:val="00C365C6"/>
    <w:rsid w:val="00C400B6"/>
    <w:rsid w:val="00C43F1D"/>
    <w:rsid w:val="00C465B9"/>
    <w:rsid w:val="00C466A2"/>
    <w:rsid w:val="00C47D0F"/>
    <w:rsid w:val="00C8215C"/>
    <w:rsid w:val="00C93D41"/>
    <w:rsid w:val="00C96448"/>
    <w:rsid w:val="00C97F5A"/>
    <w:rsid w:val="00CC07AC"/>
    <w:rsid w:val="00CC08FC"/>
    <w:rsid w:val="00CC552E"/>
    <w:rsid w:val="00CE2307"/>
    <w:rsid w:val="00CE2E58"/>
    <w:rsid w:val="00CF3E25"/>
    <w:rsid w:val="00CF45D1"/>
    <w:rsid w:val="00D13085"/>
    <w:rsid w:val="00D15F4F"/>
    <w:rsid w:val="00D2354C"/>
    <w:rsid w:val="00D25315"/>
    <w:rsid w:val="00D272C1"/>
    <w:rsid w:val="00D323CD"/>
    <w:rsid w:val="00D324E3"/>
    <w:rsid w:val="00D37558"/>
    <w:rsid w:val="00D3766D"/>
    <w:rsid w:val="00D44024"/>
    <w:rsid w:val="00D460EE"/>
    <w:rsid w:val="00D636FF"/>
    <w:rsid w:val="00D803E4"/>
    <w:rsid w:val="00D82A30"/>
    <w:rsid w:val="00D875E4"/>
    <w:rsid w:val="00D876E0"/>
    <w:rsid w:val="00D87771"/>
    <w:rsid w:val="00D948F5"/>
    <w:rsid w:val="00D95368"/>
    <w:rsid w:val="00DA799B"/>
    <w:rsid w:val="00DB1A74"/>
    <w:rsid w:val="00DB5806"/>
    <w:rsid w:val="00DB6189"/>
    <w:rsid w:val="00DC1734"/>
    <w:rsid w:val="00DC6D66"/>
    <w:rsid w:val="00DD6F60"/>
    <w:rsid w:val="00DE3596"/>
    <w:rsid w:val="00DE6D44"/>
    <w:rsid w:val="00DE7719"/>
    <w:rsid w:val="00DF7391"/>
    <w:rsid w:val="00DF73C6"/>
    <w:rsid w:val="00E12A65"/>
    <w:rsid w:val="00E22DEA"/>
    <w:rsid w:val="00E2528E"/>
    <w:rsid w:val="00E2675D"/>
    <w:rsid w:val="00E540E7"/>
    <w:rsid w:val="00E62899"/>
    <w:rsid w:val="00E6357A"/>
    <w:rsid w:val="00E715B0"/>
    <w:rsid w:val="00E76573"/>
    <w:rsid w:val="00E82F08"/>
    <w:rsid w:val="00E873FE"/>
    <w:rsid w:val="00E951C3"/>
    <w:rsid w:val="00E97524"/>
    <w:rsid w:val="00EA520D"/>
    <w:rsid w:val="00EB299F"/>
    <w:rsid w:val="00EB5488"/>
    <w:rsid w:val="00EB572A"/>
    <w:rsid w:val="00EB6DAC"/>
    <w:rsid w:val="00ED658E"/>
    <w:rsid w:val="00EF214F"/>
    <w:rsid w:val="00EF3EB6"/>
    <w:rsid w:val="00EF71F4"/>
    <w:rsid w:val="00F04F2E"/>
    <w:rsid w:val="00F076EE"/>
    <w:rsid w:val="00F147F3"/>
    <w:rsid w:val="00F14A5F"/>
    <w:rsid w:val="00F253D4"/>
    <w:rsid w:val="00F2778B"/>
    <w:rsid w:val="00F3429B"/>
    <w:rsid w:val="00F42823"/>
    <w:rsid w:val="00F5129D"/>
    <w:rsid w:val="00F608D9"/>
    <w:rsid w:val="00F60978"/>
    <w:rsid w:val="00F6632D"/>
    <w:rsid w:val="00F66E3A"/>
    <w:rsid w:val="00F70D14"/>
    <w:rsid w:val="00F729AB"/>
    <w:rsid w:val="00F775DD"/>
    <w:rsid w:val="00F810C0"/>
    <w:rsid w:val="00F87431"/>
    <w:rsid w:val="00F93F7F"/>
    <w:rsid w:val="00FA13BB"/>
    <w:rsid w:val="00FA3FCE"/>
    <w:rsid w:val="00FC0962"/>
    <w:rsid w:val="00FC1B9A"/>
    <w:rsid w:val="00FC238C"/>
    <w:rsid w:val="00FD31AD"/>
    <w:rsid w:val="00FD4B8C"/>
    <w:rsid w:val="00FD6DA6"/>
    <w:rsid w:val="00FE3D9A"/>
    <w:rsid w:val="00FE48C2"/>
    <w:rsid w:val="00FE4EA9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866C62-2310-4857-A067-B2407411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6361"/>
    <w:pPr>
      <w:ind w:left="720"/>
      <w:contextualSpacing/>
    </w:pPr>
  </w:style>
  <w:style w:type="paragraph" w:customStyle="1" w:styleId="ConsPlusNormal">
    <w:name w:val="ConsPlusNormal"/>
    <w:uiPriority w:val="99"/>
    <w:rsid w:val="005B2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annotation reference"/>
    <w:uiPriority w:val="99"/>
    <w:semiHidden/>
    <w:rsid w:val="00380FA2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80FA2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C552E"/>
    <w:rPr>
      <w:rFonts w:cs="Times New Roman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80FA2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C552E"/>
    <w:rPr>
      <w:rFonts w:cs="Times New Roman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380F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C552E"/>
    <w:rPr>
      <w:rFonts w:ascii="Times New Roman" w:hAnsi="Times New Roman" w:cs="Times New Roman"/>
      <w:sz w:val="2"/>
      <w:lang w:eastAsia="en-US"/>
    </w:rPr>
  </w:style>
  <w:style w:type="paragraph" w:styleId="ab">
    <w:name w:val="header"/>
    <w:basedOn w:val="a"/>
    <w:link w:val="ac"/>
    <w:uiPriority w:val="99"/>
    <w:unhideWhenUsed/>
    <w:rsid w:val="00603E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03ED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03E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03ED5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422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-dnr-ob-ohrane-okr-sredy/" TargetMode="External"/><Relationship Id="rId18" Type="http://schemas.openxmlformats.org/officeDocument/2006/relationships/image" Target="media/image2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odatelnaya-deyatelnost/konstitutsiya/" TargetMode="External"/><Relationship Id="rId17" Type="http://schemas.openxmlformats.org/officeDocument/2006/relationships/hyperlink" Target="http://npa.dnronline.su/2020-09-14/189-iins-o-vnesenii-izmenenij-v-statyu-60-zakona-donetskoj-narodnoj-respubliki-ob-ohrane-okruzhayushhej-sredy-i-stati-46-i-47-zakona-donetskoj-narodnoj-respubliki-o-zhivotnom-mir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0-09-14/189-iins-o-vnesenii-izmenenij-v-statyu-60-zakona-donetskoj-narodnoj-respubliki-ob-ohrane-okruzhayushhej-sredy-i-stati-46-i-47-zakona-donetskoj-narodnoj-respubliki-o-zhivotnom-mir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nrsovet.su/zakon-dnr-ob-osobo-ohranyaemyh-prirodnyh-territoriyah/" TargetMode="External"/><Relationship Id="rId10" Type="http://schemas.openxmlformats.org/officeDocument/2006/relationships/hyperlink" Target="http://npa.dnronline.su/2020-09-14/189-iins-o-vnesenii-izmenenij-v-statyu-60-zakona-donetskoj-narodnoj-respubliki-ob-ohrane-okruzhayushhej-sredy-i-stati-46-i-47-zakona-donetskoj-narodnoj-respubliki-o-zhivotnom-mire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hyperlink" Target="http://dnrsovet.su/zakon-ob-ekologicheskoj-eksperti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DE92-9E2D-4008-A19E-093737CF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8119</Words>
  <Characters>46283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VAD</cp:lastModifiedBy>
  <cp:revision>3</cp:revision>
  <cp:lastPrinted>2017-08-07T07:17:00Z</cp:lastPrinted>
  <dcterms:created xsi:type="dcterms:W3CDTF">2020-09-21T08:32:00Z</dcterms:created>
  <dcterms:modified xsi:type="dcterms:W3CDTF">2020-09-21T08:35:00Z</dcterms:modified>
</cp:coreProperties>
</file>