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D" w:rsidRDefault="000874FD" w:rsidP="000874FD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FD" w:rsidRDefault="000874FD" w:rsidP="000874FD">
      <w:pPr>
        <w:spacing w:after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0874FD" w:rsidRDefault="000874FD" w:rsidP="006379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420E4" w:rsidRDefault="009420E4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4FD" w:rsidRPr="005461DD" w:rsidRDefault="000874FD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9DF" w:rsidRPr="00FA08FE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08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ТРАНСПОРТЕ</w:t>
      </w:r>
    </w:p>
    <w:p w:rsidR="009420E4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A35" w:rsidRPr="000874FD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Принят Постан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овлением Народного Совета 27 марта </w:t>
      </w: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2015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C05A35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D35" w:rsidRDefault="00A71D3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33F45">
        <w:rPr>
          <w:rFonts w:ascii="Times New Roman" w:hAnsi="Times New Roman"/>
          <w:i/>
          <w:sz w:val="28"/>
          <w:szCs w:val="28"/>
        </w:rPr>
        <w:t>(С изменениями</w:t>
      </w:r>
      <w:r>
        <w:rPr>
          <w:rFonts w:ascii="Times New Roman" w:hAnsi="Times New Roman"/>
          <w:i/>
          <w:sz w:val="28"/>
          <w:szCs w:val="28"/>
        </w:rPr>
        <w:t>,</w:t>
      </w:r>
      <w:r w:rsidRPr="00F33F45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>
        <w:rPr>
          <w:rFonts w:ascii="Times New Roman" w:hAnsi="Times New Roman"/>
          <w:i/>
          <w:sz w:val="28"/>
          <w:szCs w:val="28"/>
        </w:rPr>
        <w:t>ами</w:t>
      </w:r>
    </w:p>
    <w:p w:rsidR="00A71D35" w:rsidRDefault="00EB518E" w:rsidP="000874F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hyperlink r:id="rId8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78-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FC22C3">
        <w:rPr>
          <w:rStyle w:val="a6"/>
          <w:rFonts w:ascii="Times New Roman" w:hAnsi="Times New Roman"/>
          <w:i/>
          <w:sz w:val="28"/>
          <w:szCs w:val="28"/>
          <w:lang w:val="uk-UA"/>
        </w:rPr>
        <w:t>,</w:t>
      </w:r>
    </w:p>
    <w:p w:rsidR="00FC22C3" w:rsidRDefault="00EB518E" w:rsidP="000874FD">
      <w:pPr>
        <w:spacing w:after="0"/>
        <w:jc w:val="center"/>
        <w:rPr>
          <w:rStyle w:val="a6"/>
          <w:rFonts w:ascii="Times New Roman" w:hAnsi="Times New Roman"/>
          <w:i/>
          <w:sz w:val="28"/>
          <w:szCs w:val="28"/>
          <w:lang w:val="uk-UA"/>
        </w:rPr>
      </w:pPr>
      <w:hyperlink r:id="rId9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от 13.11.2015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 xml:space="preserve"> 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FC22C3">
        <w:rPr>
          <w:rStyle w:val="a6"/>
          <w:rFonts w:ascii="Times New Roman" w:hAnsi="Times New Roman"/>
          <w:i/>
          <w:sz w:val="28"/>
          <w:szCs w:val="28"/>
          <w:lang w:val="uk-UA"/>
        </w:rPr>
        <w:t>,</w:t>
      </w:r>
    </w:p>
    <w:p w:rsidR="00665E71" w:rsidRDefault="00EB518E" w:rsidP="000874FD">
      <w:pPr>
        <w:spacing w:after="0"/>
        <w:jc w:val="center"/>
        <w:rPr>
          <w:rStyle w:val="a6"/>
          <w:rFonts w:ascii="Times New Roman" w:hAnsi="Times New Roman"/>
          <w:i/>
          <w:sz w:val="28"/>
          <w:szCs w:val="28"/>
          <w:lang w:val="uk-UA"/>
        </w:rPr>
      </w:pPr>
      <w:hyperlink r:id="rId10" w:history="1">
        <w:r w:rsidR="00FC22C3" w:rsidRPr="00FC22C3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от 10.03.2018 № 222-</w:t>
        </w:r>
        <w:r w:rsidR="00FC22C3" w:rsidRPr="00FC22C3">
          <w:rPr>
            <w:rStyle w:val="a6"/>
          </w:rPr>
          <w:t xml:space="preserve"> </w:t>
        </w:r>
        <w:r w:rsidR="00FC22C3" w:rsidRPr="00FC22C3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665E71">
        <w:rPr>
          <w:rStyle w:val="a6"/>
          <w:rFonts w:ascii="Times New Roman" w:hAnsi="Times New Roman"/>
          <w:i/>
          <w:sz w:val="28"/>
          <w:szCs w:val="28"/>
          <w:lang w:val="uk-UA"/>
        </w:rPr>
        <w:t>,</w:t>
      </w:r>
    </w:p>
    <w:p w:rsidR="00B06A2C" w:rsidRDefault="00EB518E" w:rsidP="000874FD">
      <w:pPr>
        <w:spacing w:after="0"/>
        <w:jc w:val="center"/>
        <w:rPr>
          <w:rStyle w:val="a6"/>
          <w:rFonts w:ascii="Times New Roman" w:hAnsi="Times New Roman"/>
          <w:i/>
          <w:sz w:val="28"/>
          <w:szCs w:val="28"/>
        </w:rPr>
      </w:pPr>
      <w:hyperlink r:id="rId11" w:history="1">
        <w:r w:rsidR="00665E71" w:rsidRPr="00665E71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от 21.09.2018 № 252</w:t>
        </w:r>
      </w:hyperlink>
      <w:r w:rsidR="00517543">
        <w:rPr>
          <w:rStyle w:val="a6"/>
          <w:rFonts w:ascii="Times New Roman" w:hAnsi="Times New Roman"/>
          <w:i/>
          <w:sz w:val="28"/>
          <w:szCs w:val="28"/>
          <w:lang w:val="uk-UA"/>
        </w:rPr>
        <w:t>-</w:t>
      </w:r>
      <w:r w:rsidR="00517543">
        <w:rPr>
          <w:rStyle w:val="a6"/>
          <w:rFonts w:ascii="Times New Roman" w:hAnsi="Times New Roman"/>
          <w:i/>
          <w:sz w:val="28"/>
          <w:szCs w:val="28"/>
          <w:lang w:val="en-US"/>
        </w:rPr>
        <w:t>I</w:t>
      </w:r>
      <w:r w:rsidR="00517543">
        <w:rPr>
          <w:rStyle w:val="a6"/>
          <w:rFonts w:ascii="Times New Roman" w:hAnsi="Times New Roman"/>
          <w:i/>
          <w:sz w:val="28"/>
          <w:szCs w:val="28"/>
        </w:rPr>
        <w:t>НС</w:t>
      </w:r>
      <w:r w:rsidR="00B06A2C">
        <w:rPr>
          <w:rStyle w:val="a6"/>
          <w:rFonts w:ascii="Times New Roman" w:hAnsi="Times New Roman"/>
          <w:i/>
          <w:sz w:val="28"/>
          <w:szCs w:val="28"/>
        </w:rPr>
        <w:t>,</w:t>
      </w:r>
    </w:p>
    <w:p w:rsidR="00B919DB" w:rsidRDefault="00EB518E" w:rsidP="000874FD">
      <w:pPr>
        <w:spacing w:after="0"/>
        <w:jc w:val="center"/>
        <w:rPr>
          <w:rStyle w:val="a6"/>
          <w:rFonts w:ascii="Times New Roman" w:hAnsi="Times New Roman"/>
          <w:i/>
          <w:sz w:val="28"/>
          <w:szCs w:val="28"/>
        </w:rPr>
      </w:pPr>
      <w:hyperlink r:id="rId12" w:history="1">
        <w:r w:rsidR="00B06A2C" w:rsidRPr="00B06A2C">
          <w:rPr>
            <w:rStyle w:val="a6"/>
            <w:rFonts w:ascii="Times New Roman" w:hAnsi="Times New Roman"/>
            <w:i/>
            <w:sz w:val="28"/>
            <w:szCs w:val="28"/>
          </w:rPr>
          <w:t>от 09.11.2018 № 262-</w:t>
        </w:r>
        <w:r w:rsidR="00B06A2C" w:rsidRPr="00B06A2C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I</w:t>
        </w:r>
        <w:r w:rsidR="00B06A2C" w:rsidRPr="00B06A2C">
          <w:rPr>
            <w:rStyle w:val="a6"/>
            <w:rFonts w:ascii="Times New Roman" w:hAnsi="Times New Roman"/>
            <w:i/>
            <w:sz w:val="28"/>
            <w:szCs w:val="28"/>
          </w:rPr>
          <w:t>НС</w:t>
        </w:r>
      </w:hyperlink>
      <w:r w:rsidR="00B919DB">
        <w:rPr>
          <w:rStyle w:val="a6"/>
          <w:rFonts w:ascii="Times New Roman" w:hAnsi="Times New Roman"/>
          <w:i/>
          <w:sz w:val="28"/>
          <w:szCs w:val="28"/>
        </w:rPr>
        <w:t>,</w:t>
      </w:r>
    </w:p>
    <w:p w:rsidR="00A71D35" w:rsidRDefault="00EB518E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3" w:history="1">
        <w:r w:rsidR="00B919DB" w:rsidRPr="00B919DB">
          <w:rPr>
            <w:rStyle w:val="a6"/>
            <w:rFonts w:ascii="Times New Roman" w:hAnsi="Times New Roman"/>
            <w:i/>
            <w:sz w:val="28"/>
            <w:szCs w:val="28"/>
          </w:rPr>
          <w:t>от 12.03.2020 № 108-</w:t>
        </w:r>
        <w:r w:rsidR="00B919DB" w:rsidRPr="00B919DB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919DB" w:rsidRPr="00B919DB">
          <w:rPr>
            <w:rStyle w:val="a6"/>
            <w:rFonts w:ascii="Times New Roman" w:hAnsi="Times New Roman"/>
            <w:i/>
            <w:sz w:val="28"/>
            <w:szCs w:val="28"/>
          </w:rPr>
          <w:t>НС</w:t>
        </w:r>
      </w:hyperlink>
      <w:r w:rsidR="00A71D35" w:rsidRPr="00F33F45">
        <w:rPr>
          <w:rFonts w:ascii="Times New Roman" w:hAnsi="Times New Roman"/>
          <w:i/>
          <w:sz w:val="28"/>
          <w:szCs w:val="28"/>
        </w:rPr>
        <w:t>)</w:t>
      </w:r>
    </w:p>
    <w:p w:rsidR="003E19DC" w:rsidRDefault="003E19DC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E19DC" w:rsidRPr="003E19DC" w:rsidRDefault="003E19DC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E19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4" w:history="1">
        <w:r w:rsidRPr="003E19D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3E19D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3E19D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3E19D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50E15" w:rsidRDefault="00550E1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o3"/>
      <w:bookmarkStart w:id="2" w:name="o9"/>
      <w:bookmarkEnd w:id="1"/>
      <w:bookmarkEnd w:id="2"/>
      <w:r w:rsidRPr="005461DD">
        <w:rPr>
          <w:rFonts w:ascii="Times New Roman" w:hAnsi="Times New Roman"/>
          <w:color w:val="1F1F1F"/>
          <w:sz w:val="28"/>
          <w:szCs w:val="28"/>
          <w:lang w:eastAsia="ru-RU"/>
        </w:rPr>
        <w:t xml:space="preserve">Настоящим Законом определяются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правовые, экономические, организационные и социальные </w:t>
      </w:r>
      <w:r w:rsidR="007C08E2">
        <w:rPr>
          <w:rFonts w:ascii="Times New Roman" w:hAnsi="Times New Roman"/>
          <w:color w:val="000000"/>
          <w:sz w:val="28"/>
          <w:szCs w:val="28"/>
          <w:lang w:eastAsia="ru-RU"/>
        </w:rPr>
        <w:t>основы деятельности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" w:name="o10"/>
      <w:bookmarkEnd w:id="3"/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o11"/>
      <w:bookmarkEnd w:id="4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o12"/>
      <w:bookmarkStart w:id="6" w:name="o15"/>
      <w:bookmarkEnd w:id="5"/>
      <w:bookmarkEnd w:id="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Транспорт в системе общественного производства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o13"/>
      <w:bookmarkEnd w:id="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Транспорт является одной из важнейших производственных отраслей и призван удовлетворять общественные потребности населения и производственных потребит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елей, нуждающихся в перевозках.</w:t>
      </w:r>
    </w:p>
    <w:p w:rsidR="00B75D14" w:rsidRPr="00AF108D" w:rsidRDefault="003039DF" w:rsidP="00AF10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o14"/>
      <w:bookmarkEnd w:id="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Развитие и усовершенствование транспорта осуществляется согласно государственным целевым программам с учетом его приоритета и на основе достижений научно-технического прогресса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обеспечивается государством.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Законодательство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" w:name="o16"/>
      <w:bookmarkEnd w:id="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Отношения, связанные с деятельностью транспорта, регулируются настоящим Законом, другими законами Донецкой Народной Республики, кодексами (уставами) отдельных видов транспорта </w:t>
      </w:r>
      <w:r w:rsidRPr="005461DD">
        <w:rPr>
          <w:rFonts w:ascii="Times New Roman" w:hAnsi="Times New Roman"/>
          <w:sz w:val="28"/>
          <w:szCs w:val="28"/>
          <w:lang w:eastAsia="ru-RU"/>
        </w:rPr>
        <w:t>и иными нормативными правовыми актами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o17"/>
      <w:bookmarkEnd w:id="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Нормативные акты, определяющие условия перевозок, порядок использования транспортных средств, путей сообщения, организации безопасности движения, охраны общественного порядка, пожарной безопасности, санитарные и экологические требования, действующие на соответствующих видах транспорта, являются обязательными для всех субъектов транспортных отношений.</w:t>
      </w:r>
      <w:bookmarkStart w:id="11" w:name="o18"/>
      <w:bookmarkEnd w:id="1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o19"/>
      <w:bookmarkEnd w:id="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Действие настоящего Закона не распространяется на транспорт, осуществляющий технологические перевозки только на территории предприятий.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FB46E1"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3" w:name="o20"/>
      <w:bookmarkEnd w:id="1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Основные задачи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o21"/>
      <w:bookmarkEnd w:id="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Основными задачами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являются: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o22"/>
      <w:bookmarkEnd w:id="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своевременное, полное и качественное удовлетворение потребностей населения и общественного производства в перевозках и потребностей обороны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o23"/>
      <w:bookmarkEnd w:id="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защита прав граждан во время их транспортного обслуживания;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o24"/>
      <w:bookmarkEnd w:id="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безопасное функционирование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o25"/>
      <w:bookmarkEnd w:id="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соблюдение необходимых темпов и пропорций развития транспортной системы;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o26"/>
      <w:bookmarkEnd w:id="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защита экономических интересов Донецкой Народной Республики и законных интересов предприятий и организаций транспорта, а также потребителей транспортных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o27"/>
      <w:bookmarkEnd w:id="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создание равных условий для развития хозяйственной деятельности предприятий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o28"/>
      <w:bookmarkEnd w:id="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монополизма на всех видах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конкуренции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o29"/>
      <w:bookmarkEnd w:id="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координация работы различных видов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o30"/>
      <w:bookmarkEnd w:id="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 лицензирование отдельных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o31"/>
      <w:bookmarkEnd w:id="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11) охрана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 осуществление международного сотрудничества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o32"/>
      <w:bookmarkEnd w:id="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путем проведения и реализации экономической (налоговой, финансово-кредитной, тарифной, инвестиционной) и социальной политики, включая предоставление дотаций на пассажирские перевозки.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6" w:name="o33"/>
      <w:bookmarkStart w:id="27" w:name="o34"/>
      <w:bookmarkEnd w:id="26"/>
      <w:bookmarkEnd w:id="2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Органы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o35"/>
      <w:bookmarkEnd w:id="2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осуществляют республиканский орган исполнительной власти, обеспечивающий формирование и реализацию государственной политики в сфере транспорта, иные государственные органы исполнительной власти, органы местного самоуправления и другие уполномоченные на то органы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Определенные полномочия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могут быть делегированы органам местного самоуправления 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другим специально уполномоченным органам </w:t>
      </w:r>
      <w:r w:rsidRPr="005461D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9" w:name="o36"/>
      <w:bookmarkEnd w:id="2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Отношения предприятий транспорта общего пользования с органами государственной власти и местного самоуправления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0" w:name="o37"/>
      <w:bookmarkEnd w:id="30"/>
      <w:r w:rsidRPr="005461DD">
        <w:rPr>
          <w:rFonts w:ascii="Times New Roman" w:hAnsi="Times New Roman"/>
          <w:sz w:val="28"/>
          <w:szCs w:val="28"/>
          <w:lang w:eastAsia="ru-RU"/>
        </w:rPr>
        <w:t>1. Отношения предприятий транспорта общего пользования с государственными органами исполнительной власти и органами местного самоуправления строятся на основе налоговой политики, налоговых льгот, установленных нормативов и других экономических средств в соответствии с действующим законодательством Донецкой Народной Республики.</w:t>
      </w:r>
      <w:bookmarkStart w:id="31" w:name="o38"/>
      <w:bookmarkEnd w:id="3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o39"/>
      <w:bookmarkEnd w:id="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Органы управления транспортом содействуют органам государственной власти и органам местного самоуправления в выполнении ими своих полномочий социального и экономического развития транспорта, совместно с ними осуществляют программы защиты окружающей среды, разрабатывают и проводят согласованные мероприятия для обеспечения бесперебойной работы транспорта в случае стихийного бедствия, аварий, катастроф и при ликвидации их последствий, координируют работу, связанную с предотвращением аварий и правонарушений на транспорте, а также организуют взаимодействие различных видов транспорта с целью более эффективного их использования, повышения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" w:name="o40"/>
      <w:bookmarkEnd w:id="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Органы государственной власти и органы местного самоуправления в пределах своих полномочий оказывают помощь предприятиям и организациям транспорта в улучшении использования транспортных средств отправителями (получателями)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и развития (в том числе на долевых началах)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строительной индустрии, объединяют средства предприятий, организаций, коллективных сельскохозяйственных предприятий, фермерских хозяйств, кооперативов, а также бюджетные и внебюджетные средства для совершенствования транспортной сети, строительства вокзалов, путепроводов и других объектов транспорта, организуют взаимодействие различных видов транспорта с целью более эффективного их использования, п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Вмешательство в хозяйственную деятельность предприятий транспорта, отвлечение их эксплуатационного персонала на другие работы органами местного самоуправления не допускается, кроме случаев, предусмотренных законодательством Донецкой Народной Республики.</w:t>
      </w:r>
    </w:p>
    <w:p w:rsidR="00FC22C3" w:rsidRPr="00FC22C3" w:rsidRDefault="00FC22C3" w:rsidP="00FC22C3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4" w:name="o41"/>
      <w:bookmarkEnd w:id="34"/>
      <w:r w:rsidRPr="00FC22C3">
        <w:rPr>
          <w:rFonts w:ascii="Times New Roman" w:eastAsia="Times New Roman" w:hAnsi="Times New Roman"/>
          <w:sz w:val="28"/>
          <w:szCs w:val="28"/>
        </w:rPr>
        <w:lastRenderedPageBreak/>
        <w:t>5. Строительство вокзалов, станций, портов, пристаней, аэропортов, аэродромов, вертодромов, посадочных площадок, пешеходных мостов, тоннелей, пассажирских платформ, метрополитенов, других сооружений и объектов транспортной инфраструктуры, приобретение пассажирского подвижного состава, авиационной и наземной техники, содержание и упорядочение путей сообщения и других объектов, связанных с обслуживанием пассажиров и перевозкой грузов, осуществляются с использованием средств Республиканского бюджета Донецкой Народной Республики и местных бюджетов, предприятий транспорта в порядке, установленном законодательством Донецкой Народной Республики.</w:t>
      </w:r>
    </w:p>
    <w:p w:rsidR="00FC22C3" w:rsidRPr="00FC22C3" w:rsidRDefault="00EB518E" w:rsidP="00FC22C3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5" w:history="1">
        <w:r w:rsidR="00FC22C3" w:rsidRPr="00FC22C3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(Часть 5 статьи 5 изложена в новой редакции в соответствии с Законом от 10.03.2018 № 222-IНС)</w:t>
        </w:r>
      </w:hyperlink>
      <w:r w:rsidR="00FC22C3" w:rsidRPr="00FC22C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039DF" w:rsidRPr="005461DD" w:rsidRDefault="00FC22C3" w:rsidP="00FC22C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6.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Лицензирование отдельных видов деятельности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o52"/>
      <w:bookmarkEnd w:id="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Лицензирование отдельных видов деятельности 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в целях: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o53"/>
      <w:bookmarkEnd w:id="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обеспечения безопасности и надежности работы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o54"/>
      <w:bookmarkEnd w:id="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ограничения монополизма и развития конкуренции;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o55"/>
      <w:bookmarkEnd w:id="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создания равных условий для развития хозяйственной деятельности предприятий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o56"/>
      <w:bookmarkEnd w:id="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лицензированию подлежат такие виды хозяйственной деятельности: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грузов, опасных грузов, багажа и </w:t>
      </w:r>
      <w:proofErr w:type="spellStart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грузобагажа</w:t>
      </w:r>
      <w:proofErr w:type="spellEnd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погрузочно-разгрузочная деятельность применительно к опасным грузам на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предоставление услуг по внутренним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</w:t>
      </w:r>
      <w:hyperlink r:id="rId16" w:history="1">
        <w:r w:rsidR="00052FBE" w:rsidRPr="00052FB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(Пункт 4 части 2 статьи 6 утратил силу в соответствии с Законом от 09.11.2018 № 262-</w:t>
        </w:r>
        <w:r w:rsidR="00052FBE" w:rsidRPr="00052FB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052FBE" w:rsidRPr="00052FB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предоставление услуг по внутренним перевозкам опасных грузов грузовыми автомобилям,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предоставление услуг по международным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предоставление услуг по международным перевозкам пассажиров на такси;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предоставление услуг по международным перевозкам опасных грузов грузовыми автомобилями,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груза воздушным транспортом;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опасных грузов, бага</w:t>
      </w:r>
      <w:r w:rsidR="00B84F20">
        <w:rPr>
          <w:rFonts w:ascii="Times New Roman" w:hAnsi="Times New Roman"/>
          <w:color w:val="000000"/>
          <w:sz w:val="28"/>
          <w:szCs w:val="28"/>
          <w:lang w:eastAsia="ru-RU"/>
        </w:rPr>
        <w:t>жа речным и морским транспортом;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11) разработка, производство, испытание и ремонт авиационной техники.</w:t>
      </w:r>
    </w:p>
    <w:p w:rsidR="00B84F20" w:rsidRPr="00B84F20" w:rsidRDefault="00EB518E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7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(Пункт 11 части 2 статьи введен Законом от 10.03.2018 № 222-IНС)</w:t>
        </w:r>
      </w:hyperlink>
      <w:r w:rsidR="00B84F20" w:rsidRPr="00B84F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Лицензии на осуществление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выдаются республиканским органом исполнительной власти, осуществляющим формирование и реализацию государственной политики в сфере транспорта в соответствии с </w:t>
      </w:r>
      <w:hyperlink r:id="rId18" w:history="1">
        <w:r w:rsidRPr="00D90FC5">
          <w:rPr>
            <w:rStyle w:val="a6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лицензировании определенных видов хозяйственной деятельности»</w:t>
        </w:r>
      </w:hyperlink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и другими нормативными правовыми актами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E35288" w:rsidRDefault="003039DF" w:rsidP="00E3528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o57"/>
      <w:bookmarkEnd w:id="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Вместе с лицензией на каждое автомобильное транспортное средство выдается лицензионная карточка установленного образца, которая подтверждает право на предоставление услуг по перевозке пассажиров, грузов, багажа автомобильным транспортным средством на основании полученной лицензии.</w:t>
      </w:r>
    </w:p>
    <w:p w:rsidR="00B75D14" w:rsidRDefault="00B75D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4E">
        <w:rPr>
          <w:rFonts w:ascii="Times New Roman" w:hAnsi="Times New Roman"/>
          <w:sz w:val="28"/>
          <w:szCs w:val="28"/>
        </w:rPr>
        <w:lastRenderedPageBreak/>
        <w:t>Статья 7.</w:t>
      </w:r>
      <w:r w:rsidRPr="005461DD">
        <w:rPr>
          <w:rFonts w:ascii="Times New Roman" w:hAnsi="Times New Roman"/>
          <w:b/>
          <w:sz w:val="28"/>
          <w:szCs w:val="28"/>
        </w:rPr>
        <w:t> Обеспечение единства измерений на транспорте Донецкой Народной Республики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1. Средства измерений, находящиеся в эксплуатации в сфере транспорта Донецкой Народной Республики подлежат метрологическому контролю в соответствии с требованиями действующего законодательства об обеспечении единства измерений и метрологической деятельности.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2. Средства измерений, применяемые вне сферы государственного регулирования обеспечения единства измерений, – для обеспечения достоверности измерений при выполнении технологических процессов и внутреннем учете материальных ценностей (ресурсов) в сфере транспорта Донецкой Народной Республики, подлежат обязательному контролю метрологических характеристик, который могут осуществлять подведомственные республиканскому органу исполнительной власти, обеспечивающему формирование и реализацию государственной политики в сфере транспорта, метрологические службы и их подразделения.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 xml:space="preserve">3. Метрологические службы и их подразделения в сфере транспорта Донецкой Народной Республики, осуществляющие метрологическую деятельность, аттестуются головной </w:t>
      </w:r>
      <w:r w:rsidR="006379F9">
        <w:rPr>
          <w:rFonts w:ascii="Times New Roman" w:hAnsi="Times New Roman"/>
          <w:sz w:val="28"/>
          <w:szCs w:val="24"/>
        </w:rPr>
        <w:t>и (или)</w:t>
      </w:r>
      <w:r w:rsidRPr="005461DD">
        <w:rPr>
          <w:rFonts w:ascii="Times New Roman" w:hAnsi="Times New Roman"/>
          <w:sz w:val="28"/>
          <w:szCs w:val="24"/>
        </w:rPr>
        <w:t xml:space="preserve"> базовыми организациями метрологической службы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4. Аттестация головной и базовых организаций на право выполнения предоставленных им функций осуществляется метрологической службой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Основные положения деятельности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Основы хозяйственной и экономической деятельности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1" w:name="o43"/>
      <w:bookmarkEnd w:id="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Перевозки пассажиров, грузов, багажа и почты, предоставление других транспортных услуг, эксплуатация и ремонт путей сообщения осуществляются железными дорогами, </w:t>
      </w:r>
      <w:r w:rsidRPr="005461DD">
        <w:rPr>
          <w:rFonts w:ascii="Times New Roman" w:hAnsi="Times New Roman"/>
          <w:sz w:val="28"/>
          <w:szCs w:val="28"/>
          <w:lang w:eastAsia="ru-RU"/>
        </w:rPr>
        <w:t>пароходствами,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субъектами хозяйствования в морских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портах, автомобильными, авиационными, дорожными предприятиями и </w:t>
      </w:r>
      <w:r w:rsidRPr="005461DD">
        <w:rPr>
          <w:rFonts w:ascii="Times New Roman" w:hAnsi="Times New Roman"/>
          <w:sz w:val="28"/>
          <w:szCs w:val="28"/>
          <w:lang w:eastAsia="ru-RU"/>
        </w:rPr>
        <w:t>организациями, если</w:t>
      </w:r>
      <w:r w:rsidR="006379F9">
        <w:rPr>
          <w:rFonts w:ascii="Times New Roman" w:hAnsi="Times New Roman"/>
          <w:sz w:val="28"/>
          <w:szCs w:val="28"/>
          <w:lang w:eastAsia="ru-RU"/>
        </w:rPr>
        <w:t xml:space="preserve"> это предусмотрено их уставами.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" w:name="o44"/>
      <w:bookmarkEnd w:id="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Предприятия транспорта осуществляют перевозки и оказание услуг на основе государственных контрактов, государственных заказов, а также договоров и соглашений, заключаемых в соответствии с законодательством </w:t>
      </w:r>
      <w:r w:rsidRPr="005461DD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и с учетом экономической эффективности провозных и перерабатывающих возможностей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3" w:name="o45"/>
      <w:bookmarkEnd w:id="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Транспортное экспедирование осуществляется в соответствии с законодательством Донецкой Народной Республики о транспортно-экспедиторской деятельности.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4" w:name="o46"/>
      <w:bookmarkEnd w:id="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Экономические отношения предприятий транспорта, возникающие в процессе перевозки, основываются на принципах экономической целесообразности </w:t>
      </w:r>
      <w:r w:rsidRPr="005461DD">
        <w:rPr>
          <w:rFonts w:ascii="Times New Roman" w:hAnsi="Times New Roman"/>
          <w:sz w:val="28"/>
          <w:szCs w:val="28"/>
          <w:lang w:eastAsia="ru-RU"/>
        </w:rPr>
        <w:t>и взаимной выгоды, равной и полной ответственности.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5" w:name="o47"/>
      <w:bookmarkEnd w:id="4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Тарифы и платежи на транспорте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o48"/>
      <w:bookmarkEnd w:id="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Тарифы на транспортные услуги устанавливаются в соответствии с законодательством Донецкой Народной Республики о тарифной </w:t>
      </w:r>
      <w:r w:rsidRPr="005461DD">
        <w:rPr>
          <w:rFonts w:ascii="Times New Roman" w:hAnsi="Times New Roman"/>
          <w:sz w:val="28"/>
          <w:szCs w:val="28"/>
          <w:lang w:eastAsia="ru-RU"/>
        </w:rPr>
        <w:t>политике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7" w:name="o49"/>
      <w:bookmarkEnd w:id="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Уровень тарифов на транспорте определяется в соответствии с нормативными затратами на единицу транспортной работы, уровнем рентабельности и оплатой налогов. Расчеты с потребителями услуг транспорта общего пользования производятся на основе действующих тарифов в порядке, определенном действующим законодательством Донецкой Народной Республики с учетом кодексов (уставов) отдельных видов транспорта. Возмещение убытков от бесплатных перевозок льготных категорий граждан регулируется нормативными актами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8" w:name="o50"/>
      <w:bookmarkEnd w:id="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Сбор за пользование путями сообщения Донецкой Народной Республики транспортными средствами иностранных владельцев и плата за транзитные перевозки осуществляются в порядке, установленном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</w:p>
    <w:p w:rsidR="00B75D14" w:rsidRDefault="00B75D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9" w:name="o51"/>
      <w:bookmarkEnd w:id="49"/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sz w:val="28"/>
          <w:szCs w:val="28"/>
          <w:lang w:eastAsia="ru-RU"/>
        </w:rPr>
        <w:lastRenderedPageBreak/>
        <w:t>Статья 10.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Транзитные перевозки грузов и пассажиров</w:t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ru-RU"/>
        </w:rPr>
        <w:t>Транзитные перевозки грузов и пассажиров через территорию Донецкой Народной Республики осуществляются в соответствии с законодательством Донецкой Народной Республики, международными соглашениями и договорами.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0" w:name="o58"/>
      <w:bookmarkEnd w:id="5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11.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Имущество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o59"/>
      <w:bookmarkEnd w:id="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Транспортные средства, сооружения, финансовые ресурсы, оборудование транспорта, пути сообщения, закрепленные за предприятиями, объединениями, учреждениями и организациями республиканского органа исполнительной власти, обеспечивающего формирование и реализацию государственной политики в сфере транспорта, являются государственной собственностью и принадлежат к единой транспортной системе.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o60"/>
      <w:bookmarkEnd w:id="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В государственной собственности могут также находиться транспортные средства, сооружения, оборудование транспорта, закрепленные за предприятиями, объединениями, учреждениями и организациями других министерств и ведомств (ведомственный транспорт).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государственных органов исполнительной власти, относятся к государственной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3" w:name="o61"/>
      <w:bookmarkEnd w:id="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органов местного самоуправления, относятся к муниципальной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o62"/>
      <w:bookmarkEnd w:id="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Транспортные средства, сооружения, оборудование транспорта могут также находиться в собственности предприятий, объединений, учреждений, организаций и граждан.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5" w:name="o63"/>
      <w:bookmarkEnd w:id="5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o66"/>
      <w:bookmarkEnd w:id="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Землями транспорта являются земли, предоставленные в пользование предприятиям и организациям транспорта в соответствии с земельным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 Донецкой Народной Республики, для выполнения возложенных на них задач по эксплуатации, ремонту, усовершенствованию и развитию объектов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57" w:name="o67"/>
      <w:bookmarkEnd w:id="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Размеры земельных участков, предоставляемых для указанных целей, определяются в соответствии с утвержденными в установленном порядке нормами или проектно-технической </w:t>
      </w:r>
      <w:r w:rsidRPr="005461DD">
        <w:rPr>
          <w:rFonts w:ascii="Times New Roman" w:hAnsi="Times New Roman"/>
          <w:sz w:val="28"/>
          <w:szCs w:val="28"/>
          <w:lang w:eastAsia="ru-RU"/>
        </w:rPr>
        <w:t>документацией.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o68"/>
      <w:bookmarkEnd w:id="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Размещение сооружений и других объектов транспорта на землях, предоставленных в пользование предприятиям транспорта, осуществляется по согласованию с органами местного самоуправления с учетом особенностей, предусмотренных специальными законами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o69"/>
      <w:bookmarkEnd w:id="5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Предприятия транспорта обязаны рационально использовать предоставленные им земельные участки, не нарушать интересы других землепользователей (в том числе арендаторов), не допускать заболачивания, ухудшения качества земель и загрязнения их промышленными и другими отходами, неочищенными стоками, принимать меры для защиты почв от эрозии, осуществлять укрепление оврагов, крутых склонов, песков, а также соблюдать иные требования по охране земель.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o70"/>
      <w:bookmarkEnd w:id="6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Ответственность за содержание в надлежащем состоянии земель, предоставленных в пользование предприятиям и организациям транспорта, и использование их по целевому назначению возлагается на руководителей (собственников) этих предприятий и организаций.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o71"/>
      <w:bookmarkEnd w:id="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6. С целью обеспечения надлежащей эксплуатации сооружений и других объектов транспорта, а также охраны земель от негативного воздействия указанных объектов на землях, предоставленных в пользование предприятиям транспорта, могут устанавливаться охранные зоны с особыми условиями землепользования.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13.</w:t>
      </w:r>
      <w:r w:rsidR="00162A07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o73"/>
      <w:bookmarkEnd w:id="6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3" w:name="o84"/>
      <w:bookmarkEnd w:id="6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определять срок и график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o85"/>
      <w:bookmarkStart w:id="65" w:name="o86"/>
      <w:bookmarkEnd w:id="64"/>
      <w:bookmarkEnd w:id="6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предлагать уровень комфорта на выбор самих пассажиров;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6" w:name="o87"/>
      <w:bookmarkEnd w:id="6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3) требовать от пассажиров, отправителей и получателей грузов выполнение требований настоящего Закона, других законов Донецкой Народной Республики, кодексов (уставов) отдельных видов транспорта и </w:t>
      </w:r>
      <w:r w:rsidRPr="005461DD">
        <w:rPr>
          <w:rFonts w:ascii="Times New Roman" w:hAnsi="Times New Roman"/>
          <w:sz w:val="28"/>
          <w:szCs w:val="28"/>
          <w:lang w:eastAsia="ru-RU"/>
        </w:rPr>
        <w:t>иных нормативных правовых актов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регулирующих деятельность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транспорта обязаны обеспечива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ть: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7" w:name="o74"/>
      <w:bookmarkEnd w:id="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потребности граждан, предприятий и организаций в перевозках;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o75"/>
      <w:bookmarkEnd w:id="68"/>
      <w:r w:rsidRPr="005461DD">
        <w:rPr>
          <w:rFonts w:ascii="Times New Roman" w:hAnsi="Times New Roman"/>
          <w:sz w:val="28"/>
          <w:szCs w:val="28"/>
          <w:lang w:eastAsia="ru-RU"/>
        </w:rPr>
        <w:t>2) обслуживание пассажиров во время длительных перевозок доброкачественной питьевой водой, питанием, возможность удовлетворения других биологических потребностей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9" w:name="o76"/>
      <w:bookmarkEnd w:id="6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качественную и своевременную перевозку пас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сажиров, грузов, багажа, почты;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o77"/>
      <w:bookmarkEnd w:id="7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выполнение государственных заданий (контрактов) по обеспечению потребностей обороны и безопасности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o78"/>
      <w:bookmarkEnd w:id="7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безопасность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o79"/>
      <w:bookmarkEnd w:id="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безопасные условия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3" w:name="o80"/>
      <w:bookmarkEnd w:id="7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предотвращение аварий и несчастных случаев, устранение причин производственного травматизма;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74" w:name="o81"/>
      <w:bookmarkEnd w:id="7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охрану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o82"/>
      <w:bookmarkEnd w:id="7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права на льготы граждан относительно пользования транспортом.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Трудовые отношения, социальная защита и дисциплина работников на предприятиях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6" w:name="o184"/>
      <w:bookmarkEnd w:id="7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Трудовые отношения, социальная защита и дисциплина работников н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предприятиях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транспорта регулируются законодательством Донецкой Народной Республики о труде, другими законодательными актами, уставами (положениями) о дисциплине работников на предприятиях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отдельных видов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транспорта, которые утверждаются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по согласованию с соответствующими профсоюзами.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o185"/>
      <w:bookmarkEnd w:id="7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Забастовки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8" w:name="o186"/>
      <w:bookmarkEnd w:id="7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Прекращение работы (забастовка) на предприятиях транспорта может быть в случае невыполнения администрацией предприятия условий тарифных соглашений, кроме случаев, связанных с перевозкой пассажиров, обслуживанием непрерывно действующих производств, а также, когда забастовка представляет угрозу жизни и здоровью человека.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o187"/>
      <w:bookmarkEnd w:id="7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Страхование работников, которые осуществляют эксплуатацию транспортных средств, а также пассажиров, багажа и грузов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o188"/>
      <w:bookmarkEnd w:id="8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Условия и порядок страхования работников, которые осуществляют эксплуатацию транспортных средств, пассажиров, багажа и грузов на транспорте определяются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81" w:name="o189"/>
      <w:bookmarkEnd w:id="8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Отчетно-учетное время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2" w:name="o190"/>
      <w:bookmarkEnd w:id="8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На предприятиях транспорта, непосредственно участвующих в перевозках, устанавливается единое отчетно-учетное время – донецкое.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IV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Безопасность и ответственность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Требования к транспортным средствам</w:t>
      </w:r>
    </w:p>
    <w:p w:rsidR="003039DF" w:rsidRPr="005461DD" w:rsidRDefault="002C795C" w:rsidP="000874FD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3" w:name="o64"/>
      <w:bookmarkEnd w:id="83"/>
      <w:r>
        <w:rPr>
          <w:rFonts w:ascii="Times New Roman" w:hAnsi="Times New Roman"/>
          <w:sz w:val="28"/>
          <w:szCs w:val="28"/>
        </w:rPr>
        <w:t>1. Транспортные средства,</w:t>
      </w:r>
      <w:r w:rsidR="003039DF" w:rsidRPr="005461DD">
        <w:rPr>
          <w:rFonts w:ascii="Times New Roman" w:hAnsi="Times New Roman"/>
          <w:sz w:val="28"/>
          <w:szCs w:val="28"/>
        </w:rPr>
        <w:t xml:space="preserve"> должны соответствовать установленным требованиям безопасности, санитарным нормам, нормам охраны труда и экологии и иметь соответствующий сертификат.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2.</w:t>
      </w:r>
      <w:r w:rsidRPr="005461DD">
        <w:rPr>
          <w:rFonts w:ascii="Times New Roman" w:hAnsi="Times New Roman"/>
          <w:sz w:val="28"/>
          <w:szCs w:val="28"/>
          <w:lang w:eastAsia="ru-RU"/>
        </w:rPr>
        <w:t> Транспортные средства подлежат обязательной государственной регистрации. Транспортные средства, не зарегистрированные в установленном порядке, к эксплуатации не допускаются.</w:t>
      </w:r>
    </w:p>
    <w:p w:rsidR="00B75D14" w:rsidRDefault="00B75D1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84" w:name="o65"/>
      <w:bookmarkStart w:id="85" w:name="o72"/>
      <w:bookmarkStart w:id="86" w:name="o83"/>
      <w:bookmarkStart w:id="87" w:name="o88"/>
      <w:bookmarkEnd w:id="84"/>
      <w:bookmarkEnd w:id="85"/>
      <w:bookmarkEnd w:id="86"/>
      <w:bookmarkEnd w:id="87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Статья 19.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Безопасность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8" w:name="o109"/>
      <w:bookmarkEnd w:id="8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обязаны обеспечивать безопасность жизни и здоровья граждан, безопасность эксплуатации транспортных средств, охрану о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кружающей среды.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9" w:name="o110"/>
      <w:bookmarkEnd w:id="8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Работники, которые непосредственно обеспечивают безопасность движения транспортных средств, должны иметь соответствующую профессиональную подготовку и по состоянию здоровья быть способными качественно выполнять свои обязанности. Эти работники, а также работники, подвергающиеся воздействию вредных и опасных условий труда, должны проходить в установленном порядке медицинские обследования.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0" w:name="o111"/>
      <w:bookmarkEnd w:id="9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Части территории предприятий, вокзалов, станций, портов, пристаней, аэродромов и путей сообщения, где осуществляется движение транспортных средств, проводятся маневровые и погрузочно-разгрузочные работы, являются зонами повышенной опасности. Пребывание граждан в этих зонах запрещается. Правила нахождения в зоне повышенной опасности и выполнения в ней работ устанавливаются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 учетом предложений заинтересованных организаций и по согласованию с органами местного самоуправления.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1" w:name="o112"/>
      <w:bookmarkEnd w:id="9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Не допускается размещение объектов, связанных с производством, хранением, погрузкой, транспортировкой и разгрузкой взрывчатых, легковоспламеняющихся, радиоактивных и отравляющих веществ, вблизи мест общего пользования, сооружений, жилых массивов, природных территорий и объектов, подлежащих особой охране. Минимальное расстояние от таких объектов определяется соответствующими нормативными правовыми актами, а также строительными нормами и правилами, согласованными республиканским органом исполнительной власти, обеспечивающим формирование и реализацию государственной политики в сфере </w:t>
      </w:r>
      <w:r w:rsidR="00497B25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транспорта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o113"/>
      <w:bookmarkEnd w:id="9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Переоборудование всех коммуникаций, связанное с реконструкцией и ремонтом сооружений транспорта, расположенных в полосе отвода путей сообщения, осуществляется собственниками коммуникаций за их счет.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o114"/>
      <w:bookmarkEnd w:id="9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Ответственность за соблюдение установленных нормативов при строительстве и эксплуатации газопроводов, нефтепроводов и других коммуникаций, пересекающих железнодорожные пути и автомобильные дороги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граничащих с этими путями и дорогами, несут собственники таких коммуникаций.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o115"/>
      <w:bookmarkEnd w:id="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Предприятия, учреждения и организации – отправители опасных грузов обязаны предоставить перевозчику достоверную информацию о грузе с целью обеспечения безопасности его перевозки и информацию о мерах на случай аварий во время перевозки опасных грузов. Предприятия, учреждения и организации – отправители, перевозчики и получатели опасных грузов должны выполнять требования законодательства по обеспечению безопасности перевозки опасных грузов и иметь средства и мобильные подразделения для предотвращения возникновения аварийных ситуаций во время перевозки таких грузов или ликвидации последствий аварии.</w:t>
      </w:r>
      <w:bookmarkStart w:id="95" w:name="o116"/>
      <w:bookmarkEnd w:id="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Отношения, возникающие в сфере перевозки опасных грузов, регулируются законодательством Донецкой Народной Республики о перевозке опасных грузов.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o118"/>
      <w:bookmarkEnd w:id="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8. Вопросы безопасности движения транспортных средств на территории Донецкой Народной Республики, связанные с деятельностью транспорта других государств, регулируются законодательством Донецкой Народной Республикой, международными договорами и соглашениями, ратифицированными Донецкой Народной Республикой.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o119"/>
      <w:bookmarkEnd w:id="9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9. Перевозки пассажиров, грузов, багажа, почты воздушным, а в отдельных случаях и другими видами транспорта, подлежат обязательному контролю на соответствие их требованиям безопасности в порядке, определенном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10. </w:t>
      </w:r>
      <w:r w:rsidRPr="005461DD">
        <w:rPr>
          <w:rFonts w:ascii="Times New Roman" w:hAnsi="Times New Roman"/>
          <w:sz w:val="28"/>
          <w:szCs w:val="28"/>
        </w:rPr>
        <w:t>Услуги по перевозке грузов и пассажиров подлежат сертификации на соответствие требованиям безопасности движения, охраны труда и экологической безопасности. Организация работ по обязательной сертификации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 в рамках создаваемой им системы сертификации.</w:t>
      </w:r>
    </w:p>
    <w:p w:rsidR="00B75D14" w:rsidRDefault="00B75D14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Статья 20.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наземном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8" w:name="o137"/>
      <w:bookmarkEnd w:id="98"/>
      <w:r w:rsidRPr="005461DD">
        <w:rPr>
          <w:rFonts w:ascii="Times New Roman" w:hAnsi="Times New Roman"/>
          <w:sz w:val="28"/>
          <w:szCs w:val="28"/>
          <w:lang w:eastAsia="ru-RU"/>
        </w:rPr>
        <w:t xml:space="preserve">Республиканский орган исполнительной власти, обеспечивающий формирование и реализацию государственной политики в сфере транспорта, по вопросам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наземном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9" w:name="o138"/>
      <w:bookmarkEnd w:id="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ведет учет и осуществляет анализ причин катастроф, аварий, дорожно-транспортных происшествий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0" w:name="o139"/>
      <w:bookmarkEnd w:id="10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разрабатывает профилактические мероприятия по предотвращению возникновения катастроф, аварий, дорожно-транспортных происшествий на автомобильном, городском электрическом, железнодорожном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1" w:name="o140"/>
      <w:bookmarkEnd w:id="10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ведет учет пожаров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2" w:name="o141"/>
      <w:bookmarkEnd w:id="10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осуществляет надзор за соблюдением требований по предотвращению загрязнения окружающей среды автомобильным,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3" w:name="o142"/>
      <w:bookmarkEnd w:id="10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государственный надзор (контроль) за соблюдением требований законодательства, норм и стандартов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o143"/>
      <w:bookmarkEnd w:id="10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 готовит предложения о назначении органов по оценке соответствия для проведения работ по подтверждению соответствия в сфере автомобильного, городского электрического, железнодорожного транспорта, 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сфере, организует подготовку и повышение квалификации специалистов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o144"/>
      <w:bookmarkEnd w:id="10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7) проводит техническое расследование дорожно-транспортных происшествий, катастроф, аварий, происшествий на автомобильном, городском электрическ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ом, железнодорожном транспорте;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6" w:name="o145"/>
      <w:bookmarkEnd w:id="10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осуществляет иные полномочия, предусмотренные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Статья 20</w:t>
      </w:r>
      <w:r w:rsidRPr="00B84F2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4F20">
        <w:rPr>
          <w:rFonts w:ascii="Times New Roman" w:eastAsia="Times New Roman" w:hAnsi="Times New Roman"/>
          <w:sz w:val="28"/>
          <w:szCs w:val="28"/>
        </w:rPr>
        <w:t>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авиационном транспорте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авиационном транспорте: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1) в пределах, установленных законодательством Донецкой Народной Республики, разрабатывает и утверждает технические нормативные правовые акты (за исключением государственных стандартов), устанавливающие требования обязательной сертификации, правила процедуры и управления для проведения обязательной сертификации в системе сертификации на авиационном транспорте и правила сертификации в этой системе;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2) разрабатывает и утверждает номенклатуру объектов гражданской авиации, подлежащих обязательной сертификации в Донецкой Народной Республике;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3) осуществляет организацию работ по обязательной сертификации субъектов и объектов гражданской авиации;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4) в пределах своей компетенции формирует и обеспечивает реализацию государственной политики в организации и регулировании использования воздушного пространства Донецкой Народной Республики, в сфере авиационного транспорта, безопасности на авиационном транспорте, безопасности воздушного движения и эксплуатации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5) участвует в разработке проектов технических регламентов и других нормативных правовых актов в сфере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lastRenderedPageBreak/>
        <w:t>6) осуществляет государственную регистрацию и государственный учет субъектов и объектов авиационной деятельности;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7) осуществляет проведение, координацию и обеспечение мероприятий по аттестации, подготовке, переподготовке, обучению, повышению квалификации, медицинскому осмотру авиационного персонала, обеспечивает контроль деятельности специалистов авиационного персонала;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8) осуществляет организацию и проведение мероприятий по планированию, учету и отчетности производственной деятельности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9) осуществляет организацию поискового, аварийно-спасательного и противопожарного обеспечения полетов воздушных судов;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 xml:space="preserve">10) осуществляет координацию и методическое обеспечение проведения мероприятий по мобилизационной подготовке и гражданской обороне в сфере авиационного транспорта; 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11) осуществляет анализ, проведение технических расследований авиационных происшествий, пожаров на авиационном транспорте и ведение их учета;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12) разрабатывает профилактические мероприятия по предотвращению возникновения авиационных происшествий, пожаров и чрезвычайных ситуаций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13) осуществляет контроль за соблюдением действующего законодательства в сфере безопасности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14) в пределах своих полномочий: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а) определяет приоритетные направления развития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б) разрабатывает и внедряет государственную политику в сфере международного сотрудничества по вопросам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в) представляет интересы государства в сфере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lastRenderedPageBreak/>
        <w:t>15) осуществляет иные полномочия, предусмотренные законодательством Донецкой Народной Республики.</w:t>
      </w:r>
    </w:p>
    <w:p w:rsidR="00B84F20" w:rsidRPr="00B84F20" w:rsidRDefault="00EB518E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9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20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 xml:space="preserve"> введена Законом от 10.03.2018 № 222-IНС)</w:t>
        </w:r>
      </w:hyperlink>
      <w:r w:rsidR="00B84F20" w:rsidRPr="00B84F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107" w:name="o146"/>
      <w:bookmarkEnd w:id="107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21.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морском и речном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08" w:name="o148"/>
      <w:bookmarkEnd w:id="108"/>
      <w:r w:rsidRPr="005461DD">
        <w:rPr>
          <w:rFonts w:ascii="Times New Roman" w:hAnsi="Times New Roman"/>
          <w:sz w:val="28"/>
          <w:szCs w:val="28"/>
          <w:lang w:eastAsia="ru-RU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морском и речном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o149"/>
      <w:bookmarkEnd w:id="1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ведет учет и осуществляет анализ причин катастроф, аварий, происшествий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o150"/>
      <w:bookmarkEnd w:id="1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разрабатывает профилактические мероприятия по предотвращению возникновения катастроф, аварий, происшествий на морском и речном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o151"/>
      <w:bookmarkEnd w:id="1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ведет учет пожаров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o152"/>
      <w:bookmarkEnd w:id="1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осуществляет контроль за заключением договоров обязательного страхования ответственности субъектов перевозки опасных грузов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3" w:name="o153"/>
      <w:bookmarkEnd w:id="1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надзор за соблюдением требований по предотвращению загрязнения окружающей среды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4" w:name="o154"/>
      <w:bookmarkEnd w:id="1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осуществляет государственный надзор (контроль) за соблюдением требований законодательства и стандартов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5" w:name="o155"/>
      <w:bookmarkEnd w:id="1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готовит предложения о назначении органов по оценке соответствия на проведение работ по подтверждению соответствия в сфере морского и речного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8) 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организует подготовку и повышение квалификации специалистов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6" w:name="o156"/>
      <w:bookmarkEnd w:id="1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75A32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ведет журнал учета судов (кроме маломерных судов и маломерных рыболовных судов), зарегистрированных в Государственном судовом реестре Донецкой Народной Республики и соответствующих документах, размещает указанные сведения на своем официальном сайте;</w:t>
      </w:r>
    </w:p>
    <w:p w:rsidR="00975A32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10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o157"/>
      <w:bookmarkEnd w:id="1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11) осуществляет государственный контроль и надзор за соблюдением законодательства о судоходстве на судах, в морских и речных портах, территориальных и внутренних водах,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8" w:name="o158"/>
      <w:bookmarkEnd w:id="1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12) осуществляет контроль за обеспечением безопасности перевозки грузов, пассажиров и багажа на морских и речных судах;</w:t>
      </w:r>
    </w:p>
    <w:p w:rsidR="003039DF" w:rsidRPr="005461DD" w:rsidRDefault="00010762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9" w:name="o159"/>
      <w:bookmarkEnd w:id="1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13)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 осуществляет контроль и надзор за соблюдением правил пользования средствами морского и речного транспорта, охраной порядка и безопасности движения на морском и речном транспорте, а также за соблюдением правил по обеспечению безопасности эксплуатации судов на внутренних водных путях и по обеспечению сохранности грузов на морском и речном транспорте;</w:t>
      </w:r>
    </w:p>
    <w:p w:rsidR="0039608A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13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o160"/>
      <w:bookmarkEnd w:id="1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14) осуществляет контроль навигационно-гидрографического обеспечения судоходства в территориальном море, внутренних морских водах и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1" w:name="o161"/>
      <w:bookmarkEnd w:id="1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15)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регистрирует судна в Государственном судовом реестре Донецкой Народной Республики с выдачей свидетельства о праве плавания под Государственным Флагом Донецкой Народной Республики (судовой патент) и 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регистрирует судна в соответствующих документах Донецкой Народной Республики с выдачей судового билета и выдает свидетельства об исключении соответствующих судов из Государственного судового реестра Донецкой Народной Республики и соответствующих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 xml:space="preserve">документах 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Донецкой Народной Республики (кроме маломерных судов и маломерных рыболовных судов) в порядке, определенном законодательством;</w:t>
      </w:r>
    </w:p>
    <w:p w:rsidR="0039608A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2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15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o162"/>
      <w:bookmarkEnd w:id="1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16)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осуществляет контроль за выполнением международных договоров Донецкой Народной Республики по безопасности судоходства и предотвращения загрязнения окружающей среды судами, плавающими под Государственным Флагом Донецкой Народной Республики, независимо от формы собственности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(кроме маломерных судов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маломерных рыболовных судов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16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o163"/>
      <w:bookmarkEnd w:id="1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17) осуществляет контроль государства порта за соответствием судов, заходящих в порты Донецкой Народной Республики, территориальное море и внутренние воды, независимо от их флага, стандартам безопасности мореплавания и предотвращению загрязнения окружающей среды судами;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o164"/>
      <w:bookmarkEnd w:id="1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18)</w:t>
      </w:r>
      <w:r w:rsidRPr="005461DD">
        <w:t>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проверяет готовность созданных республиканским органом исполнительной власти, обеспечивающим формирование и реализацию государственной политики в сфере транспорта, аварийно-спасательных служб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, служб общей безопасности, ведомственной пожарной охраны на морском и речном транспорте к проведению работ по предотвращению и ликвидации последствий аварий, пожаров, актов терроризма, пиратства, катастроф и других происшествий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4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18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5" w:name="o165"/>
      <w:bookmarkEnd w:id="1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19)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 xml:space="preserve">осуществляет контроль за проведением подготовки, переподготовки, повышения квалификации и проведения </w:t>
      </w:r>
      <w:proofErr w:type="spellStart"/>
      <w:r w:rsidR="0039608A" w:rsidRPr="005461DD">
        <w:rPr>
          <w:rFonts w:ascii="Times New Roman" w:hAnsi="Times New Roman"/>
          <w:sz w:val="28"/>
          <w:szCs w:val="28"/>
          <w:lang w:eastAsia="uk-UA"/>
        </w:rPr>
        <w:t>дипломирования</w:t>
      </w:r>
      <w:proofErr w:type="spellEnd"/>
      <w:r w:rsidR="0039608A" w:rsidRPr="005461DD">
        <w:rPr>
          <w:rFonts w:ascii="Times New Roman" w:hAnsi="Times New Roman"/>
          <w:sz w:val="28"/>
          <w:szCs w:val="28"/>
          <w:lang w:eastAsia="uk-UA"/>
        </w:rPr>
        <w:t xml:space="preserve"> плавсостава морских, речных судов, работников береговых предприятий морского и речного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lastRenderedPageBreak/>
        <w:t>транспорта, работа которых связана с обеспечением безопасности мореплавания и предотвращением загрязнения окружающей среды судами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5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19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6" w:name="o166"/>
      <w:bookmarkEnd w:id="12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20)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осуществляет выдачу удостоверения судоводителя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торгового судна,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которое допущено к плаванию судоходными речными внутренними водными путями Донецкой Народной Республики, удостоверение государственного морского лоцмана, удостоверение государственного речного лоцмана, удостоверение лоцмана - оператора службы регулирования движения судов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bookmarkStart w:id="127" w:name="o167"/>
    <w:bookmarkEnd w:id="127"/>
    <w:p w:rsidR="0039608A" w:rsidRPr="005461DD" w:rsidRDefault="00BF2A90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</w:instrText>
      </w:r>
      <w:r w:rsidR="0022683E">
        <w:rPr>
          <w:rFonts w:ascii="Times New Roman" w:hAnsi="Times New Roman"/>
          <w:color w:val="000000"/>
          <w:sz w:val="28"/>
          <w:szCs w:val="28"/>
          <w:lang w:eastAsia="uk-UA"/>
        </w:rPr>
        <w:instrText>http://npa.dnronline.su/2015-11-04/78-ins-o-vnesenii-izmenenij-v-zakon-donetskoj-narodnoj-respubliki-ot-27-03-2015-goda-27-ins-o-transporte.html</w:instrText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(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Пункт 20 части 1 статьи 21 изложен в новой редакции в соответс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 xml:space="preserve">твии с Законом от 25.09.2015 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3039DF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6" w:history="1"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</w:t>
        </w:r>
        <w:r w:rsidR="00F53E68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21 части 1 статьи 21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исключен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8" w:name="o168"/>
      <w:bookmarkEnd w:id="12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22)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>организует обучение и проверку знаний должностных лиц, в функциональные обязанности которых входят организация работы по обеспечению безопасности судоходства на морском и речном транспорте и государственный надзор (кроме должностных лиц, осуществляющих государственный надзор за маломерными судами)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7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22 части 1 статьи 21 изложен в новой редакции в соответствии с Законом от 25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bookmarkStart w:id="129" w:name="o169"/>
    <w:bookmarkEnd w:id="129"/>
    <w:p w:rsidR="00C9125C" w:rsidRPr="005461DD" w:rsidRDefault="00BF2A90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begin"/>
      </w:r>
      <w:r w:rsidR="00C05A35"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instrText xml:space="preserve"> HYPERLINK "</w:instrText>
      </w:r>
      <w:r w:rsidR="0022683E">
        <w:rPr>
          <w:rFonts w:ascii="Times New Roman" w:hAnsi="Times New Roman"/>
          <w:i/>
          <w:color w:val="000000"/>
          <w:sz w:val="28"/>
          <w:szCs w:val="28"/>
          <w:lang w:eastAsia="ru-RU"/>
        </w:rPr>
        <w:instrText>http://npa.dnronline.su/2015-11-04/78-ins-o-vnesenii-izmenenij-v-zakon-donetskoj-narodnoj-respubliki-ot-27-03-2015-goda-27-ins-o-transporte.html</w:instrText>
      </w:r>
      <w:r w:rsidR="00C05A35"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instrText xml:space="preserve">" </w:instrTex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separate"/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(Пункт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 xml:space="preserve"> 23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</w:rPr>
        <w:t xml:space="preserve">части 1 статьи 21 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исключен</w:t>
      </w:r>
      <w:r w:rsidR="00C9125C" w:rsidRPr="005461DD">
        <w:rPr>
          <w:rStyle w:val="a6"/>
          <w:rFonts w:ascii="Times New Roman" w:hAnsi="Times New Roman"/>
          <w:sz w:val="28"/>
          <w:szCs w:val="28"/>
          <w:lang w:eastAsia="ru-RU"/>
        </w:rPr>
        <w:t xml:space="preserve"> 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Законом </w:t>
      </w:r>
      <w:r w:rsidR="003D4D2F">
        <w:rPr>
          <w:rStyle w:val="a6"/>
          <w:rFonts w:ascii="Times New Roman" w:hAnsi="Times New Roman"/>
          <w:i/>
          <w:sz w:val="28"/>
          <w:szCs w:val="28"/>
        </w:rPr>
        <w:br/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>от 25.09.2015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</w:rPr>
        <w:t xml:space="preserve"> 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>№ 78-ІНС)</w: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end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0" w:name="o170"/>
      <w:bookmarkEnd w:id="13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24) осуществляет надзор за функционированием службы регулирования движения судов и лоцманской проводки;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1" w:name="o171"/>
      <w:bookmarkEnd w:id="13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25) осуществляет государственный надзор за соблюдением правил регистрации операций с вредными веществами на судах, морских установках;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2" w:name="o172"/>
      <w:bookmarkEnd w:id="1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26) осуществляет выдачу синопсиса судна;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3" w:name="o173"/>
      <w:bookmarkEnd w:id="1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27) осуществляет контроль за функционированием систем радионавигации и наблюдения морской подвижной службы, в том числе Глобальной морской системы связи в случае бедствия и для обеспечения безопасности;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4" w:name="o174"/>
      <w:bookmarkEnd w:id="1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28)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>осуществляет контроль и проведение аварийно-спасательных работ, поиска и спасения на море в зоне ответственности Донецкой Народной Республики в пределах своей компетенции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8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28 части 1 статьи 21 изложен в новой редакции в соответствии с Законом от 25.09.2015 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5" w:name="o175"/>
      <w:bookmarkEnd w:id="1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29) осуществляет контроль и надзор за обеспечением функционирования системы дальней идентификации и контроля за местонахождением судов под Государственным Флагом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6" w:name="o176"/>
      <w:bookmarkEnd w:id="1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30) осуществляет общее руководство и контроль за </w:t>
      </w:r>
      <w:proofErr w:type="spellStart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дипломированием</w:t>
      </w:r>
      <w:proofErr w:type="spellEnd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специалистов морского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7" w:name="o177"/>
      <w:bookmarkEnd w:id="1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31) регистрирует линии заграничного плавания и размещает соответствующую информацию на своем официальном сайте;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8" w:name="o178"/>
      <w:bookmarkEnd w:id="1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32) выдает в соответствии с законодательством судовые документы;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9" w:name="o179"/>
      <w:bookmarkEnd w:id="1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33) выполняет функции экспертной организации по вопросам безопасности судоходства, предотвращения загрязнения окружающей среды судами, предоставляет экспертные заключения по указанным вопросам относительно проектов правил, норм, стандартов, планов и проектов строительства, реконструкции и модернизации объектов морского и речного транспорта, в том числе судоходных путей, портов, гидротехнических сооружений воднотранспортного комплекса различного функционального назначения, которые используются с целью обеспечения безопасности судоходства, судоходных шлюзов, мостов, подводных и надводных переходов, баз для стоянок судов, береговых объектов связи, навигации, наблюдения и т.п.;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0" w:name="o180"/>
      <w:bookmarkEnd w:id="1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34) выдает разрешения судам на заход в речные порты Донецкой Народной Республики под флагами государств, с которыми не заключены международные договоры о судоходстве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1" w:name="o181"/>
      <w:bookmarkEnd w:id="1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35) осуществляет иные полномочия, предусмотренные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Статья 21</w:t>
      </w:r>
      <w:r w:rsidRPr="00B84F2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4F20">
        <w:rPr>
          <w:rFonts w:ascii="Times New Roman" w:eastAsia="Times New Roman" w:hAnsi="Times New Roman"/>
          <w:sz w:val="28"/>
          <w:szCs w:val="28"/>
        </w:rPr>
        <w:t>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Полномочия республиканского органа исполнительной власти, формирующего и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B84F20" w:rsidRPr="00B84F20" w:rsidRDefault="00EB518E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29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(Наименование статьи 21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 xml:space="preserve"> изложено в новой редакции в соответствии с Законом от 10.03.2018 № 222-IНС)</w:t>
        </w:r>
      </w:hyperlink>
      <w:r w:rsidR="00B84F20" w:rsidRPr="00B84F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274A6" w:rsidRPr="005461DD" w:rsidRDefault="00B84F20" w:rsidP="00B84F2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 xml:space="preserve"> </w:t>
      </w:r>
      <w:r w:rsidR="009274A6" w:rsidRPr="005461DD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</w:t>
      </w:r>
      <w:r w:rsidR="009274A6" w:rsidRPr="005461DD">
        <w:rPr>
          <w:rFonts w:ascii="Times New Roman" w:hAnsi="Times New Roman"/>
          <w:sz w:val="28"/>
          <w:szCs w:val="28"/>
          <w:lang w:eastAsia="ru-RU"/>
        </w:rPr>
        <w:t>формирующий и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объектах: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1) организует в пределах своей компетенции надзор и контроль за выполнением требований по обеспечению безопасности людей и охраны жизни людей на базах (сооружениях)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2) участвует в разработке правил классификации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3) организует контроль за соблюдением </w:t>
      </w:r>
      <w:hyperlink r:id="rId30" w:anchor="block_1000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правовых актов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>, регламентирующих порядок пользования маломерными судами, базами (сооружениями) для их стоянок;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4) осуществляет в установленном </w:t>
      </w:r>
      <w:hyperlink r:id="rId31" w:anchor="block_3096" w:history="1">
        <w:r w:rsidRPr="005461DD">
          <w:rPr>
            <w:rFonts w:ascii="Times New Roman" w:hAnsi="Times New Roman"/>
            <w:sz w:val="28"/>
            <w:szCs w:val="28"/>
          </w:rPr>
          <w:t>порядке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классификацию, технический осмотр, освидетельствование, государственную регистрацию и учет маломерных судов, присвоение им идентификационных номеров, выдачу судовых билетов и иных документов на зарегистрированные маломерные суда;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5) осуществляет прием экзаменов по судовождению, </w:t>
      </w:r>
      <w:hyperlink r:id="rId32" w:anchor="block_1000" w:history="1">
        <w:r w:rsidRPr="005461DD">
          <w:rPr>
            <w:rFonts w:ascii="Times New Roman" w:hAnsi="Times New Roman"/>
            <w:sz w:val="28"/>
            <w:szCs w:val="28"/>
          </w:rPr>
          <w:t>правилам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пользования и навыкам практического управления маломерными судами, водными мотоциклами (гидроциклами), </w:t>
      </w:r>
      <w:hyperlink r:id="rId33" w:anchor="block_108" w:history="1">
        <w:r w:rsidRPr="005461DD">
          <w:rPr>
            <w:rFonts w:ascii="Times New Roman" w:hAnsi="Times New Roman"/>
            <w:sz w:val="28"/>
            <w:szCs w:val="28"/>
          </w:rPr>
          <w:t>аттестацию судоводителей</w:t>
        </w:r>
      </w:hyperlink>
      <w:r w:rsidRPr="005461DD">
        <w:rPr>
          <w:rFonts w:ascii="Times New Roman" w:hAnsi="Times New Roman"/>
          <w:sz w:val="28"/>
          <w:szCs w:val="28"/>
        </w:rPr>
        <w:t xml:space="preserve"> </w:t>
      </w:r>
      <w:r w:rsidRPr="005461DD">
        <w:rPr>
          <w:rFonts w:ascii="Times New Roman" w:hAnsi="Times New Roman"/>
          <w:sz w:val="28"/>
          <w:szCs w:val="28"/>
          <w:lang w:eastAsia="ar-SA"/>
        </w:rPr>
        <w:t>и выдачу им удостоверений на право управления маломерными судами, в том числе временных разрешений на право управления маломерными судами;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>6) осуществляет ведение реестра маломерных судов и государственный учет выдаваемых удостоверений на право управления маломерными судами, регистрационных и иных документов, необходимых для допуска маломерных судов и судоводителей к участию в плавании;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7) устанавливает, в зависимости от конструкции судна, и вносит в судовой билет обязательные условия, нормы и требования по количеству людей на маломерном судне,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огнями, навигационным и другим оборудованием;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8) проводит в установленном порядке регулярные проверки маломерных судов на соответствие нормативам выбросов в атмосферный воздух вредных (загрязняющих) веществ;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9) осуществляет учет аварий и происшествий с маломерными судами, несчастных случаев с людьми на воде;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10) осуществляет учет, ежегодное освидетельствование баз (сооружений) для стоянок маломерных судов, выдачу разрешений на эксплуатацию баз (сооружений)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11) осуществляет подготовку, переподготовку и повышение квалификации специалистов по надзору за пользованием маломерными судами по профилю их профессиональной деятельности;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12) 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13) осуществляет в установленном порядке производство по делам об</w:t>
      </w:r>
      <w:r w:rsidRPr="005461D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5461DD">
        <w:rPr>
          <w:rFonts w:ascii="Times New Roman" w:hAnsi="Times New Roman"/>
          <w:sz w:val="28"/>
          <w:szCs w:val="28"/>
          <w:lang w:eastAsia="ar-SA"/>
        </w:rPr>
        <w:t>административных правонарушениях в пределах своих полномочий;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14) представляет в соответствии с </w:t>
      </w:r>
      <w:hyperlink r:id="rId34" w:anchor="block_854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Донецкой Народной Республики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>15) участвует в поиске и спасении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16) участвует в реализации мероприятий по предупреждению и ликвидации чрезвычайных ситуаций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17) участвует в формировании соответствующих технических регламентов и технических требований;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18) устанавливает с учетом местных условий дополнительные ограничения в режимах пользования поднадзорными судами по мощности и количеству двигателей, площади парусов и скоростям движения.</w:t>
      </w:r>
    </w:p>
    <w:p w:rsidR="009274A6" w:rsidRPr="005461DD" w:rsidRDefault="009274A6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Требования и указания должностных лиц, осуществляющих надзор за пользованием маломерными судами по вопросам, относящимся к их компетенции, обязательны для исполнения юридическими и физическими лицами.</w:t>
      </w:r>
    </w:p>
    <w:p w:rsidR="009274A6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5" w:history="1"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21-1 в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ведена Законом от 25.09.2015 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Охрана грузов и объектов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2" w:name="o94"/>
      <w:bookmarkEnd w:id="1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обеспечивают сохранность грузов и багажа с момента их принятия для перевозки и до выдачи их получателям, если иное не предусмотрено договором.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3" w:name="o95"/>
      <w:bookmarkEnd w:id="1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Охрана грузов и объектов транспорта, а также проведение противопожарной профилактической работы и контроль за выполнением установленных требований пожарной безопасности, ликвидация пожаров на транспорте осуществляются работниками предприятий транспорта в установленном порядке.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4" w:name="o96"/>
      <w:bookmarkEnd w:id="1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Перечень грузов, подлежащих специальной охране и сопровождению, утверждается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 Порядок охраны и сопровождения таких грузов устанавливается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5" w:name="o97"/>
      <w:bookmarkEnd w:id="14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Перечень воинских грузов, порядок охраны и сопровождения их караулами устанавливается </w:t>
      </w:r>
      <w:r w:rsidR="00665E71" w:rsidRPr="00665E71">
        <w:rPr>
          <w:rFonts w:ascii="Times New Roman" w:hAnsi="Times New Roman"/>
          <w:sz w:val="28"/>
          <w:szCs w:val="28"/>
        </w:rPr>
        <w:t xml:space="preserve">республиканским органом исполнительной власти, </w:t>
      </w:r>
      <w:r w:rsidR="00665E71" w:rsidRPr="00665E71">
        <w:rPr>
          <w:rFonts w:ascii="Times New Roman" w:hAnsi="Times New Roman"/>
          <w:sz w:val="28"/>
          <w:szCs w:val="28"/>
        </w:rPr>
        <w:lastRenderedPageBreak/>
        <w:t>реализующим государственную политику в сфере обороны,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665E71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6" w:history="1"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4 статьи 22 с изменениями, внесенными в соответствии с Законом от 21.09.2018 № 252-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6" w:name="o98"/>
      <w:bookmarkEnd w:id="1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Перечень грузов, которые должны сопровождаться личным составом ведомственной военизированной охраны на железнодорожном транспорте на всем пути следования железными дорогами Донецкой Народной Республики, утверждается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  <w:bookmarkStart w:id="147" w:name="o99"/>
      <w:bookmarkEnd w:id="147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8" w:name="o100"/>
      <w:bookmarkEnd w:id="1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Охрана и сопровождение опасных и ценных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>согласно перечню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утвержденному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обеспечивается отправителями или получателями грузов на протяжении всего пути движения.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9" w:name="o101"/>
      <w:bookmarkEnd w:id="14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Порядок охраны и сопровождения грузов, которые быстро портятся, определяется отправителями (получателями) грузов самостоятельно.</w:t>
      </w:r>
      <w:bookmarkStart w:id="150" w:name="o102"/>
      <w:bookmarkEnd w:id="150"/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1" w:name="o103"/>
      <w:bookmarkEnd w:id="1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8. Охрана общественного порядка, обеспечение личной безопасности граждан, защита их прав, свобод и законных интересов, предотвращение правонарушений и их пресечение, выявление и раскрытие преступлений, розыск лиц, их совершивших, защита собственности от преступных посягательств, государственный пожарный надзор на транспорте обеспечиваются органами внутренних дел Донецкой Народной Республики при содействии предприятий транспорта.</w:t>
      </w:r>
    </w:p>
    <w:p w:rsidR="00665E71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7" w:history="1"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8 статьи 22 с изменениями, внесенными в соответствии с Законом от 21.09.2018 № 252-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Организация работы транспорта в 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чрезвычайных ситуациях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2" w:name="o105"/>
      <w:bookmarkEnd w:id="1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Предприятия и организации транспорта предпринимают безотлагательные меры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для ликвидации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последствий стихийных бедствий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(наводнение, пожар, заносы и т.п.), аварий и катастроф, которые привели к нарушению работы транспорта.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3" w:name="o106"/>
      <w:bookmarkEnd w:id="1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Государственные органы исполнительной власти и органы местного самоуправления, органы внутренних дел на транспорте и другие подразделения Министерства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</w:t>
      </w:r>
      <w:r w:rsidR="00665E71" w:rsidRPr="00665E71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Вооруженные Силы Донецкой Народной Республики предоставляют немедленную помощь в ликвидации последствий стихийного бедствия, аварий и катастроф на транспорте и прекращении противоправного вмешательства в деятельность транспорта, которое угрожает безопасности жизни или здоровью людей, безопасности эксплуатации транспортны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х средств и сохранности грузов.</w:t>
      </w:r>
    </w:p>
    <w:p w:rsidR="00665E71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8" w:history="1"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2 статьи 23 с изменениями, внесенными в соответствии с Законом от 21.09.2018 № 252-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</w:t>
        </w:r>
        <w:r w:rsidR="00665E71" w:rsidRPr="00665E7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4" w:name="o107"/>
      <w:bookmarkEnd w:id="1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Убытки, причиненные транспорту в результате умышленного блокирования транспортных коммуникаций и иных незаконных действий, направленных на нарушение беспрепятственной и непрерывной работы транспортных средств, возмещаются транспортным предприятиям, учреждениям и организациям виновными лицами в установленном законом порядке.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Ответственность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5" w:name="o89"/>
      <w:bookmarkEnd w:id="1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Ответственность предприятий транспорта за неисполнение или ненадлежащее исполнение обязательств по перевозке пассажиров, багажа, а также ответственность перед пассажиром за </w:t>
      </w:r>
      <w:r w:rsidRPr="005461DD">
        <w:rPr>
          <w:rFonts w:ascii="Times New Roman" w:hAnsi="Times New Roman"/>
          <w:sz w:val="28"/>
          <w:szCs w:val="28"/>
          <w:lang w:eastAsia="ru-RU"/>
        </w:rPr>
        <w:t>несвоевременное 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определяется положениями договоров, которые не могут противоречить правилам и нормам, установленным кодексами (устава</w:t>
      </w:r>
      <w:r w:rsidR="00701E0F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ми) отдельных видов транспорта, а также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другими нормативными правовыми актами Донецкой Народной Республики. Если положения договора противоречат положениям кодексов (уставов) отдельных видов транспорта, тогда применяются соответствующие положения кодексов (устав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ов) отдельных видов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6" w:name="o90"/>
      <w:bookmarkEnd w:id="1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 Предприятие транспорта, деятельность которого связана с повышенной опасностью, несет материальную ответственность за ущерб, причиненный в результате гибели или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причинения вреда здоровью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пассажира во время пользования транспортом, в порядке, установленном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7" w:name="o91"/>
      <w:bookmarkEnd w:id="1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Предприятия транспорта отвечают за потерю, недостачу, порчу и повреждение принятых для перевозки грузов, багажа, почты в размере фактического вреда, если не докажут, что потеря, недостача, порча или повре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ждение произошли не по их вине.</w:t>
      </w:r>
    </w:p>
    <w:p w:rsidR="00A94ACE" w:rsidRPr="00E35288" w:rsidRDefault="003039DF" w:rsidP="00E3528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8" w:name="o92"/>
      <w:bookmarkEnd w:id="1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Предприятия транспорта несут ответственность за вред, причиненный окружающей среде, в соответствии с действующим законодательством Донецкой Народной Республики.</w:t>
      </w:r>
      <w:bookmarkStart w:id="159" w:name="o183"/>
      <w:bookmarkStart w:id="160" w:name="o191"/>
      <w:bookmarkStart w:id="161" w:name="o93"/>
      <w:bookmarkStart w:id="162" w:name="o104"/>
      <w:bookmarkStart w:id="163" w:name="o136"/>
      <w:bookmarkStart w:id="164" w:name="o182"/>
      <w:bookmarkEnd w:id="159"/>
      <w:bookmarkEnd w:id="160"/>
      <w:bookmarkEnd w:id="161"/>
      <w:bookmarkEnd w:id="162"/>
      <w:bookmarkEnd w:id="163"/>
      <w:bookmarkEnd w:id="164"/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V</w:t>
      </w:r>
    </w:p>
    <w:p w:rsidR="002C795C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5" w:name="o192"/>
      <w:bookmarkEnd w:id="165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ТРАНСПОРТНАЯ СИСТЕМА 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6" w:name="o193"/>
      <w:bookmarkEnd w:id="16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Единая транспортная система 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7" w:name="o194"/>
      <w:bookmarkEnd w:id="1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Единую транспортную систему Донецкой Народной Республики составляют: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8" w:name="o195"/>
      <w:bookmarkEnd w:id="16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транспорт общего пользования (железнодорожный, морской, речной, автомобильный и авиационный, а также городской электротранспорт);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9" w:name="o196"/>
      <w:bookmarkStart w:id="170" w:name="o197"/>
      <w:bookmarkEnd w:id="169"/>
      <w:bookmarkEnd w:id="170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Pr="00BE3D1D">
        <w:rPr>
          <w:rFonts w:ascii="Times New Roman" w:hAnsi="Times New Roman"/>
          <w:sz w:val="28"/>
          <w:szCs w:val="28"/>
          <w:lang w:eastAsia="ru-RU"/>
        </w:rPr>
        <w:t>железнодорожный транспорт необщего пользования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1D35" w:rsidRPr="006E3806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39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2 части 1 статьи 25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ведомственный транспорт;</w:t>
      </w:r>
      <w:bookmarkStart w:id="171" w:name="o198"/>
      <w:bookmarkEnd w:id="17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2" w:name="o199"/>
      <w:bookmarkEnd w:id="1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пути сообщения общего 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3" w:name="o200"/>
      <w:bookmarkEnd w:id="17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Единая транспортная система должна отвечать требованиям общественного производства и государственной безопасности, иметь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разветвленную инфраструктуру для предоставления всего комплекса транспортных услуг, в том числе для складирования и технологической подготовки грузов к транспортировке, обеспечивать внешнеэкономические связи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4" w:name="o201"/>
      <w:bookmarkEnd w:id="17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Железнодорожный транспорт и его состав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5" w:name="o202"/>
      <w:bookmarkEnd w:id="175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железнодорожного транспорта входят предприятия железнодорожного транспорта, осуществляющие перевозки пассажиров, грузов, багажа,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грузобагажа</w:t>
      </w:r>
      <w:proofErr w:type="spellEnd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железнодорожный 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подвижной состав, железнодорожные пути сообщения, а также промышленные, строительные, торговые и снабженческие предприятия, учебные заведения, технические школы, детские дошкольные учреждения, учреждения здравоохранения, физической культуры и спорта, культуры, научно-исследовательские, проектно-конструкторские организации, другие предприятия, учреждения и организации, обеспечивающие деятельность и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железнодорожного транспорта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1D35" w:rsidRPr="006E3806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40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(Статья 26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изложена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6" w:name="o203"/>
      <w:bookmarkEnd w:id="17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железнодорожного транспорта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77" w:name="o204"/>
      <w:bookmarkEnd w:id="177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К землям железнодорожного транспорта относятся земли, предоставленные в пользование предприятиям и организациям железнодорожного транспорта в соответствии с действующим законодательством Донецкой Народной Республики. </w:t>
      </w:r>
      <w:r w:rsidRPr="00595503">
        <w:rPr>
          <w:rFonts w:ascii="Times New Roman" w:hAnsi="Times New Roman"/>
          <w:sz w:val="28"/>
          <w:szCs w:val="28"/>
          <w:lang w:eastAsia="ru-RU"/>
        </w:rPr>
        <w:t>В состав этих земель входят земли, являющиеся полосой отвода железнодорожного транспорта под железнодорожным полотном и его обустройством, станциями со всеми постройками и сооружениями энергетического, локомотивного, вагонного, путевого, грузового и пассажирского хозяйства, сигнализации и связи, водоснабжения, канализации; под защитными и укрепляющими насаждениями, служебными, культурно-бытовыми зданиями и другими сооружениями, необходимыми для обеспечения работы железнодорожного транспорта.</w:t>
      </w:r>
    </w:p>
    <w:p w:rsidR="00A71D35" w:rsidRPr="006E3806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41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(В часть 1 статьи 27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внесены изменения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ствии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8" w:name="o205"/>
      <w:bookmarkEnd w:id="17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Вдоль земель железнодорожного транспорта могут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устанавливаться охранные зоны.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9" w:name="o206"/>
      <w:bookmarkEnd w:id="17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Земли железнодорожного транспорта должны содержаться в надлежащем санитарном состоянии и использоваться для выращивания древесины, в том числе деловой, и кормов для животноводства.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0" w:name="o207"/>
      <w:bookmarkEnd w:id="18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Морской транспорт и его состав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1" w:name="o208"/>
      <w:bookmarkEnd w:id="18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морского транспорта входят предприятия морского транспорта, осуществляющие перевозки пассажиров, грузов, багажа, почты, суда</w:t>
      </w:r>
      <w:r w:rsidR="002A0DE7"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судоремонтные заводы, морские пути сообщения,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культуры, научно-исследовательские, проектно-конструкторские организации и другие предприятия, учреждения и организации, обеспечивающие работу морского транспорта.</w:t>
      </w:r>
    </w:p>
    <w:p w:rsidR="002A0DE7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2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татья 28 с изменениями, внесенными Законом от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25.09.2015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2" w:name="o209"/>
      <w:bookmarkStart w:id="183" w:name="o210"/>
      <w:bookmarkEnd w:id="182"/>
      <w:bookmarkEnd w:id="18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морского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4" w:name="o211"/>
      <w:bookmarkEnd w:id="18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морского транспорта относятся земли, пре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5" w:name="o212"/>
      <w:bookmarkEnd w:id="18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морские порты с набережными, площадками, причалами, вокзалами, зданиями, сооружениями, оборудованием, объектами </w:t>
      </w:r>
      <w:proofErr w:type="spellStart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общепортового</w:t>
      </w:r>
      <w:proofErr w:type="spellEnd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омплексного обслуживания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6" w:name="o213"/>
      <w:bookmarkEnd w:id="18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гидротехнические сооружения и средства навигационной обстановки, судоремонтные заводы, мастерские, базы, склады, радиоцентры, служебные и культурно-бытовые помещения и другие сооружения, обслуживающи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морской транспорт.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7" w:name="o214"/>
      <w:bookmarkEnd w:id="18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К землям морского транспорта не относятся территории, насыпанные или намытые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 акватории за средства портов.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8" w:name="o215"/>
      <w:bookmarkEnd w:id="18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Сооружение на подходах к портам (каналам) мостовых, кабельных и воздушных переходов, водозаборных и других объектов, а также сооружение радиосистем в зоне радионавигационных объектов согласовы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ваются с администрацией портов.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189" w:name="o216"/>
      <w:bookmarkStart w:id="190" w:name="o218"/>
      <w:bookmarkEnd w:id="189"/>
      <w:bookmarkEnd w:id="19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Статья 30.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uk-UA"/>
        </w:rPr>
        <w:t> Технический и классификационный надз</w:t>
      </w:r>
      <w:r w:rsidR="006379F9">
        <w:rPr>
          <w:rFonts w:ascii="Times New Roman" w:hAnsi="Times New Roman"/>
          <w:b/>
          <w:color w:val="000000"/>
          <w:sz w:val="28"/>
          <w:szCs w:val="28"/>
          <w:lang w:eastAsia="uk-UA"/>
        </w:rPr>
        <w:t>ор за морскими и речными судами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>1. Технический и классификационный надзор за судами и их классификация независимо от форм собственности судна и его владельца осуществляются республиканским органом исполнительной власти, обеспечивающим реализацию государственной политики в сфере безопасности на морском и речном транспорте.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Технический и классификационный надзор за маломерными судами и маломерными рыболовными судами, их классификация независимо от форм собственности судна и его владельца осуществляются республиканским органом </w:t>
      </w:r>
      <w:r w:rsidRPr="005461DD">
        <w:rPr>
          <w:rFonts w:ascii="Times New Roman" w:hAnsi="Times New Roman"/>
          <w:sz w:val="28"/>
          <w:szCs w:val="28"/>
          <w:lang w:eastAsia="uk-UA"/>
        </w:rPr>
        <w:t>исполнительной власти,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формирующим и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2A0DE7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3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30 изложена в новой редакции в соответствии с Законом</w:t>
        </w:r>
        <w:r w:rsidR="00C05A35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</w:t>
        </w:r>
        <w:r w:rsidR="008F59F7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1" w:name="o219"/>
      <w:bookmarkEnd w:id="19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Речной транспорт и его состав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2" w:name="o220"/>
      <w:bookmarkEnd w:id="19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речного транспорта входят предприятия речного транспорта, осуществляющие перевозки пассажиров, грузов, багажа, почты, порты и пристани, суда</w:t>
      </w:r>
      <w:r w:rsidR="002A0DE7"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судостроительно-судоремонтные заводы, ремонтно-эксплуатационные базы, предприятия дорожного хозяйства,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 и спорта, культуры, проектно-конструкторские организации и другие предприятия, учреждения и организации, обеспечивающие работу речного транспорта.</w:t>
      </w:r>
    </w:p>
    <w:p w:rsidR="002A0DE7" w:rsidRPr="005461DD" w:rsidRDefault="00EB518E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4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31 с изменениями, вне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сенными Законом от 25.09.2015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6379F9">
          <w:rPr>
            <w:rStyle w:val="a6"/>
            <w:rFonts w:ascii="Times New Roman" w:hAnsi="Times New Roman"/>
            <w:i/>
            <w:sz w:val="28"/>
            <w:szCs w:val="28"/>
          </w:rPr>
          <w:t>№ 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3" w:name="o221"/>
      <w:bookmarkEnd w:id="19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речного транспорта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4" w:name="o222"/>
      <w:bookmarkEnd w:id="1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речного транспорта относятся земли, предоставленные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5" w:name="o223"/>
      <w:bookmarkEnd w:id="1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 порты, специализированные причалы, пристани и затоны со всеми техническими сооружениями и оборудованием, 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бслуживающими речной транспорт;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6" w:name="o224"/>
      <w:bookmarkEnd w:id="1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пассажирски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вокзалы, павильоны и причалы;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7" w:name="o225"/>
      <w:bookmarkEnd w:id="19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судоходные каналы, судоходные, энергетические и гидротехнические сооружени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я, служебно-технические здания;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8" w:name="o226"/>
      <w:bookmarkEnd w:id="19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берегоукрепительные сооружения и насаждения;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9" w:name="o227"/>
      <w:bookmarkEnd w:id="1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 специальные насаждения для выращивания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древесины, в том числе деловой;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0" w:name="o228"/>
      <w:bookmarkEnd w:id="20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узлы связи, радиоцентры и радиостанции;</w:t>
      </w:r>
      <w:bookmarkStart w:id="201" w:name="o229"/>
      <w:bookmarkEnd w:id="20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здания, береговые навигационные знаки и другие сооружения для обслуживания водных путей, судоремонтные заводы, ремонтно-эксплуатационные базы, мастерские, судоверфи, </w:t>
      </w:r>
      <w:proofErr w:type="spellStart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отстойно</w:t>
      </w:r>
      <w:proofErr w:type="spellEnd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-ремонтные пункты, склады, материально-технические базы, инженерные сети, служебные и культурно-бытовые помещения, другие объекты, обеспечивающие работу речного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2" w:name="o230"/>
      <w:bookmarkEnd w:id="20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Для работ, связанных с судоходством и сплавом на внутренних водных путях, вне населенных пунктов выделяется в установленном порядке береговая полоса. Земли береговой полосы не изымаются у землепользователей и используются в соответствии с действующим законодательством Донецкой Народной Республики.</w:t>
      </w:r>
    </w:p>
    <w:bookmarkStart w:id="203" w:name="o231"/>
    <w:bookmarkEnd w:id="203"/>
    <w:p w:rsidR="002A0DE7" w:rsidRPr="005461DD" w:rsidRDefault="00BF2A90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</w:instrText>
      </w:r>
      <w:r w:rsidR="0022683E">
        <w:rPr>
          <w:rFonts w:ascii="Times New Roman" w:hAnsi="Times New Roman"/>
          <w:color w:val="000000"/>
          <w:sz w:val="28"/>
          <w:szCs w:val="28"/>
          <w:lang w:eastAsia="uk-UA"/>
        </w:rPr>
        <w:instrText>http://npa.dnronline.su/2015-11-04/78-ins-o-vnesenii-izmenenij-v-zakon-donetskoj-narodnoj-respubliki-ot-27-03-2015-goda-27-ins-o-transporte.html</w:instrText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(С</w:t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 xml:space="preserve">татья 33 </w:t>
      </w:r>
      <w:r w:rsidR="00C4030A" w:rsidRPr="005461DD">
        <w:rPr>
          <w:rStyle w:val="a6"/>
          <w:rFonts w:ascii="Times New Roman" w:hAnsi="Times New Roman"/>
          <w:i/>
          <w:sz w:val="28"/>
          <w:szCs w:val="28"/>
        </w:rPr>
        <w:t>исключена</w:t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 xml:space="preserve"> </w:t>
      </w:r>
      <w:r w:rsidR="005052E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>Законом от 25.09.2015</w:t>
      </w:r>
      <w:r w:rsidR="000874FD">
        <w:rPr>
          <w:rStyle w:val="a6"/>
          <w:rFonts w:ascii="Times New Roman" w:hAnsi="Times New Roman"/>
          <w:i/>
          <w:sz w:val="28"/>
          <w:szCs w:val="28"/>
        </w:rPr>
        <w:br/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B75D14" w:rsidRDefault="00B75D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04" w:name="o234"/>
      <w:bookmarkStart w:id="205" w:name="o235"/>
      <w:bookmarkEnd w:id="204"/>
      <w:bookmarkEnd w:id="205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34.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Автомобильный транспорт и его состав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6" w:name="o236"/>
      <w:bookmarkEnd w:id="20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автомобильного транспорта входят предприятия автомобильного транспорта, осуществляющие перевозки пассажиров, грузов, багажа, почты, авторемонтные и шиноремонтные предприятия, подвижной состав автомобильного транспорта, транспортно-экспедиционные предприятия, а также автовокзалы и автостанции, учебные заведения, ремонтно-строительные организации и социально-бытовые учреждения, другие предприятия, учреждения и организации,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07" w:name="o237"/>
      <w:bookmarkEnd w:id="20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автомобильного транспорта и дорожного хозяйства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8" w:name="o238"/>
      <w:bookmarkEnd w:id="20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автомобильного транспорта относятся земли, предоставленные в пользование под сооружения и оборудование энергетического, гаражного и топливно-раздаточного хозяйства, автовокзалы, автостанции, линейные производственные сооружения, служебно-технические здания, станции технического обслуживания, автозаправочные станции, автотранспортные, транспортно-экспедиционные предприятия, авторемонтные заводы, базы, грузовые дворы, контейнерные площадки и площадки для перецепки, служебные и культурно-бытовые помещения и другие объекты,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9" w:name="o239"/>
      <w:bookmarkEnd w:id="2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К землям дорожного хозяйства относятся земли, предоставленные в пользование под проезжую часть, обочины, земляное полотно, декоративное озеленение, резервы, кюветы, мосты, тоннели, транспортные развязки, водопропускные сооружения, подпорные стенки, полосы отвода и расположенные в их пределах другие дорожные сооружения и оборудование.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0" w:name="o240"/>
      <w:bookmarkEnd w:id="2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В состав земель дорожного хозяйства входят также земли, находящиеся за пределами полос отвода, если на них размещены сооружения, обеспечивающие функционирование автомобильных дорог, а именно: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1" w:name="o241"/>
      <w:bookmarkEnd w:id="2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параллельные объездные дороги, паромные переправы, снегозащитные сооружения и насаждения, </w:t>
      </w:r>
      <w:proofErr w:type="spellStart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противолавинные</w:t>
      </w:r>
      <w:proofErr w:type="spellEnd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противоселевые сооружения, улавливающие съезды;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2" w:name="o242"/>
      <w:bookmarkEnd w:id="2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площадки для стоянки транспорта и отдыха, предприятия и объекты службы дорожного сервиса;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3" w:name="o243"/>
      <w:bookmarkEnd w:id="2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 дома (в том числе жилые) и сооружения дорожной службы с производственными базами;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4" w:name="o244"/>
      <w:bookmarkEnd w:id="2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придорожные лесополосы для защиты дорог и выращивания древесины, в том числе деловой.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5" w:name="o245"/>
      <w:bookmarkEnd w:id="2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Земли, находящиеся под автомобильными дорогами общего пользования и их сооружениями, предоставляются дорожным организациям в пользование в соответствии с действующим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16" w:name="o246"/>
      <w:bookmarkStart w:id="217" w:name="o248"/>
      <w:bookmarkEnd w:id="216"/>
      <w:bookmarkEnd w:id="217"/>
      <w:r w:rsidRPr="00B84F20">
        <w:rPr>
          <w:rFonts w:ascii="Times New Roman" w:eastAsia="Times New Roman" w:hAnsi="Times New Roman"/>
          <w:sz w:val="28"/>
          <w:szCs w:val="28"/>
        </w:rPr>
        <w:t>Статья 36.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Авиационный транспорт и его состав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В состав авиационного транспорта входят предприятия гражданской авиации, осуществляющие перевозки пассажиров, грузов, багажа, почты, выполняющие авиационные работы (аэрофотосъемку, сельскохозяйственные, строительные работы, работы по охране окружающей среды, оказанию медицинской помощи, поиску и спасанию, для других целей), воздушные суда, аэропорты, аэродромы, вертодромы, посадочные площадки, аэроклубы, транспортные средства, системы организации воздушного движения, объекты и средства радиотехнического, светосигнального и метеорологического обеспечения, другие служебно-технические здания и сооружения, учебные заведения, ремонтные заводы гражданской авиации и другие предприятия, учреждения, организации и подразделения, обеспечивающие работу авиационного транспорта.</w:t>
      </w:r>
    </w:p>
    <w:p w:rsidR="00B84F20" w:rsidRPr="00B84F20" w:rsidRDefault="00EB518E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45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36 изложена в новой редакции в соответствии с Законом от 10.03.2018 № 222-IНС)</w:t>
        </w:r>
      </w:hyperlink>
      <w:r w:rsidR="00B84F20" w:rsidRPr="00B84F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18" w:name="o254"/>
      <w:bookmarkEnd w:id="218"/>
      <w:r w:rsidRPr="00B84F20">
        <w:rPr>
          <w:rFonts w:ascii="Times New Roman" w:eastAsia="Times New Roman" w:hAnsi="Times New Roman"/>
          <w:sz w:val="28"/>
          <w:szCs w:val="28"/>
        </w:rPr>
        <w:t>Статья 37.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Земли авиационного транспорта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К землям авиационного транспорта относятся земли, предоставленные в пользование под: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1) аэропорты, аэродромы, обособленные сооружения (объекты и средства системы организации воздушного движения, радионавигации, радиолокации, связи; очистные и другие сооружения), служебно-технические территории со зданиями и сооружениями, обеспечивающими работу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lastRenderedPageBreak/>
        <w:t>2) вертодромы, посадочные площадки, служебно-технические территории со всеми зданиями и сооружениями;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3) ремонтные заводы гражданской авиации;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4) служебные объекты, обеспечивающие работу авиационного транспорта.</w:t>
      </w:r>
    </w:p>
    <w:p w:rsidR="00B84F20" w:rsidRPr="00B84F20" w:rsidRDefault="00EB518E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46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37 изложена в новой редакции в соответствии с Законом от 10.03.2018 № 222-IНС)</w:t>
        </w:r>
      </w:hyperlink>
      <w:r w:rsidR="00B84F20" w:rsidRPr="00B84F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039DF" w:rsidRPr="005461DD" w:rsidRDefault="003039DF" w:rsidP="00B84F2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 38.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Городской электротранспорт и его состав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9" w:name="o255"/>
      <w:bookmarkEnd w:id="2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городского электротранспорта входят предприятия городского электротранспорта, </w:t>
      </w:r>
      <w:r w:rsidRPr="005461DD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перевозки пассажиров, грузов, багажа, почты, подвижной состав, трамвайные и троллейбусные линии, ремонтно-эксплуатационные депо, служебные помещения, фуникулеры, канатные дороги, эскалаторы, заводы по ремонту подвижного состава и изготовлению запасных частей, сооружения энергетического хозяйства и связи, промышленные, ремонтно-строительные, торговые и снабженческие организации, учебные заведения, научно-исследовательские и проектно-конструкторские учреждения, учреждения здравоохранения, отдыха, физической культуры и спорта и другие культурно-бытовые учреждения и предприятия, учреждения и организации, обеспечивающие работу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0" w:name="o256"/>
      <w:bookmarkEnd w:id="22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городского электротранспорта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1" w:name="o257"/>
      <w:bookmarkEnd w:id="2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 землям городского электротранспорта относятся земли, предоставленные в пользование под обособленные трамвайные пути и их обустройства, колеи и станции фуникулеров, канатных дорог, эскалаторов, трамвайно-троллейбусных депо, вагоноремонтные заводы, сооружения энергетического и путевого хозяйства, сигнализации и связи, служебные и культурно-бытовые помещения и другие сооружения, необходимые для обеспечения работы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2" w:name="o258"/>
      <w:bookmarkEnd w:id="222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Ведомственный транспорт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3" w:name="o259"/>
      <w:bookmarkEnd w:id="2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В состав ведомственного транспорта входят транспортные средства предприятий, учреждений и организаций.</w:t>
      </w:r>
      <w:bookmarkStart w:id="224" w:name="o260"/>
      <w:bookmarkEnd w:id="224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Предприятия и организации, имеющие ведомственный транспорт, должны обеспечивать его развитие и содержание на уровне, что отвечает требованиям безопасности при оказании транспортных услуг.</w:t>
      </w:r>
      <w:bookmarkStart w:id="225" w:name="o261"/>
      <w:bookmarkEnd w:id="225"/>
    </w:p>
    <w:p w:rsidR="00A94ACE" w:rsidRPr="00E35288" w:rsidRDefault="003039DF" w:rsidP="00E3528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Отношения предприятий, имеющих ведомственный транспорт, с предприятиями, учреждениями, организациями и гражданами, которым они предоставляют транспортные услуги, и предприятиями транспорта общего пользования регулируются договорами, в соответствии с кодексами (уставами) отдельных видов транспорта.</w:t>
      </w:r>
      <w:bookmarkStart w:id="226" w:name="o262"/>
      <w:bookmarkStart w:id="227" w:name="o264"/>
      <w:bookmarkStart w:id="228" w:name="o265"/>
      <w:bookmarkEnd w:id="226"/>
      <w:bookmarkEnd w:id="227"/>
      <w:bookmarkEnd w:id="228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Использование лесных полос и земель транспортными предприятиями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9" w:name="o266"/>
      <w:bookmarkEnd w:id="22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Наряду с прямым назначением лесных полос, обслуживаемых предприятиями транспорта, в лесопосадках может выращиваться </w:t>
      </w:r>
      <w:r w:rsidRPr="005461DD">
        <w:rPr>
          <w:rFonts w:ascii="Times New Roman" w:hAnsi="Times New Roman"/>
          <w:sz w:val="28"/>
          <w:szCs w:val="28"/>
          <w:lang w:eastAsia="ru-RU"/>
        </w:rPr>
        <w:t>деловая древесина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(хвойные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деревья, береза, липа и т.д.).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0" w:name="o267"/>
      <w:bookmarkEnd w:id="23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дорожного хозяйства должны проводить на магистральных дорогах с интенсивным движением замену плодовых деревьев в лесополосах на породы деревьев промышленного назначения для предотвращения случаев отравления плодами деревьев, насыщенных вредными веществами выхлопных г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азов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1" w:name="o268"/>
      <w:bookmarkEnd w:id="23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Руководители предприятий транспорта несут ответственность за загрязнение сорняками земель, прилегающих к транспортным магистралям.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2" w:name="o269"/>
      <w:bookmarkEnd w:id="232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Взаимодействие предприятий различных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3" w:name="o270"/>
      <w:bookmarkEnd w:id="2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Отношения предприятий разных видов транспорта во время перевозок пассажиров, грузов, багажа, почты определяются кодексами (уставами) отдельных видов транспорта, а также заключенными на их основе дого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ворами (узловыми соглашениями).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4" w:name="o271"/>
      <w:bookmarkEnd w:id="2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Разработка и заключение узловых соглашений осуществляется в порядке, установленном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</w:p>
    <w:p w:rsidR="00B75D14" w:rsidRDefault="00B75D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35" w:name="o272"/>
      <w:bookmarkEnd w:id="235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43.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Координация деятельности всех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6" w:name="o273"/>
      <w:bookmarkEnd w:id="2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Координация деятельности всех видов транспорта осуществляется республиканским органом исполнительной власти, обеспечивающим формирование и реализацию государственн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ой политики в сфере транспорта.</w:t>
      </w:r>
    </w:p>
    <w:p w:rsidR="00A94ACE" w:rsidRPr="00E35288" w:rsidRDefault="003039DF" w:rsidP="00E3528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7" w:name="o274"/>
      <w:bookmarkEnd w:id="2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Координация деятельности всех видов транспорта в пределах городов и поселков осуществляется комиссиями по координации работы транспорта, которые образуются органами государственной власти и органами местного самоуправления и действуют в соответствии с п</w:t>
      </w:r>
      <w:r w:rsidR="005777ED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оложением, утверждаем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AF108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  <w:bookmarkStart w:id="238" w:name="o275"/>
      <w:bookmarkEnd w:id="238"/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VI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9" w:name="o276"/>
      <w:bookmarkEnd w:id="239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0" w:name="o277"/>
      <w:bookmarkEnd w:id="24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Контроль за соблюдением законодательства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1" w:name="o278"/>
      <w:bookmarkEnd w:id="2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законодательства о транспорте осуществляют соответствующие государственные органы исполнительной власти и органы местного самоуправления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2" w:name="o279"/>
      <w:bookmarkEnd w:id="242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45.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3" w:name="o121"/>
      <w:bookmarkEnd w:id="2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 проводится путем плановых, внеплановых, рейдовых проверок (проверка на дороге).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44" w:name="o122"/>
      <w:bookmarkEnd w:id="2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Плановые и внеплановые проверки за соблюдением субъектами хозяйствования, физическими лицами (на автомобильном транспорте – также физическими лицами – субъектами хозяйствования) и юридическими лицами требований законодательства о транспорте проводятся на основании перечня вопросов, утвержденного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республиканским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5" w:name="o123"/>
      <w:bookmarkEnd w:id="24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Для проведения проверок, предусмотренных частью 1 данной статьи, оформляется удостоверение (направление).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6" w:name="o124"/>
      <w:bookmarkEnd w:id="246"/>
      <w:r w:rsidRPr="005461DD">
        <w:rPr>
          <w:rFonts w:ascii="Times New Roman" w:hAnsi="Times New Roman"/>
          <w:sz w:val="28"/>
          <w:szCs w:val="28"/>
          <w:lang w:eastAsia="ru-RU"/>
        </w:rPr>
        <w:t>4.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Должностные лица республиканского органа исполнительной власти, обеспечивающего формирование и реализацию государственной политики в сфере транспорта,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7" w:name="o125"/>
      <w:bookmarkEnd w:id="2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беспрепятственного доступа ко всем транспортным средствам и объектам субъектов хозяйствования, юридических и физических лиц (на автомобильном транспорте</w:t>
      </w:r>
      <w:r w:rsidR="00D53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53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также физических лиц</w:t>
      </w:r>
      <w:r w:rsidR="00D53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53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субъектов хозяйствования) с целью проверки соблюдения требований законодательства и международных договоров Донецкой Народной Республики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8" w:name="o126"/>
      <w:bookmarkEnd w:id="2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проверять в рабочее время субъектов хозяйствования, юридических и физических лиц по вопросам, отнесенным к их компетенции;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9" w:name="o127"/>
      <w:bookmarkEnd w:id="24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предъявлять субъектам хозяйствования, физическим и юридическим лицам требования относительно осуществления предусмотренных законодательством мероприятий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0" w:name="o128"/>
      <w:bookmarkEnd w:id="25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получать от субъектов хозяйствования, юридических и физических лиц письменные или устные объяснения, выводы экспертных обследований, аудита, материалы и информацию по соответствующим вопросам;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1" w:name="o129"/>
      <w:bookmarkEnd w:id="2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составлять акты проверок субъектов хозяйствования, юридических и физических лиц;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2" w:name="o130"/>
      <w:bookmarkEnd w:id="2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издавать в установленном порядке обязательные для исполнения предписания об устранении нарушений и недостатков, связанных с нарушением правил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53" w:name="o131"/>
      <w:bookmarkEnd w:id="253"/>
      <w:r w:rsidRPr="005461DD">
        <w:rPr>
          <w:rFonts w:ascii="Times New Roman" w:hAnsi="Times New Roman"/>
          <w:sz w:val="28"/>
          <w:szCs w:val="28"/>
          <w:lang w:eastAsia="ru-RU"/>
        </w:rPr>
        <w:t>7) запрещать эксплуатацию транспортных средств (кроме автомобильного транспорта), выполнение работ и оказание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4" w:name="o132"/>
      <w:bookmarkEnd w:id="2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 направлять в установленном законодательством порядке материалы о нарушениях требований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обеспечению безопасности движения в соответствующие органы для решения вопроса о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привлечении виновных лиц к административной или уголовной ответственности;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5" w:name="o133"/>
      <w:bookmarkEnd w:id="2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привлекать к проведению проверок представителей органов государственной власти и органов местного самоуправления, общественных организаций, научно-исследовательских, опытно-конструкторских и проектных учреждений, экспер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тных организаций (по согласию);</w:t>
      </w:r>
    </w:p>
    <w:p w:rsidR="00A94ACE" w:rsidRPr="00E35288" w:rsidRDefault="003039DF" w:rsidP="00E3528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6" w:name="o134"/>
      <w:bookmarkEnd w:id="2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осуществлять иные полномочия, предусмотренные законодательством Донецкой Народной Республики.</w:t>
      </w:r>
    </w:p>
    <w:p w:rsidR="003039DF" w:rsidRPr="003D4D2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Международное сотрудничество и международные договоры Донецкой Народной Республики</w:t>
      </w:r>
      <w:bookmarkStart w:id="257" w:name="o280"/>
      <w:bookmarkEnd w:id="257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8" w:name="o281"/>
      <w:bookmarkEnd w:id="2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Если международным договором, заключенным Донецкой Народной Республикой, установлены иные правила, чем те, которые содержатся в законодательстве Донецкой Народной Республики о транспорте, то применяются правила соответствующего международного договора.</w:t>
      </w:r>
      <w:bookmarkStart w:id="259" w:name="o282"/>
      <w:bookmarkEnd w:id="259"/>
    </w:p>
    <w:p w:rsidR="003039DF" w:rsidRPr="005461DD" w:rsidRDefault="003039DF" w:rsidP="000874F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0" w:name="o283"/>
      <w:bookmarkStart w:id="261" w:name="o284"/>
      <w:bookmarkEnd w:id="260"/>
      <w:bookmarkEnd w:id="2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Государственные органы исполнительной власти, обеспечивающие реализацию государственной политики в соответствующих отраслях транспорта и инфраструктуры, в пределах, определенных республиканским органом исполнительной власти, обеспечивающим формирование и реализацию государственной политики в сфере транспорта, участвуют в реализации государственной политики в международном сотрудничестве в сфере безопасности на автомобильном, городском электрическом, железнодорожном, морском и речном транспорте, ведении дорожного хозяйства, гражданской авиации и обеспечивают выполнение обязательств, вытекающих из членства в международных организациях.</w:t>
      </w:r>
    </w:p>
    <w:p w:rsidR="00A91630" w:rsidRDefault="00A91630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262" w:name="o285"/>
      <w:bookmarkEnd w:id="262"/>
    </w:p>
    <w:p w:rsidR="000874FD" w:rsidRDefault="000874FD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 xml:space="preserve">Глава </w:t>
      </w: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D56C2">
        <w:rPr>
          <w:rFonts w:ascii="Times New Roman" w:hAnsi="Times New Roman"/>
          <w:sz w:val="28"/>
          <w:szCs w:val="28"/>
        </w:rPr>
        <w:tab/>
      </w:r>
      <w:r w:rsidRPr="005461DD">
        <w:rPr>
          <w:rFonts w:ascii="Times New Roman" w:hAnsi="Times New Roman"/>
          <w:sz w:val="28"/>
          <w:szCs w:val="28"/>
        </w:rPr>
        <w:tab/>
      </w:r>
      <w:r w:rsidR="000874FD">
        <w:rPr>
          <w:rFonts w:ascii="Times New Roman" w:hAnsi="Times New Roman"/>
          <w:sz w:val="28"/>
          <w:szCs w:val="28"/>
        </w:rPr>
        <w:t xml:space="preserve">      </w:t>
      </w:r>
      <w:r w:rsidR="006379F9">
        <w:rPr>
          <w:rFonts w:ascii="Times New Roman" w:hAnsi="Times New Roman"/>
          <w:sz w:val="28"/>
          <w:szCs w:val="28"/>
        </w:rPr>
        <w:t>А.В. </w:t>
      </w:r>
      <w:r w:rsidRPr="005461DD">
        <w:rPr>
          <w:rFonts w:ascii="Times New Roman" w:hAnsi="Times New Roman"/>
          <w:sz w:val="28"/>
          <w:szCs w:val="28"/>
        </w:rPr>
        <w:t>Захарченко</w:t>
      </w:r>
    </w:p>
    <w:p w:rsidR="00A91630" w:rsidRDefault="00A91630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FD" w:rsidRPr="005461DD" w:rsidRDefault="000874FD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630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г. Донецк</w:t>
      </w:r>
    </w:p>
    <w:p w:rsidR="00A91630" w:rsidRPr="005461DD" w:rsidRDefault="007250EF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</w:t>
      </w:r>
      <w:r w:rsidR="00A91630" w:rsidRPr="005461DD">
        <w:rPr>
          <w:rFonts w:ascii="Times New Roman" w:hAnsi="Times New Roman"/>
          <w:sz w:val="28"/>
          <w:szCs w:val="28"/>
        </w:rPr>
        <w:t xml:space="preserve"> 2015 года</w:t>
      </w:r>
    </w:p>
    <w:p w:rsidR="003039DF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№</w:t>
      </w:r>
      <w:r w:rsidR="003D4D2F">
        <w:rPr>
          <w:rFonts w:ascii="Times New Roman" w:hAnsi="Times New Roman"/>
          <w:sz w:val="28"/>
          <w:szCs w:val="28"/>
        </w:rPr>
        <w:t> </w:t>
      </w:r>
      <w:r w:rsidR="007250EF">
        <w:rPr>
          <w:rFonts w:ascii="Times New Roman" w:hAnsi="Times New Roman"/>
          <w:sz w:val="28"/>
          <w:szCs w:val="28"/>
        </w:rPr>
        <w:t>27-</w:t>
      </w:r>
      <w:r w:rsidR="007250EF">
        <w:rPr>
          <w:rFonts w:ascii="Times New Roman" w:hAnsi="Times New Roman"/>
          <w:sz w:val="28"/>
          <w:szCs w:val="28"/>
          <w:lang w:val="en-US"/>
        </w:rPr>
        <w:t>I</w:t>
      </w:r>
      <w:r w:rsidR="007250EF">
        <w:rPr>
          <w:rFonts w:ascii="Times New Roman" w:hAnsi="Times New Roman"/>
          <w:sz w:val="28"/>
          <w:szCs w:val="28"/>
        </w:rPr>
        <w:t>НС</w:t>
      </w:r>
      <w:r w:rsidR="00EE66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3829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o-tran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tran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9DF" w:rsidRPr="005461DD" w:rsidSect="006379F9">
      <w:headerReference w:type="default" r:id="rId4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8E" w:rsidRDefault="00EB518E" w:rsidP="00294B03">
      <w:pPr>
        <w:spacing w:after="0" w:line="240" w:lineRule="auto"/>
      </w:pPr>
      <w:r>
        <w:separator/>
      </w:r>
    </w:p>
  </w:endnote>
  <w:endnote w:type="continuationSeparator" w:id="0">
    <w:p w:rsidR="00EB518E" w:rsidRDefault="00EB518E" w:rsidP="0029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8E" w:rsidRDefault="00EB518E" w:rsidP="00294B03">
      <w:pPr>
        <w:spacing w:after="0" w:line="240" w:lineRule="auto"/>
      </w:pPr>
      <w:r>
        <w:separator/>
      </w:r>
    </w:p>
  </w:footnote>
  <w:footnote w:type="continuationSeparator" w:id="0">
    <w:p w:rsidR="00EB518E" w:rsidRDefault="00EB518E" w:rsidP="0029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DD" w:rsidRDefault="00BF2A90">
    <w:pPr>
      <w:pStyle w:val="ab"/>
      <w:jc w:val="center"/>
    </w:pPr>
    <w:r>
      <w:fldChar w:fldCharType="begin"/>
    </w:r>
    <w:r w:rsidR="005461DD">
      <w:instrText>PAGE   \* MERGEFORMAT</w:instrText>
    </w:r>
    <w:r>
      <w:fldChar w:fldCharType="separate"/>
    </w:r>
    <w:r w:rsidR="00A72285">
      <w:rPr>
        <w:noProof/>
      </w:rPr>
      <w:t>39</w:t>
    </w:r>
    <w:r>
      <w:rPr>
        <w:noProof/>
      </w:rPr>
      <w:fldChar w:fldCharType="end"/>
    </w:r>
  </w:p>
  <w:p w:rsidR="005461DD" w:rsidRDefault="005461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299"/>
    <w:multiLevelType w:val="hybridMultilevel"/>
    <w:tmpl w:val="FFBEA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3"/>
    <w:rsid w:val="00002BF9"/>
    <w:rsid w:val="00010762"/>
    <w:rsid w:val="0001257E"/>
    <w:rsid w:val="000217D5"/>
    <w:rsid w:val="00027689"/>
    <w:rsid w:val="000404C6"/>
    <w:rsid w:val="00040522"/>
    <w:rsid w:val="00043E85"/>
    <w:rsid w:val="00050EB0"/>
    <w:rsid w:val="00052FBE"/>
    <w:rsid w:val="000566E9"/>
    <w:rsid w:val="000633A9"/>
    <w:rsid w:val="00063886"/>
    <w:rsid w:val="00065842"/>
    <w:rsid w:val="0007273B"/>
    <w:rsid w:val="000770A8"/>
    <w:rsid w:val="00077CC9"/>
    <w:rsid w:val="0008009D"/>
    <w:rsid w:val="00081871"/>
    <w:rsid w:val="00082E72"/>
    <w:rsid w:val="00083D5B"/>
    <w:rsid w:val="00084120"/>
    <w:rsid w:val="00084372"/>
    <w:rsid w:val="000874FD"/>
    <w:rsid w:val="00090985"/>
    <w:rsid w:val="00090D29"/>
    <w:rsid w:val="00092564"/>
    <w:rsid w:val="000959F4"/>
    <w:rsid w:val="00097B63"/>
    <w:rsid w:val="000A1581"/>
    <w:rsid w:val="000A1825"/>
    <w:rsid w:val="000A3F5E"/>
    <w:rsid w:val="000A40E2"/>
    <w:rsid w:val="000B11DA"/>
    <w:rsid w:val="000B2902"/>
    <w:rsid w:val="000B7CA5"/>
    <w:rsid w:val="000D1D7C"/>
    <w:rsid w:val="000D504C"/>
    <w:rsid w:val="000E1927"/>
    <w:rsid w:val="000F078B"/>
    <w:rsid w:val="000F1DA9"/>
    <w:rsid w:val="000F2E33"/>
    <w:rsid w:val="000F4787"/>
    <w:rsid w:val="000F6D87"/>
    <w:rsid w:val="000F7E81"/>
    <w:rsid w:val="0010591A"/>
    <w:rsid w:val="00120CA4"/>
    <w:rsid w:val="00124BB2"/>
    <w:rsid w:val="001268CB"/>
    <w:rsid w:val="0013091A"/>
    <w:rsid w:val="001349C0"/>
    <w:rsid w:val="00144184"/>
    <w:rsid w:val="0014715E"/>
    <w:rsid w:val="00155A00"/>
    <w:rsid w:val="00162A07"/>
    <w:rsid w:val="00163B52"/>
    <w:rsid w:val="0016447D"/>
    <w:rsid w:val="00167C6A"/>
    <w:rsid w:val="00167E0C"/>
    <w:rsid w:val="00183E58"/>
    <w:rsid w:val="00185458"/>
    <w:rsid w:val="00185660"/>
    <w:rsid w:val="00192664"/>
    <w:rsid w:val="00194145"/>
    <w:rsid w:val="001952C1"/>
    <w:rsid w:val="001955AE"/>
    <w:rsid w:val="001955D6"/>
    <w:rsid w:val="00195E2E"/>
    <w:rsid w:val="00197AA8"/>
    <w:rsid w:val="001A08BF"/>
    <w:rsid w:val="001A2BBD"/>
    <w:rsid w:val="001A5A28"/>
    <w:rsid w:val="001A74F2"/>
    <w:rsid w:val="001A7D9B"/>
    <w:rsid w:val="001B28B9"/>
    <w:rsid w:val="001B4345"/>
    <w:rsid w:val="001B69B3"/>
    <w:rsid w:val="001C038C"/>
    <w:rsid w:val="001C31CA"/>
    <w:rsid w:val="001D3C6B"/>
    <w:rsid w:val="001D665E"/>
    <w:rsid w:val="001E0FB4"/>
    <w:rsid w:val="001E4280"/>
    <w:rsid w:val="001E4AC9"/>
    <w:rsid w:val="0020077D"/>
    <w:rsid w:val="00205217"/>
    <w:rsid w:val="00206DA7"/>
    <w:rsid w:val="002134C5"/>
    <w:rsid w:val="00222A35"/>
    <w:rsid w:val="00225F67"/>
    <w:rsid w:val="0022683E"/>
    <w:rsid w:val="00232D6F"/>
    <w:rsid w:val="002350B2"/>
    <w:rsid w:val="00236126"/>
    <w:rsid w:val="00236846"/>
    <w:rsid w:val="00237666"/>
    <w:rsid w:val="00242AD6"/>
    <w:rsid w:val="00243118"/>
    <w:rsid w:val="002443DF"/>
    <w:rsid w:val="00245D39"/>
    <w:rsid w:val="00245FDC"/>
    <w:rsid w:val="0024743B"/>
    <w:rsid w:val="00250C0B"/>
    <w:rsid w:val="00254965"/>
    <w:rsid w:val="00264062"/>
    <w:rsid w:val="00272115"/>
    <w:rsid w:val="0028086C"/>
    <w:rsid w:val="00285869"/>
    <w:rsid w:val="00292FA5"/>
    <w:rsid w:val="00294B03"/>
    <w:rsid w:val="002A0B10"/>
    <w:rsid w:val="002A0DE7"/>
    <w:rsid w:val="002A22A0"/>
    <w:rsid w:val="002A3E2C"/>
    <w:rsid w:val="002A51C5"/>
    <w:rsid w:val="002B21C4"/>
    <w:rsid w:val="002B3C36"/>
    <w:rsid w:val="002B4F5B"/>
    <w:rsid w:val="002B5127"/>
    <w:rsid w:val="002B584B"/>
    <w:rsid w:val="002C053D"/>
    <w:rsid w:val="002C31F6"/>
    <w:rsid w:val="002C73E8"/>
    <w:rsid w:val="002C795C"/>
    <w:rsid w:val="002D628C"/>
    <w:rsid w:val="002E439E"/>
    <w:rsid w:val="002E7C31"/>
    <w:rsid w:val="002F39F8"/>
    <w:rsid w:val="002F44C5"/>
    <w:rsid w:val="00301FD7"/>
    <w:rsid w:val="00302858"/>
    <w:rsid w:val="003039DF"/>
    <w:rsid w:val="00303C1E"/>
    <w:rsid w:val="0030540C"/>
    <w:rsid w:val="00311905"/>
    <w:rsid w:val="00313046"/>
    <w:rsid w:val="00314BBB"/>
    <w:rsid w:val="0032152F"/>
    <w:rsid w:val="00324CF5"/>
    <w:rsid w:val="003273BD"/>
    <w:rsid w:val="00333860"/>
    <w:rsid w:val="003348EE"/>
    <w:rsid w:val="00335C59"/>
    <w:rsid w:val="00343303"/>
    <w:rsid w:val="00346BF1"/>
    <w:rsid w:val="00347050"/>
    <w:rsid w:val="00352840"/>
    <w:rsid w:val="00353CB6"/>
    <w:rsid w:val="00355426"/>
    <w:rsid w:val="00356062"/>
    <w:rsid w:val="00356201"/>
    <w:rsid w:val="003657FF"/>
    <w:rsid w:val="00366B11"/>
    <w:rsid w:val="00392A61"/>
    <w:rsid w:val="0039608A"/>
    <w:rsid w:val="003960C4"/>
    <w:rsid w:val="003B185D"/>
    <w:rsid w:val="003B3D0D"/>
    <w:rsid w:val="003B5E76"/>
    <w:rsid w:val="003B616A"/>
    <w:rsid w:val="003C17E5"/>
    <w:rsid w:val="003C391A"/>
    <w:rsid w:val="003D07FF"/>
    <w:rsid w:val="003D4D2F"/>
    <w:rsid w:val="003E19DC"/>
    <w:rsid w:val="003E2EB2"/>
    <w:rsid w:val="003E326F"/>
    <w:rsid w:val="003E3F40"/>
    <w:rsid w:val="003E6B21"/>
    <w:rsid w:val="003E7715"/>
    <w:rsid w:val="003F43BD"/>
    <w:rsid w:val="003F716B"/>
    <w:rsid w:val="003F757E"/>
    <w:rsid w:val="00402703"/>
    <w:rsid w:val="00413DE1"/>
    <w:rsid w:val="00413F15"/>
    <w:rsid w:val="00417055"/>
    <w:rsid w:val="00421769"/>
    <w:rsid w:val="004250AD"/>
    <w:rsid w:val="0043370B"/>
    <w:rsid w:val="004420DE"/>
    <w:rsid w:val="004427BB"/>
    <w:rsid w:val="00444977"/>
    <w:rsid w:val="00445138"/>
    <w:rsid w:val="0044734A"/>
    <w:rsid w:val="00451E6C"/>
    <w:rsid w:val="00454E53"/>
    <w:rsid w:val="00457539"/>
    <w:rsid w:val="0046386D"/>
    <w:rsid w:val="00467178"/>
    <w:rsid w:val="004748DD"/>
    <w:rsid w:val="004837AA"/>
    <w:rsid w:val="00484A28"/>
    <w:rsid w:val="00487514"/>
    <w:rsid w:val="00491B37"/>
    <w:rsid w:val="00497B25"/>
    <w:rsid w:val="004A206F"/>
    <w:rsid w:val="004A2CFD"/>
    <w:rsid w:val="004A30D6"/>
    <w:rsid w:val="004B7CEA"/>
    <w:rsid w:val="004C402C"/>
    <w:rsid w:val="004C4B06"/>
    <w:rsid w:val="004C568C"/>
    <w:rsid w:val="004C6C78"/>
    <w:rsid w:val="004C6EB3"/>
    <w:rsid w:val="004D21D8"/>
    <w:rsid w:val="004D4624"/>
    <w:rsid w:val="004D7021"/>
    <w:rsid w:val="004E1497"/>
    <w:rsid w:val="004E2C5D"/>
    <w:rsid w:val="004F499D"/>
    <w:rsid w:val="004F62FA"/>
    <w:rsid w:val="004F7ED7"/>
    <w:rsid w:val="00502162"/>
    <w:rsid w:val="005052EC"/>
    <w:rsid w:val="005075B5"/>
    <w:rsid w:val="005123DF"/>
    <w:rsid w:val="00512F42"/>
    <w:rsid w:val="00513050"/>
    <w:rsid w:val="00513B8C"/>
    <w:rsid w:val="00517543"/>
    <w:rsid w:val="005206BB"/>
    <w:rsid w:val="00522D7C"/>
    <w:rsid w:val="00530B78"/>
    <w:rsid w:val="005413DB"/>
    <w:rsid w:val="00542233"/>
    <w:rsid w:val="005461DD"/>
    <w:rsid w:val="00547BA9"/>
    <w:rsid w:val="00550E15"/>
    <w:rsid w:val="00564C8B"/>
    <w:rsid w:val="00564C97"/>
    <w:rsid w:val="0056544B"/>
    <w:rsid w:val="00565D7C"/>
    <w:rsid w:val="0056686F"/>
    <w:rsid w:val="00572EB3"/>
    <w:rsid w:val="00574330"/>
    <w:rsid w:val="0057490A"/>
    <w:rsid w:val="00574C03"/>
    <w:rsid w:val="005777ED"/>
    <w:rsid w:val="00581A33"/>
    <w:rsid w:val="00582C69"/>
    <w:rsid w:val="00593E5A"/>
    <w:rsid w:val="0059467B"/>
    <w:rsid w:val="00595C53"/>
    <w:rsid w:val="005976EA"/>
    <w:rsid w:val="005A337B"/>
    <w:rsid w:val="005A35B1"/>
    <w:rsid w:val="005A6E24"/>
    <w:rsid w:val="005B0623"/>
    <w:rsid w:val="005C5E2E"/>
    <w:rsid w:val="005E44CB"/>
    <w:rsid w:val="005E7341"/>
    <w:rsid w:val="005F059D"/>
    <w:rsid w:val="005F15F5"/>
    <w:rsid w:val="005F2044"/>
    <w:rsid w:val="005F2E5D"/>
    <w:rsid w:val="005F50B7"/>
    <w:rsid w:val="005F6A00"/>
    <w:rsid w:val="00600645"/>
    <w:rsid w:val="006026D6"/>
    <w:rsid w:val="006039FD"/>
    <w:rsid w:val="00604065"/>
    <w:rsid w:val="006040A6"/>
    <w:rsid w:val="00604323"/>
    <w:rsid w:val="00606DC5"/>
    <w:rsid w:val="006111F7"/>
    <w:rsid w:val="00616297"/>
    <w:rsid w:val="0061629F"/>
    <w:rsid w:val="0061709F"/>
    <w:rsid w:val="006177B4"/>
    <w:rsid w:val="006178EE"/>
    <w:rsid w:val="0062053B"/>
    <w:rsid w:val="00622642"/>
    <w:rsid w:val="00623CBF"/>
    <w:rsid w:val="0063232A"/>
    <w:rsid w:val="006379F9"/>
    <w:rsid w:val="00640362"/>
    <w:rsid w:val="00643376"/>
    <w:rsid w:val="00643E01"/>
    <w:rsid w:val="0064422D"/>
    <w:rsid w:val="00652677"/>
    <w:rsid w:val="00654E59"/>
    <w:rsid w:val="006606D2"/>
    <w:rsid w:val="006654C6"/>
    <w:rsid w:val="00665E71"/>
    <w:rsid w:val="00674491"/>
    <w:rsid w:val="00675175"/>
    <w:rsid w:val="00677CDC"/>
    <w:rsid w:val="00680286"/>
    <w:rsid w:val="00683915"/>
    <w:rsid w:val="00686DC7"/>
    <w:rsid w:val="0069426C"/>
    <w:rsid w:val="006968CD"/>
    <w:rsid w:val="006A1FF8"/>
    <w:rsid w:val="006A4353"/>
    <w:rsid w:val="006A74A8"/>
    <w:rsid w:val="006C1884"/>
    <w:rsid w:val="006C20EF"/>
    <w:rsid w:val="006D46D7"/>
    <w:rsid w:val="006D50C6"/>
    <w:rsid w:val="006D6246"/>
    <w:rsid w:val="006D6985"/>
    <w:rsid w:val="006D7935"/>
    <w:rsid w:val="006E1E2E"/>
    <w:rsid w:val="006E22DB"/>
    <w:rsid w:val="006E4AD3"/>
    <w:rsid w:val="0070125B"/>
    <w:rsid w:val="0070170C"/>
    <w:rsid w:val="00701E0F"/>
    <w:rsid w:val="00702302"/>
    <w:rsid w:val="00702340"/>
    <w:rsid w:val="00702A62"/>
    <w:rsid w:val="00705AAD"/>
    <w:rsid w:val="0072307A"/>
    <w:rsid w:val="00724B55"/>
    <w:rsid w:val="007250EF"/>
    <w:rsid w:val="007402C6"/>
    <w:rsid w:val="00740E0C"/>
    <w:rsid w:val="007442F2"/>
    <w:rsid w:val="00744A51"/>
    <w:rsid w:val="007476BE"/>
    <w:rsid w:val="00747871"/>
    <w:rsid w:val="00752800"/>
    <w:rsid w:val="007563F1"/>
    <w:rsid w:val="00757462"/>
    <w:rsid w:val="007614DC"/>
    <w:rsid w:val="00761EA2"/>
    <w:rsid w:val="00762879"/>
    <w:rsid w:val="00763967"/>
    <w:rsid w:val="00770997"/>
    <w:rsid w:val="0077382D"/>
    <w:rsid w:val="00773FFE"/>
    <w:rsid w:val="00780D52"/>
    <w:rsid w:val="007827DB"/>
    <w:rsid w:val="00785755"/>
    <w:rsid w:val="00790AA3"/>
    <w:rsid w:val="00792BB3"/>
    <w:rsid w:val="00794184"/>
    <w:rsid w:val="00795515"/>
    <w:rsid w:val="00796417"/>
    <w:rsid w:val="007B1630"/>
    <w:rsid w:val="007B288C"/>
    <w:rsid w:val="007B7551"/>
    <w:rsid w:val="007B7749"/>
    <w:rsid w:val="007C06F1"/>
    <w:rsid w:val="007C08E2"/>
    <w:rsid w:val="007C490E"/>
    <w:rsid w:val="007C5262"/>
    <w:rsid w:val="007C55B4"/>
    <w:rsid w:val="007C7B58"/>
    <w:rsid w:val="007E123D"/>
    <w:rsid w:val="007E202B"/>
    <w:rsid w:val="007F1999"/>
    <w:rsid w:val="007F238A"/>
    <w:rsid w:val="007F319F"/>
    <w:rsid w:val="007F6220"/>
    <w:rsid w:val="008045AD"/>
    <w:rsid w:val="00814B7A"/>
    <w:rsid w:val="00815E59"/>
    <w:rsid w:val="00817831"/>
    <w:rsid w:val="008269DB"/>
    <w:rsid w:val="0083309D"/>
    <w:rsid w:val="008361F4"/>
    <w:rsid w:val="00837A81"/>
    <w:rsid w:val="008404B3"/>
    <w:rsid w:val="00844F33"/>
    <w:rsid w:val="008504B9"/>
    <w:rsid w:val="008537D5"/>
    <w:rsid w:val="00853D2D"/>
    <w:rsid w:val="00855B2A"/>
    <w:rsid w:val="00855D4E"/>
    <w:rsid w:val="008617A2"/>
    <w:rsid w:val="00861E41"/>
    <w:rsid w:val="0087316C"/>
    <w:rsid w:val="00876380"/>
    <w:rsid w:val="008837C3"/>
    <w:rsid w:val="00884D12"/>
    <w:rsid w:val="0089518C"/>
    <w:rsid w:val="008A25DB"/>
    <w:rsid w:val="008A386C"/>
    <w:rsid w:val="008B24CD"/>
    <w:rsid w:val="008B3248"/>
    <w:rsid w:val="008B3C4C"/>
    <w:rsid w:val="008C13AB"/>
    <w:rsid w:val="008D056A"/>
    <w:rsid w:val="008D1843"/>
    <w:rsid w:val="008D566D"/>
    <w:rsid w:val="008E0409"/>
    <w:rsid w:val="008E2342"/>
    <w:rsid w:val="008E40A6"/>
    <w:rsid w:val="008F3179"/>
    <w:rsid w:val="008F5311"/>
    <w:rsid w:val="008F575C"/>
    <w:rsid w:val="008F59F7"/>
    <w:rsid w:val="008F6A70"/>
    <w:rsid w:val="008F6F26"/>
    <w:rsid w:val="00900B06"/>
    <w:rsid w:val="0090267B"/>
    <w:rsid w:val="00907515"/>
    <w:rsid w:val="009133B1"/>
    <w:rsid w:val="009274A6"/>
    <w:rsid w:val="00927FE3"/>
    <w:rsid w:val="00935F21"/>
    <w:rsid w:val="00936745"/>
    <w:rsid w:val="009369EF"/>
    <w:rsid w:val="00937F85"/>
    <w:rsid w:val="009402FA"/>
    <w:rsid w:val="009420E4"/>
    <w:rsid w:val="00944569"/>
    <w:rsid w:val="009461BD"/>
    <w:rsid w:val="009515C4"/>
    <w:rsid w:val="00955708"/>
    <w:rsid w:val="00955AE6"/>
    <w:rsid w:val="00956E88"/>
    <w:rsid w:val="009573FE"/>
    <w:rsid w:val="00957B3A"/>
    <w:rsid w:val="00960CE4"/>
    <w:rsid w:val="00960F3B"/>
    <w:rsid w:val="009653F4"/>
    <w:rsid w:val="009707C7"/>
    <w:rsid w:val="009736C0"/>
    <w:rsid w:val="00975A32"/>
    <w:rsid w:val="00976BF7"/>
    <w:rsid w:val="009802B9"/>
    <w:rsid w:val="00982037"/>
    <w:rsid w:val="00985FC2"/>
    <w:rsid w:val="0098741E"/>
    <w:rsid w:val="00993D96"/>
    <w:rsid w:val="00993FFF"/>
    <w:rsid w:val="009A043F"/>
    <w:rsid w:val="009A299C"/>
    <w:rsid w:val="009A6F1E"/>
    <w:rsid w:val="009B1AE6"/>
    <w:rsid w:val="009B2091"/>
    <w:rsid w:val="009C10E8"/>
    <w:rsid w:val="009C2742"/>
    <w:rsid w:val="009D2173"/>
    <w:rsid w:val="009D2821"/>
    <w:rsid w:val="009E245C"/>
    <w:rsid w:val="009E67A1"/>
    <w:rsid w:val="009F01CB"/>
    <w:rsid w:val="009F0EE8"/>
    <w:rsid w:val="009F4ED2"/>
    <w:rsid w:val="009F6680"/>
    <w:rsid w:val="009F7F16"/>
    <w:rsid w:val="00A0013A"/>
    <w:rsid w:val="00A024BA"/>
    <w:rsid w:val="00A0336D"/>
    <w:rsid w:val="00A06691"/>
    <w:rsid w:val="00A12E60"/>
    <w:rsid w:val="00A21C88"/>
    <w:rsid w:val="00A26C52"/>
    <w:rsid w:val="00A30103"/>
    <w:rsid w:val="00A345F1"/>
    <w:rsid w:val="00A40E38"/>
    <w:rsid w:val="00A44AAB"/>
    <w:rsid w:val="00A474C5"/>
    <w:rsid w:val="00A507CD"/>
    <w:rsid w:val="00A527CD"/>
    <w:rsid w:val="00A52A39"/>
    <w:rsid w:val="00A53E73"/>
    <w:rsid w:val="00A56A80"/>
    <w:rsid w:val="00A62CA0"/>
    <w:rsid w:val="00A66048"/>
    <w:rsid w:val="00A71D35"/>
    <w:rsid w:val="00A72285"/>
    <w:rsid w:val="00A757B2"/>
    <w:rsid w:val="00A75EB3"/>
    <w:rsid w:val="00A80D7F"/>
    <w:rsid w:val="00A91630"/>
    <w:rsid w:val="00A9184D"/>
    <w:rsid w:val="00A94ACE"/>
    <w:rsid w:val="00A96D5D"/>
    <w:rsid w:val="00AA7EE1"/>
    <w:rsid w:val="00AB2C0E"/>
    <w:rsid w:val="00AC2147"/>
    <w:rsid w:val="00AC6414"/>
    <w:rsid w:val="00AC70E4"/>
    <w:rsid w:val="00AC7623"/>
    <w:rsid w:val="00AD06F4"/>
    <w:rsid w:val="00AD141E"/>
    <w:rsid w:val="00AD4E53"/>
    <w:rsid w:val="00AE3C8F"/>
    <w:rsid w:val="00AE554D"/>
    <w:rsid w:val="00AF108D"/>
    <w:rsid w:val="00AF6B98"/>
    <w:rsid w:val="00AF78C6"/>
    <w:rsid w:val="00B01CF0"/>
    <w:rsid w:val="00B06A2C"/>
    <w:rsid w:val="00B108C1"/>
    <w:rsid w:val="00B14044"/>
    <w:rsid w:val="00B1749E"/>
    <w:rsid w:val="00B20FD0"/>
    <w:rsid w:val="00B25B22"/>
    <w:rsid w:val="00B269BB"/>
    <w:rsid w:val="00B31737"/>
    <w:rsid w:val="00B3223B"/>
    <w:rsid w:val="00B3433D"/>
    <w:rsid w:val="00B347CA"/>
    <w:rsid w:val="00B37689"/>
    <w:rsid w:val="00B40EF5"/>
    <w:rsid w:val="00B4425F"/>
    <w:rsid w:val="00B44507"/>
    <w:rsid w:val="00B52657"/>
    <w:rsid w:val="00B52874"/>
    <w:rsid w:val="00B541EE"/>
    <w:rsid w:val="00B5737C"/>
    <w:rsid w:val="00B62274"/>
    <w:rsid w:val="00B64FEB"/>
    <w:rsid w:val="00B663D6"/>
    <w:rsid w:val="00B66591"/>
    <w:rsid w:val="00B72382"/>
    <w:rsid w:val="00B75D14"/>
    <w:rsid w:val="00B80604"/>
    <w:rsid w:val="00B8139F"/>
    <w:rsid w:val="00B81CEE"/>
    <w:rsid w:val="00B84F20"/>
    <w:rsid w:val="00B8612A"/>
    <w:rsid w:val="00B919DB"/>
    <w:rsid w:val="00B95ED5"/>
    <w:rsid w:val="00BA176F"/>
    <w:rsid w:val="00BB019B"/>
    <w:rsid w:val="00BB3074"/>
    <w:rsid w:val="00BB34C1"/>
    <w:rsid w:val="00BB6951"/>
    <w:rsid w:val="00BB7899"/>
    <w:rsid w:val="00BC0DBE"/>
    <w:rsid w:val="00BC2B1E"/>
    <w:rsid w:val="00BC2E17"/>
    <w:rsid w:val="00BC339E"/>
    <w:rsid w:val="00BC57EC"/>
    <w:rsid w:val="00BD71B0"/>
    <w:rsid w:val="00BE5046"/>
    <w:rsid w:val="00BF1936"/>
    <w:rsid w:val="00BF1F71"/>
    <w:rsid w:val="00BF2A90"/>
    <w:rsid w:val="00BF2F83"/>
    <w:rsid w:val="00BF33E6"/>
    <w:rsid w:val="00BF362E"/>
    <w:rsid w:val="00BF400E"/>
    <w:rsid w:val="00BF5760"/>
    <w:rsid w:val="00BF68EE"/>
    <w:rsid w:val="00C01B91"/>
    <w:rsid w:val="00C05A35"/>
    <w:rsid w:val="00C10A61"/>
    <w:rsid w:val="00C1201B"/>
    <w:rsid w:val="00C1231E"/>
    <w:rsid w:val="00C128C9"/>
    <w:rsid w:val="00C134F2"/>
    <w:rsid w:val="00C153C8"/>
    <w:rsid w:val="00C16081"/>
    <w:rsid w:val="00C169A8"/>
    <w:rsid w:val="00C23B2D"/>
    <w:rsid w:val="00C251A9"/>
    <w:rsid w:val="00C252DF"/>
    <w:rsid w:val="00C33429"/>
    <w:rsid w:val="00C340AE"/>
    <w:rsid w:val="00C36CEA"/>
    <w:rsid w:val="00C37AF0"/>
    <w:rsid w:val="00C4030A"/>
    <w:rsid w:val="00C43EBC"/>
    <w:rsid w:val="00C45FF7"/>
    <w:rsid w:val="00C465C5"/>
    <w:rsid w:val="00C50748"/>
    <w:rsid w:val="00C53D5B"/>
    <w:rsid w:val="00C60B97"/>
    <w:rsid w:val="00C673EB"/>
    <w:rsid w:val="00C674CA"/>
    <w:rsid w:val="00C77207"/>
    <w:rsid w:val="00C8476C"/>
    <w:rsid w:val="00C850D9"/>
    <w:rsid w:val="00C8746A"/>
    <w:rsid w:val="00C905BC"/>
    <w:rsid w:val="00C9125C"/>
    <w:rsid w:val="00C949CF"/>
    <w:rsid w:val="00C9524B"/>
    <w:rsid w:val="00C95D90"/>
    <w:rsid w:val="00C95E46"/>
    <w:rsid w:val="00CA07E4"/>
    <w:rsid w:val="00CA1893"/>
    <w:rsid w:val="00CA281E"/>
    <w:rsid w:val="00CA4DAB"/>
    <w:rsid w:val="00CA6E25"/>
    <w:rsid w:val="00CB42B6"/>
    <w:rsid w:val="00CB6067"/>
    <w:rsid w:val="00CB75CA"/>
    <w:rsid w:val="00CB7763"/>
    <w:rsid w:val="00CB7F1E"/>
    <w:rsid w:val="00CD136A"/>
    <w:rsid w:val="00CD3F28"/>
    <w:rsid w:val="00CD56DD"/>
    <w:rsid w:val="00CD6226"/>
    <w:rsid w:val="00CE1221"/>
    <w:rsid w:val="00CE2CE0"/>
    <w:rsid w:val="00CE5E94"/>
    <w:rsid w:val="00CE6590"/>
    <w:rsid w:val="00CF39B8"/>
    <w:rsid w:val="00CF3FA5"/>
    <w:rsid w:val="00D060B6"/>
    <w:rsid w:val="00D122A5"/>
    <w:rsid w:val="00D15158"/>
    <w:rsid w:val="00D213A4"/>
    <w:rsid w:val="00D27BD3"/>
    <w:rsid w:val="00D31528"/>
    <w:rsid w:val="00D35472"/>
    <w:rsid w:val="00D4178C"/>
    <w:rsid w:val="00D51144"/>
    <w:rsid w:val="00D5329B"/>
    <w:rsid w:val="00D57D7D"/>
    <w:rsid w:val="00D609AB"/>
    <w:rsid w:val="00D61C9B"/>
    <w:rsid w:val="00D71661"/>
    <w:rsid w:val="00D72E01"/>
    <w:rsid w:val="00D7565A"/>
    <w:rsid w:val="00D824D9"/>
    <w:rsid w:val="00D82B82"/>
    <w:rsid w:val="00D90FC5"/>
    <w:rsid w:val="00D91038"/>
    <w:rsid w:val="00D92583"/>
    <w:rsid w:val="00DA4EED"/>
    <w:rsid w:val="00DA577B"/>
    <w:rsid w:val="00DA7BB0"/>
    <w:rsid w:val="00DB0073"/>
    <w:rsid w:val="00DB0FF8"/>
    <w:rsid w:val="00DB1E98"/>
    <w:rsid w:val="00DB50E4"/>
    <w:rsid w:val="00DC2D55"/>
    <w:rsid w:val="00DC6E06"/>
    <w:rsid w:val="00DD03F7"/>
    <w:rsid w:val="00DD2DDD"/>
    <w:rsid w:val="00DD3F5C"/>
    <w:rsid w:val="00DD4F2E"/>
    <w:rsid w:val="00DE5FB9"/>
    <w:rsid w:val="00DE63E2"/>
    <w:rsid w:val="00DF1406"/>
    <w:rsid w:val="00DF3F93"/>
    <w:rsid w:val="00E01CC4"/>
    <w:rsid w:val="00E1370B"/>
    <w:rsid w:val="00E1516A"/>
    <w:rsid w:val="00E1772F"/>
    <w:rsid w:val="00E233C9"/>
    <w:rsid w:val="00E31376"/>
    <w:rsid w:val="00E35288"/>
    <w:rsid w:val="00E42C87"/>
    <w:rsid w:val="00E43DD6"/>
    <w:rsid w:val="00E45677"/>
    <w:rsid w:val="00E45D7B"/>
    <w:rsid w:val="00E45E4D"/>
    <w:rsid w:val="00E5544C"/>
    <w:rsid w:val="00E57B79"/>
    <w:rsid w:val="00E6491E"/>
    <w:rsid w:val="00E67340"/>
    <w:rsid w:val="00E75DB2"/>
    <w:rsid w:val="00E82738"/>
    <w:rsid w:val="00E87CEA"/>
    <w:rsid w:val="00E93818"/>
    <w:rsid w:val="00E93A64"/>
    <w:rsid w:val="00E94FC6"/>
    <w:rsid w:val="00E9526F"/>
    <w:rsid w:val="00E96BBD"/>
    <w:rsid w:val="00E97B9C"/>
    <w:rsid w:val="00EA3F7D"/>
    <w:rsid w:val="00EB095F"/>
    <w:rsid w:val="00EB3D0E"/>
    <w:rsid w:val="00EB518E"/>
    <w:rsid w:val="00EB616B"/>
    <w:rsid w:val="00EC4447"/>
    <w:rsid w:val="00ED08BD"/>
    <w:rsid w:val="00ED1116"/>
    <w:rsid w:val="00ED1A17"/>
    <w:rsid w:val="00ED26C8"/>
    <w:rsid w:val="00EE0425"/>
    <w:rsid w:val="00EE0F72"/>
    <w:rsid w:val="00EE348A"/>
    <w:rsid w:val="00EE5575"/>
    <w:rsid w:val="00EE6623"/>
    <w:rsid w:val="00EF4F51"/>
    <w:rsid w:val="00EF6FF9"/>
    <w:rsid w:val="00F06973"/>
    <w:rsid w:val="00F15E41"/>
    <w:rsid w:val="00F212D8"/>
    <w:rsid w:val="00F255E4"/>
    <w:rsid w:val="00F30AD9"/>
    <w:rsid w:val="00F40AA9"/>
    <w:rsid w:val="00F4366C"/>
    <w:rsid w:val="00F449FC"/>
    <w:rsid w:val="00F45C09"/>
    <w:rsid w:val="00F50098"/>
    <w:rsid w:val="00F52596"/>
    <w:rsid w:val="00F53094"/>
    <w:rsid w:val="00F53E68"/>
    <w:rsid w:val="00F541EF"/>
    <w:rsid w:val="00F563A6"/>
    <w:rsid w:val="00F572A0"/>
    <w:rsid w:val="00F57857"/>
    <w:rsid w:val="00F6384E"/>
    <w:rsid w:val="00F63F84"/>
    <w:rsid w:val="00F706CB"/>
    <w:rsid w:val="00F71748"/>
    <w:rsid w:val="00F73903"/>
    <w:rsid w:val="00F76415"/>
    <w:rsid w:val="00F769A2"/>
    <w:rsid w:val="00F776BF"/>
    <w:rsid w:val="00F809B1"/>
    <w:rsid w:val="00F809E8"/>
    <w:rsid w:val="00F82BE4"/>
    <w:rsid w:val="00F87F4C"/>
    <w:rsid w:val="00F9072B"/>
    <w:rsid w:val="00F925A3"/>
    <w:rsid w:val="00F95C29"/>
    <w:rsid w:val="00FA06C3"/>
    <w:rsid w:val="00FA08FE"/>
    <w:rsid w:val="00FA2743"/>
    <w:rsid w:val="00FA60BD"/>
    <w:rsid w:val="00FA796E"/>
    <w:rsid w:val="00FB3826"/>
    <w:rsid w:val="00FB4245"/>
    <w:rsid w:val="00FB46E1"/>
    <w:rsid w:val="00FB637A"/>
    <w:rsid w:val="00FC191F"/>
    <w:rsid w:val="00FC22C3"/>
    <w:rsid w:val="00FC2483"/>
    <w:rsid w:val="00FC3FD4"/>
    <w:rsid w:val="00FC5157"/>
    <w:rsid w:val="00FC60D8"/>
    <w:rsid w:val="00FC7879"/>
    <w:rsid w:val="00FD01CB"/>
    <w:rsid w:val="00FD047E"/>
    <w:rsid w:val="00FD510C"/>
    <w:rsid w:val="00FD56C2"/>
    <w:rsid w:val="00FE579F"/>
    <w:rsid w:val="00FE6016"/>
    <w:rsid w:val="00FF0793"/>
    <w:rsid w:val="00FF1C50"/>
    <w:rsid w:val="00FF245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AEE869-87D3-408D-8E16-A68FD295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8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43E8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043E85"/>
    <w:rPr>
      <w:rFonts w:ascii="Tahoma" w:hAnsi="Tahoma" w:cs="Times New Roman"/>
      <w:sz w:val="16"/>
      <w:lang w:val="ru-RU"/>
    </w:rPr>
  </w:style>
  <w:style w:type="character" w:customStyle="1" w:styleId="apple-converted-space">
    <w:name w:val="apple-converted-space"/>
    <w:uiPriority w:val="99"/>
    <w:rsid w:val="00FB637A"/>
  </w:style>
  <w:style w:type="paragraph" w:styleId="HTML">
    <w:name w:val="HTML Preformatted"/>
    <w:basedOn w:val="a"/>
    <w:link w:val="HTML0"/>
    <w:uiPriority w:val="99"/>
    <w:rsid w:val="00FB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637A"/>
    <w:rPr>
      <w:rFonts w:ascii="Courier New" w:hAnsi="Courier New" w:cs="Times New Roman"/>
      <w:sz w:val="20"/>
      <w:lang w:val="ru-RU" w:eastAsia="ru-RU"/>
    </w:rPr>
  </w:style>
  <w:style w:type="character" w:styleId="a6">
    <w:name w:val="Hyperlink"/>
    <w:uiPriority w:val="99"/>
    <w:rsid w:val="00FB637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uiPriority w:val="99"/>
    <w:rsid w:val="00FB637A"/>
    <w:rPr>
      <w:rFonts w:cs="Times New Roman"/>
    </w:rPr>
  </w:style>
  <w:style w:type="character" w:styleId="aa">
    <w:name w:val="Emphasis"/>
    <w:uiPriority w:val="99"/>
    <w:qFormat/>
    <w:rsid w:val="00FB637A"/>
    <w:rPr>
      <w:rFonts w:cs="Times New Roman"/>
      <w:i/>
    </w:rPr>
  </w:style>
  <w:style w:type="paragraph" w:styleId="ab">
    <w:name w:val="header"/>
    <w:basedOn w:val="a"/>
    <w:link w:val="ac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d">
    <w:name w:val="annotation reference"/>
    <w:uiPriority w:val="99"/>
    <w:semiHidden/>
    <w:rsid w:val="00E313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313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66591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31376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B66591"/>
    <w:rPr>
      <w:rFonts w:cs="Times New Roman"/>
      <w:b/>
      <w:sz w:val="20"/>
      <w:lang w:eastAsia="en-US"/>
    </w:rPr>
  </w:style>
  <w:style w:type="character" w:styleId="af2">
    <w:name w:val="Strong"/>
    <w:uiPriority w:val="99"/>
    <w:qFormat/>
    <w:locked/>
    <w:rsid w:val="00A9184D"/>
    <w:rPr>
      <w:rFonts w:cs="Times New Roman"/>
      <w:b/>
    </w:rPr>
  </w:style>
  <w:style w:type="paragraph" w:styleId="af3">
    <w:name w:val="No Spacing"/>
    <w:uiPriority w:val="99"/>
    <w:qFormat/>
    <w:rsid w:val="0060406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A0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8" Type="http://schemas.openxmlformats.org/officeDocument/2006/relationships/hyperlink" Target="http://dnrsovet.su/zakon-dnr-o-litsenzirovanii/" TargetMode="External"/><Relationship Id="rId26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9" Type="http://schemas.openxmlformats.org/officeDocument/2006/relationships/hyperlink" Target="http://npa.dnronline.su/2015-12-10/95-ins-o-vnesenii-izmenenij-v-zakon-donetskoj-narodnoj-respubliki-ot-27-03-2015-goda-27-ihc-o-transporte-prinyat-postanovleniem-narodnogo-soveta-13-11-20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4" Type="http://schemas.openxmlformats.org/officeDocument/2006/relationships/hyperlink" Target="http://base.garant.ru/10900200/18/" TargetMode="External"/><Relationship Id="rId42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47" Type="http://schemas.openxmlformats.org/officeDocument/2006/relationships/image" Target="media/image2.gif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8-11-09/262-ins-o-vnesenii-izmenenij-v-nekotorye-zakony-donetskoj-narodnoj-respubliki-reguliruyushhie-otnosheniya-v-sfere-vnutrennih-perevozok-passazhirov-na-taksi.html" TargetMode="External"/><Relationship Id="rId17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25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3" Type="http://schemas.openxmlformats.org/officeDocument/2006/relationships/hyperlink" Target="http://base.garant.ru/70725926/" TargetMode="External"/><Relationship Id="rId38" Type="http://schemas.openxmlformats.org/officeDocument/2006/relationships/hyperlink" Target="http://npa.dnronline.su/2018-09-24/252-ihc-o-vnesenii-izmenenij-v-nekotorye-zakony-donetskoj-narodnoj-respubliki.html" TargetMode="External"/><Relationship Id="rId46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8-11-09/262-ins-o-vnesenii-izmenenij-v-nekotorye-zakony-donetskoj-narodnoj-respubliki-reguliruyushhie-otnosheniya-v-sfere-vnutrennih-perevozok-passazhirov-na-taksi.html" TargetMode="External"/><Relationship Id="rId20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29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41" Type="http://schemas.openxmlformats.org/officeDocument/2006/relationships/hyperlink" Target="http://npa.dnronline.su/2015-12-10/95-ins-o-vnesenii-izmenenij-v-zakon-donetskoj-narodnoj-respubliki-ot-27-03-2015-goda-27-ihc-o-transporte-prinyat-postanovleniem-narodnogo-soveta-13-11-20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8-09-24/252-ihc-o-vnesenii-izmenenij-v-nekotorye-zakony-donetskoj-narodnoj-respubliki.html" TargetMode="External"/><Relationship Id="rId24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2" Type="http://schemas.openxmlformats.org/officeDocument/2006/relationships/hyperlink" Target="http://base.garant.ru/188534/" TargetMode="External"/><Relationship Id="rId37" Type="http://schemas.openxmlformats.org/officeDocument/2006/relationships/hyperlink" Target="http://npa.dnronline.su/2018-09-24/252-ihc-o-vnesenii-izmenenij-v-nekotorye-zakony-donetskoj-narodnoj-respubliki.html" TargetMode="External"/><Relationship Id="rId40" Type="http://schemas.openxmlformats.org/officeDocument/2006/relationships/hyperlink" Target="http://npa.dnronline.su/2015-12-10/95-ins-o-vnesenii-izmenenij-v-zakon-donetskoj-narodnoj-respubliki-ot-27-03-2015-goda-27-ihc-o-transporte-prinyat-postanovleniem-narodnogo-soveta-13-11-2015.html" TargetMode="External"/><Relationship Id="rId45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23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28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6" Type="http://schemas.openxmlformats.org/officeDocument/2006/relationships/hyperlink" Target="http://npa.dnronline.su/2018-09-24/252-ihc-o-vnesenii-izmenenij-v-nekotorye-zakony-donetskoj-narodnoj-respubliki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19" Type="http://schemas.openxmlformats.org/officeDocument/2006/relationships/hyperlink" Target="http://npa.dnronline.su/2018-04-28/222-ins-o-vnesenii-izmenenij-v-zakon-donetskoj-narodnoj-respubliki-o-transporte-prinyat-postanovleniem-narodnogo-soveta-10-03-2018g-razmeshhen-30-04-2018g.html" TargetMode="External"/><Relationship Id="rId31" Type="http://schemas.openxmlformats.org/officeDocument/2006/relationships/hyperlink" Target="http://base.garant.ru/70454912/" TargetMode="External"/><Relationship Id="rId44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5-12-10/95-ins-o-vnesenii-izmenenij-v-zakon-donetskoj-narodnoj-respubliki-ot-27-03-2015-goda-27-ihc-o-transporte-prinyat-postanovleniem-narodnogo-soveta-13-11-2015.html" TargetMode="External"/><Relationship Id="rId14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22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27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30" Type="http://schemas.openxmlformats.org/officeDocument/2006/relationships/hyperlink" Target="http://base.garant.ru/188534/" TargetMode="External"/><Relationship Id="rId35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43" Type="http://schemas.openxmlformats.org/officeDocument/2006/relationships/hyperlink" Target="http://npa.dnronline.su/2015-11-04/78-ins-o-vnesenii-izmenenij-v-zakon-donetskoj-narodnoj-respubliki-ot-27-03-2015-goda-27-ins-o-transporte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npa.dnronline.su/2015-11-04/78-ins-o-vnesenii-izmenenij-v-zakon-donetskoj-narodnoj-respubliki-ot-27-03-2015-goda-27-ins-o-transpor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7</cp:revision>
  <cp:lastPrinted>2015-03-31T07:09:00Z</cp:lastPrinted>
  <dcterms:created xsi:type="dcterms:W3CDTF">2020-09-25T11:08:00Z</dcterms:created>
  <dcterms:modified xsi:type="dcterms:W3CDTF">2020-09-25T11:33:00Z</dcterms:modified>
</cp:coreProperties>
</file>