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FBC" w:rsidRDefault="0016673B" w:rsidP="00AD5F8B">
      <w:pPr>
        <w:spacing w:line="276" w:lineRule="auto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17880" cy="661670"/>
            <wp:effectExtent l="0" t="0" r="1270" b="508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FBC" w:rsidRDefault="00BD0FBC" w:rsidP="00AD5F8B">
      <w:pPr>
        <w:spacing w:line="276" w:lineRule="auto"/>
        <w:jc w:val="center"/>
        <w:rPr>
          <w:caps/>
          <w:noProof/>
          <w:color w:val="000000"/>
          <w:sz w:val="32"/>
          <w:szCs w:val="32"/>
          <w:shd w:val="clear" w:color="auto" w:fill="FFFFFF"/>
        </w:rPr>
      </w:pPr>
    </w:p>
    <w:p w:rsidR="00BD0FBC" w:rsidRPr="00FF0ED2" w:rsidRDefault="00BD0FBC" w:rsidP="00AD5F8B">
      <w:pPr>
        <w:spacing w:line="276" w:lineRule="auto"/>
        <w:jc w:val="center"/>
        <w:rPr>
          <w:caps/>
          <w:noProof/>
          <w:color w:val="000000"/>
          <w:sz w:val="32"/>
          <w:szCs w:val="32"/>
          <w:shd w:val="clear" w:color="auto" w:fill="FFFFFF"/>
        </w:rPr>
      </w:pPr>
      <w:r w:rsidRPr="00FF0ED2">
        <w:rPr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BD0FBC" w:rsidRPr="00022A7E" w:rsidRDefault="00BD0FBC" w:rsidP="00AD5F8B">
      <w:pPr>
        <w:pStyle w:val="2"/>
        <w:spacing w:before="0" w:beforeAutospacing="0" w:after="0" w:afterAutospacing="0" w:line="276" w:lineRule="auto"/>
        <w:jc w:val="center"/>
        <w:rPr>
          <w:sz w:val="32"/>
          <w:szCs w:val="32"/>
          <w:u w:val="single"/>
        </w:rPr>
      </w:pPr>
      <w:r w:rsidRPr="00022A7E">
        <w:rPr>
          <w:spacing w:val="80"/>
          <w:sz w:val="32"/>
          <w:szCs w:val="32"/>
        </w:rPr>
        <w:t>ЗАКОН</w:t>
      </w:r>
    </w:p>
    <w:p w:rsidR="00BD0FBC" w:rsidRPr="00157812" w:rsidRDefault="00BD0FBC" w:rsidP="00AD5F8B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D0FBC" w:rsidRDefault="00BD0FBC" w:rsidP="00AD5F8B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57812">
        <w:rPr>
          <w:sz w:val="28"/>
          <w:szCs w:val="28"/>
        </w:rPr>
        <w:t>О</w:t>
      </w:r>
      <w:r>
        <w:rPr>
          <w:sz w:val="28"/>
          <w:szCs w:val="28"/>
        </w:rPr>
        <w:t>Б ОПЛАТЕ ТРУДА</w:t>
      </w:r>
    </w:p>
    <w:p w:rsidR="00BD0FBC" w:rsidRDefault="00BD0FBC" w:rsidP="00AD5F8B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D0FBC" w:rsidRPr="00EA2727" w:rsidRDefault="00BD0FBC" w:rsidP="00AD5F8B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A2727">
        <w:rPr>
          <w:sz w:val="28"/>
          <w:szCs w:val="28"/>
        </w:rPr>
        <w:t xml:space="preserve">Принят постановлением Народного Совета </w:t>
      </w:r>
      <w:r w:rsidR="0016673B">
        <w:rPr>
          <w:sz w:val="28"/>
          <w:szCs w:val="28"/>
        </w:rPr>
        <w:t xml:space="preserve">6 марта </w:t>
      </w:r>
      <w:r w:rsidRPr="00EA2727">
        <w:rPr>
          <w:sz w:val="28"/>
          <w:szCs w:val="28"/>
        </w:rPr>
        <w:t>2015</w:t>
      </w:r>
      <w:r w:rsidR="00EA2727" w:rsidRPr="00EA2727">
        <w:rPr>
          <w:sz w:val="28"/>
          <w:szCs w:val="28"/>
        </w:rPr>
        <w:t xml:space="preserve"> года</w:t>
      </w:r>
    </w:p>
    <w:p w:rsidR="00BD0FBC" w:rsidRDefault="00BD0FBC" w:rsidP="00AD5F8B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6673B" w:rsidRDefault="00BD0FBC" w:rsidP="00AD5F8B">
      <w:pPr>
        <w:spacing w:line="276" w:lineRule="auto"/>
        <w:ind w:right="-1"/>
        <w:jc w:val="center"/>
        <w:rPr>
          <w:i/>
          <w:sz w:val="28"/>
          <w:szCs w:val="28"/>
        </w:rPr>
      </w:pPr>
      <w:r w:rsidRPr="005C72D0">
        <w:rPr>
          <w:i/>
          <w:sz w:val="28"/>
          <w:szCs w:val="28"/>
        </w:rPr>
        <w:t>(С изменениями, внесенными Закон</w:t>
      </w:r>
      <w:r w:rsidR="0016673B">
        <w:rPr>
          <w:i/>
          <w:sz w:val="28"/>
          <w:szCs w:val="28"/>
        </w:rPr>
        <w:t>а</w:t>
      </w:r>
      <w:r w:rsidRPr="005C72D0">
        <w:rPr>
          <w:i/>
          <w:sz w:val="28"/>
          <w:szCs w:val="28"/>
        </w:rPr>
        <w:t>м</w:t>
      </w:r>
      <w:r w:rsidR="0016673B">
        <w:rPr>
          <w:i/>
          <w:sz w:val="28"/>
          <w:szCs w:val="28"/>
        </w:rPr>
        <w:t>и</w:t>
      </w:r>
    </w:p>
    <w:p w:rsidR="0016673B" w:rsidRDefault="00BD0FBC" w:rsidP="00AD5F8B">
      <w:pPr>
        <w:spacing w:line="276" w:lineRule="auto"/>
        <w:ind w:right="-1"/>
        <w:jc w:val="center"/>
        <w:rPr>
          <w:rStyle w:val="ad"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hyperlink r:id="rId7" w:history="1">
        <w:r w:rsidRPr="005C72D0">
          <w:rPr>
            <w:rStyle w:val="ad"/>
            <w:i/>
            <w:sz w:val="28"/>
            <w:szCs w:val="28"/>
          </w:rPr>
          <w:t>от 19.02.2016 № 106-IНС</w:t>
        </w:r>
      </w:hyperlink>
    </w:p>
    <w:p w:rsidR="00BD0FBC" w:rsidRDefault="00E60F16" w:rsidP="00AD5F8B">
      <w:pPr>
        <w:spacing w:line="276" w:lineRule="auto"/>
        <w:ind w:right="-1"/>
        <w:jc w:val="center"/>
        <w:rPr>
          <w:i/>
          <w:sz w:val="28"/>
          <w:szCs w:val="28"/>
        </w:rPr>
      </w:pPr>
      <w:hyperlink r:id="rId8" w:history="1">
        <w:r w:rsidR="0016673B" w:rsidRPr="0016673B">
          <w:rPr>
            <w:rStyle w:val="ad"/>
            <w:i/>
            <w:sz w:val="28"/>
            <w:szCs w:val="28"/>
          </w:rPr>
          <w:t>от 10.03.2017 № 157-IНС</w:t>
        </w:r>
      </w:hyperlink>
    </w:p>
    <w:p w:rsidR="004B6A6B" w:rsidRDefault="00E60F16" w:rsidP="00AD5F8B">
      <w:pPr>
        <w:spacing w:line="276" w:lineRule="auto"/>
        <w:ind w:right="-1"/>
        <w:jc w:val="center"/>
        <w:rPr>
          <w:rStyle w:val="ad"/>
          <w:i/>
          <w:sz w:val="28"/>
          <w:szCs w:val="28"/>
        </w:rPr>
      </w:pPr>
      <w:hyperlink r:id="rId9" w:history="1">
        <w:r w:rsidR="009850B2" w:rsidRPr="009850B2">
          <w:rPr>
            <w:rStyle w:val="ad"/>
            <w:i/>
            <w:sz w:val="28"/>
            <w:szCs w:val="28"/>
          </w:rPr>
          <w:t>от 13.09.2019 № 60-</w:t>
        </w:r>
        <w:r w:rsidR="009850B2" w:rsidRPr="009850B2">
          <w:rPr>
            <w:rStyle w:val="ad"/>
            <w:i/>
            <w:sz w:val="28"/>
            <w:szCs w:val="28"/>
            <w:lang w:val="en-US"/>
          </w:rPr>
          <w:t>II</w:t>
        </w:r>
        <w:r w:rsidR="009850B2" w:rsidRPr="009850B2">
          <w:rPr>
            <w:rStyle w:val="ad"/>
            <w:i/>
            <w:sz w:val="28"/>
            <w:szCs w:val="28"/>
          </w:rPr>
          <w:t>НС</w:t>
        </w:r>
      </w:hyperlink>
      <w:r w:rsidR="004B6A6B">
        <w:rPr>
          <w:rStyle w:val="ad"/>
          <w:i/>
          <w:sz w:val="28"/>
          <w:szCs w:val="28"/>
        </w:rPr>
        <w:t>,</w:t>
      </w:r>
    </w:p>
    <w:p w:rsidR="00837B4D" w:rsidRDefault="00E60F16" w:rsidP="00AD5F8B">
      <w:pPr>
        <w:spacing w:line="276" w:lineRule="auto"/>
        <w:ind w:right="-1"/>
        <w:jc w:val="center"/>
        <w:rPr>
          <w:rStyle w:val="ad"/>
          <w:i/>
          <w:sz w:val="28"/>
          <w:szCs w:val="28"/>
        </w:rPr>
      </w:pPr>
      <w:hyperlink r:id="rId10" w:history="1">
        <w:r w:rsidR="004B6A6B" w:rsidRPr="004B6A6B">
          <w:rPr>
            <w:rStyle w:val="ad"/>
            <w:i/>
            <w:sz w:val="28"/>
            <w:szCs w:val="28"/>
          </w:rPr>
          <w:t>от 14.11.2019 № 69-</w:t>
        </w:r>
        <w:r w:rsidR="004B6A6B" w:rsidRPr="004B6A6B">
          <w:rPr>
            <w:rStyle w:val="ad"/>
            <w:i/>
            <w:sz w:val="28"/>
            <w:szCs w:val="28"/>
            <w:lang w:val="en-US"/>
          </w:rPr>
          <w:t>II</w:t>
        </w:r>
        <w:r w:rsidR="004B6A6B" w:rsidRPr="004B6A6B">
          <w:rPr>
            <w:rStyle w:val="ad"/>
            <w:i/>
            <w:sz w:val="28"/>
            <w:szCs w:val="28"/>
          </w:rPr>
          <w:t>НС</w:t>
        </w:r>
      </w:hyperlink>
      <w:r w:rsidR="00837B4D">
        <w:rPr>
          <w:rStyle w:val="ad"/>
          <w:i/>
          <w:sz w:val="28"/>
          <w:szCs w:val="28"/>
        </w:rPr>
        <w:t>,</w:t>
      </w:r>
    </w:p>
    <w:p w:rsidR="009850B2" w:rsidRDefault="00E60F16" w:rsidP="00AD5F8B">
      <w:pPr>
        <w:spacing w:line="276" w:lineRule="auto"/>
        <w:ind w:right="-1"/>
        <w:jc w:val="center"/>
        <w:rPr>
          <w:i/>
          <w:sz w:val="28"/>
          <w:szCs w:val="28"/>
        </w:rPr>
      </w:pPr>
      <w:r>
        <w:fldChar w:fldCharType="begin"/>
      </w:r>
      <w:r>
        <w:instrText xml:space="preserve"> HYPERLINK "</w:instrText>
      </w:r>
      <w:r w:rsidR="00610234">
        <w:instrText>http://npa.dnronline.su/2020-02-17/100-iins-o-minimalnom-razmere-oplaty-truda-i-o-vnesenii-izmenenij-v-zakon-donetskoj-narodnoj-respubliki-ob-oplate-truda.html</w:instrText>
      </w:r>
      <w:r>
        <w:instrText xml:space="preserve">" </w:instrText>
      </w:r>
      <w:bookmarkStart w:id="0" w:name="_GoBack"/>
      <w:bookmarkEnd w:id="0"/>
      <w:r>
        <w:fldChar w:fldCharType="separate"/>
      </w:r>
      <w:r w:rsidR="00837B4D" w:rsidRPr="00837B4D">
        <w:rPr>
          <w:rStyle w:val="ad"/>
          <w:i/>
          <w:sz w:val="28"/>
          <w:szCs w:val="28"/>
        </w:rPr>
        <w:t>от 14.02.2020 № 100-</w:t>
      </w:r>
      <w:r w:rsidR="00837B4D" w:rsidRPr="00837B4D">
        <w:rPr>
          <w:rStyle w:val="ad"/>
          <w:i/>
          <w:sz w:val="28"/>
          <w:szCs w:val="28"/>
          <w:lang w:val="en-US"/>
        </w:rPr>
        <w:t>II</w:t>
      </w:r>
      <w:r w:rsidR="00837B4D" w:rsidRPr="00837B4D">
        <w:rPr>
          <w:rStyle w:val="ad"/>
          <w:i/>
          <w:sz w:val="28"/>
          <w:szCs w:val="28"/>
        </w:rPr>
        <w:t>НС</w:t>
      </w:r>
      <w:r>
        <w:rPr>
          <w:rStyle w:val="ad"/>
          <w:i/>
          <w:sz w:val="28"/>
          <w:szCs w:val="28"/>
        </w:rPr>
        <w:fldChar w:fldCharType="end"/>
      </w:r>
      <w:r w:rsidR="009850B2">
        <w:rPr>
          <w:i/>
          <w:sz w:val="28"/>
          <w:szCs w:val="28"/>
        </w:rPr>
        <w:t>)</w:t>
      </w:r>
    </w:p>
    <w:p w:rsidR="009850B2" w:rsidRDefault="009850B2" w:rsidP="00AD5F8B">
      <w:pPr>
        <w:spacing w:line="276" w:lineRule="auto"/>
        <w:ind w:right="-1"/>
        <w:jc w:val="center"/>
        <w:rPr>
          <w:i/>
          <w:sz w:val="28"/>
          <w:szCs w:val="28"/>
        </w:rPr>
      </w:pPr>
    </w:p>
    <w:p w:rsidR="009850B2" w:rsidRPr="009850B2" w:rsidRDefault="009850B2" w:rsidP="00AD5F8B">
      <w:pPr>
        <w:spacing w:line="276" w:lineRule="auto"/>
        <w:ind w:right="-1"/>
        <w:jc w:val="center"/>
        <w:rPr>
          <w:i/>
          <w:sz w:val="28"/>
          <w:szCs w:val="28"/>
        </w:rPr>
      </w:pPr>
      <w:r w:rsidRPr="009850B2">
        <w:rPr>
          <w:i/>
          <w:sz w:val="28"/>
          <w:szCs w:val="28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Закону </w:t>
      </w:r>
      <w:hyperlink r:id="rId11" w:history="1">
        <w:r w:rsidRPr="009850B2">
          <w:rPr>
            <w:i/>
            <w:color w:val="0000FF"/>
            <w:sz w:val="28"/>
            <w:szCs w:val="28"/>
            <w:u w:val="single"/>
          </w:rPr>
          <w:t>от 13.09.2019 № 60-</w:t>
        </w:r>
        <w:r w:rsidRPr="009850B2">
          <w:rPr>
            <w:i/>
            <w:color w:val="0000FF"/>
            <w:sz w:val="28"/>
            <w:szCs w:val="28"/>
            <w:u w:val="single"/>
            <w:lang w:val="en-US"/>
          </w:rPr>
          <w:t>I</w:t>
        </w:r>
        <w:r w:rsidRPr="009850B2">
          <w:rPr>
            <w:i/>
            <w:color w:val="0000FF"/>
            <w:sz w:val="28"/>
            <w:szCs w:val="28"/>
            <w:u w:val="single"/>
          </w:rPr>
          <w:t>IНС</w:t>
        </w:r>
      </w:hyperlink>
      <w:r w:rsidRPr="009850B2">
        <w:rPr>
          <w:i/>
          <w:sz w:val="28"/>
          <w:szCs w:val="28"/>
        </w:rPr>
        <w:t>)</w:t>
      </w:r>
    </w:p>
    <w:p w:rsidR="00BD0FBC" w:rsidRPr="00157812" w:rsidRDefault="00BD0FBC" w:rsidP="00AD5F8B">
      <w:pPr>
        <w:pStyle w:val="2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Настоящий Закон определяет экономические, правовые и организационные принципы оплаты труда работников, которые находятся в трудовых отношениях, на основании трудового договора с предприятиями, учреждениями, организациями всех форм собственности и хозяйствования (далее </w:t>
      </w:r>
      <w:r>
        <w:rPr>
          <w:sz w:val="28"/>
        </w:rPr>
        <w:t>–</w:t>
      </w:r>
      <w:r w:rsidRPr="0027161E">
        <w:rPr>
          <w:sz w:val="28"/>
        </w:rPr>
        <w:t xml:space="preserve"> предприятия), а также с отдельными гражданами и сферы государственного и договорного регулирования оплаты труда и направлен на обеспечение воспроизводственной и стимулирующей функ</w:t>
      </w:r>
      <w:r>
        <w:rPr>
          <w:sz w:val="28"/>
        </w:rPr>
        <w:t>ций заработной платы.</w:t>
      </w:r>
    </w:p>
    <w:p w:rsidR="00BD0FBC" w:rsidRPr="00F85EFA" w:rsidRDefault="00BD0FB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b w:val="0"/>
          <w:sz w:val="28"/>
          <w:szCs w:val="28"/>
        </w:rPr>
      </w:pPr>
      <w:r w:rsidRPr="00BF2D9D">
        <w:rPr>
          <w:b w:val="0"/>
          <w:sz w:val="28"/>
          <w:szCs w:val="28"/>
        </w:rPr>
        <w:lastRenderedPageBreak/>
        <w:t xml:space="preserve">РАЗДЕЛ </w:t>
      </w:r>
      <w:r w:rsidRPr="00BF2D9D">
        <w:rPr>
          <w:b w:val="0"/>
          <w:sz w:val="28"/>
          <w:szCs w:val="28"/>
          <w:lang w:val="en-US"/>
        </w:rPr>
        <w:t>I</w:t>
      </w:r>
    </w:p>
    <w:p w:rsidR="00BD0FBC" w:rsidRPr="00BF2D9D" w:rsidRDefault="00BD0FB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sz w:val="28"/>
          <w:szCs w:val="28"/>
        </w:rPr>
      </w:pPr>
      <w:r w:rsidRPr="00BF2D9D">
        <w:rPr>
          <w:sz w:val="28"/>
          <w:szCs w:val="28"/>
        </w:rPr>
        <w:t>ОБЩИЕ ПОЛОЖЕНИЯ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 xml:space="preserve">Статья 1. </w:t>
      </w:r>
      <w:r w:rsidRPr="0027161E">
        <w:rPr>
          <w:sz w:val="28"/>
        </w:rPr>
        <w:t>Заработная плата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Заработная плата </w:t>
      </w:r>
      <w:r>
        <w:rPr>
          <w:sz w:val="28"/>
        </w:rPr>
        <w:t>–</w:t>
      </w:r>
      <w:r w:rsidRPr="0027161E">
        <w:rPr>
          <w:sz w:val="28"/>
        </w:rPr>
        <w:t xml:space="preserve"> это вознаграждение, исчисленное, как правило, в денежном выражении, которое по трудовому договору собственник или уполномоченный им орган выплачивает работнику за выполненную им работу.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Размер заработной платы зависит от сложности и условий выполняемой работы, профессионально-деловых качеств работника, результатов его труда и хозяйственной деятельности предприятия. </w:t>
      </w:r>
    </w:p>
    <w:p w:rsidR="000B4C33" w:rsidRPr="000B4C33" w:rsidRDefault="000B4C33" w:rsidP="000B4C33">
      <w:pPr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4C33">
        <w:rPr>
          <w:rFonts w:eastAsia="Calibri"/>
          <w:sz w:val="28"/>
          <w:szCs w:val="28"/>
          <w:lang w:eastAsia="en-US"/>
        </w:rPr>
        <w:t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труда.</w:t>
      </w:r>
    </w:p>
    <w:p w:rsidR="000B4C33" w:rsidRDefault="00E60F16" w:rsidP="000B4C33">
      <w:pPr>
        <w:pStyle w:val="a3"/>
        <w:spacing w:before="0" w:beforeAutospacing="0" w:after="240" w:afterAutospacing="0" w:line="276" w:lineRule="auto"/>
        <w:ind w:firstLine="709"/>
        <w:jc w:val="both"/>
        <w:rPr>
          <w:i/>
          <w:sz w:val="28"/>
          <w:szCs w:val="28"/>
        </w:rPr>
      </w:pPr>
      <w:hyperlink r:id="rId12" w:history="1">
        <w:r w:rsidR="000B4C33" w:rsidRPr="000B4C33">
          <w:rPr>
            <w:i/>
            <w:color w:val="0000FF"/>
            <w:sz w:val="28"/>
            <w:szCs w:val="28"/>
            <w:u w:val="single"/>
          </w:rPr>
          <w:t>(Абзац третий статьи 1 введен Законом от 14.02.2020 № 100-</w:t>
        </w:r>
        <w:r w:rsidR="000B4C33" w:rsidRPr="000B4C33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0B4C33" w:rsidRPr="000B4C33">
          <w:rPr>
            <w:i/>
            <w:color w:val="0000FF"/>
            <w:sz w:val="28"/>
            <w:szCs w:val="28"/>
            <w:u w:val="single"/>
          </w:rPr>
          <w:t>НС)</w:t>
        </w:r>
      </w:hyperlink>
    </w:p>
    <w:p w:rsidR="000B4C33" w:rsidRPr="000B4C33" w:rsidRDefault="000B4C33" w:rsidP="000B4C33">
      <w:pPr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4C33">
        <w:rPr>
          <w:rFonts w:eastAsia="Calibri"/>
          <w:sz w:val="28"/>
          <w:szCs w:val="28"/>
          <w:lang w:eastAsia="en-US"/>
        </w:rPr>
        <w:t>Уменьшение заработной платы осуществляется в случае невыполнения норм выработки, изготовления продукции, оказавшейся браком, и по другим предусмотренным законодательством причинам, которые имели место по установленной и доказанной вине работника.</w:t>
      </w:r>
    </w:p>
    <w:p w:rsidR="000B4C33" w:rsidRDefault="00E60F16" w:rsidP="000B4C33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hyperlink r:id="rId13" w:history="1">
        <w:r w:rsidR="000B4C33" w:rsidRPr="000B4C33">
          <w:rPr>
            <w:i/>
            <w:color w:val="0000FF"/>
            <w:sz w:val="28"/>
            <w:szCs w:val="28"/>
            <w:u w:val="single"/>
          </w:rPr>
          <w:t>(Абзац четвертый статьи 1 введен Законом от 14.02.2020 № 100-</w:t>
        </w:r>
        <w:r w:rsidR="000B4C33" w:rsidRPr="000B4C33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0B4C33" w:rsidRPr="000B4C33">
          <w:rPr>
            <w:i/>
            <w:color w:val="0000FF"/>
            <w:sz w:val="28"/>
            <w:szCs w:val="28"/>
            <w:u w:val="single"/>
          </w:rPr>
          <w:t>НС)</w:t>
        </w:r>
      </w:hyperlink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2.</w:t>
      </w:r>
      <w:r w:rsidRPr="0027161E">
        <w:rPr>
          <w:sz w:val="28"/>
        </w:rPr>
        <w:t xml:space="preserve"> Структура заработной платы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Основная заработная плата – </w:t>
      </w:r>
      <w:r w:rsidRPr="0027161E">
        <w:rPr>
          <w:sz w:val="28"/>
        </w:rPr>
        <w:t xml:space="preserve">вознаграждение за выполненную работу в соответствии с установленными нормами труда (нормы времени, выработки, обслуживания, должностные обязанности). Она устанавливается в виде тарифных ставок (окладов) и сдельных расценок для рабочих и должностных окладов для служащих.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Дополнительная заработная плата – </w:t>
      </w:r>
      <w:r w:rsidRPr="0027161E">
        <w:rPr>
          <w:sz w:val="28"/>
        </w:rPr>
        <w:t>вознаграждение за труд сверх установленных норм, за трудовые успехи и изобретательность</w:t>
      </w:r>
      <w:r>
        <w:rPr>
          <w:sz w:val="28"/>
        </w:rPr>
        <w:t>,</w:t>
      </w:r>
      <w:r w:rsidRPr="0027161E">
        <w:rPr>
          <w:sz w:val="28"/>
        </w:rPr>
        <w:t xml:space="preserve"> и за особые условия труда. Она включает доплаты, надбавки, гарантийные и компенсационные выплаты, предусмотренны</w:t>
      </w:r>
      <w:r>
        <w:rPr>
          <w:sz w:val="28"/>
        </w:rPr>
        <w:t>е действующим законодательством;</w:t>
      </w:r>
      <w:r w:rsidRPr="0027161E">
        <w:rPr>
          <w:sz w:val="28"/>
        </w:rPr>
        <w:t xml:space="preserve"> премии, связанные с выполнением производственных заданий и функций.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lastRenderedPageBreak/>
        <w:t>Иные поощрите</w:t>
      </w:r>
      <w:r>
        <w:rPr>
          <w:sz w:val="28"/>
        </w:rPr>
        <w:t>льные и компенсационные выплаты –</w:t>
      </w:r>
      <w:r w:rsidRPr="0027161E">
        <w:rPr>
          <w:sz w:val="28"/>
        </w:rPr>
        <w:t xml:space="preserve"> выплаты в форме вознаграждений по итогам работы за год, премии по специальным системам и положениям, компенсационные и другие денежные и материальные выплаты, которые не предусмотрены актами действующего законодательства, или которые осуществляются сверх устано</w:t>
      </w:r>
      <w:r>
        <w:rPr>
          <w:sz w:val="28"/>
        </w:rPr>
        <w:t>вленных указанными актами норм.</w:t>
      </w:r>
    </w:p>
    <w:p w:rsidR="000B4C33" w:rsidRPr="000B4C33" w:rsidRDefault="000B4C33" w:rsidP="000B4C33">
      <w:pPr>
        <w:spacing w:after="360" w:line="276" w:lineRule="auto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B4C33">
        <w:rPr>
          <w:rFonts w:eastAsia="Calibri"/>
          <w:bCs/>
          <w:sz w:val="28"/>
          <w:szCs w:val="28"/>
          <w:lang w:eastAsia="en-US"/>
        </w:rPr>
        <w:t>Статья 3.</w:t>
      </w:r>
      <w:r w:rsidRPr="000B4C33">
        <w:rPr>
          <w:rFonts w:eastAsia="Calibri"/>
          <w:b/>
          <w:bCs/>
          <w:sz w:val="28"/>
          <w:szCs w:val="28"/>
          <w:lang w:eastAsia="en-US"/>
        </w:rPr>
        <w:t xml:space="preserve"> Минимальная заработная плата</w:t>
      </w:r>
    </w:p>
    <w:p w:rsidR="000B4C33" w:rsidRPr="000B4C33" w:rsidRDefault="000B4C33" w:rsidP="000B4C33">
      <w:pPr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4C33">
        <w:rPr>
          <w:rFonts w:eastAsia="Calibri"/>
          <w:sz w:val="28"/>
          <w:szCs w:val="28"/>
          <w:lang w:eastAsia="en-US"/>
        </w:rPr>
        <w:t>1. Минимальная заработная плата – размер заработной платы за простой, неквалифицированный труд, за выполненную работником месячную, почасовую норму труда (объем работ).</w:t>
      </w:r>
    </w:p>
    <w:p w:rsidR="000B4C33" w:rsidRPr="000B4C33" w:rsidRDefault="000B4C33" w:rsidP="000B4C33">
      <w:pPr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4C33">
        <w:rPr>
          <w:rFonts w:eastAsia="Calibri"/>
          <w:sz w:val="28"/>
          <w:szCs w:val="28"/>
          <w:lang w:eastAsia="en-US"/>
        </w:rPr>
        <w:t>В минимальную заработную плату не включаются доплаты, надбавки, поощрительные и компенсационные выплаты.</w:t>
      </w:r>
    </w:p>
    <w:p w:rsidR="000B4C33" w:rsidRPr="000B4C33" w:rsidRDefault="000B4C33" w:rsidP="000B4C33">
      <w:pPr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4C33">
        <w:rPr>
          <w:rFonts w:eastAsia="Calibri"/>
          <w:sz w:val="28"/>
          <w:szCs w:val="28"/>
          <w:lang w:eastAsia="en-US"/>
        </w:rPr>
        <w:t>2. Минимальная заработная плата устанавливается Правительством Донецкой Народной Республики и применяется для установления размера тарифной ставки для рабочих 1-го разряда.</w:t>
      </w:r>
    </w:p>
    <w:p w:rsidR="00BD0FBC" w:rsidRDefault="00E60F16" w:rsidP="000B4C33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hyperlink r:id="rId14" w:history="1">
        <w:r w:rsidR="000B4C33" w:rsidRPr="000B4C33">
          <w:rPr>
            <w:i/>
            <w:color w:val="0000FF"/>
            <w:sz w:val="28"/>
            <w:szCs w:val="28"/>
            <w:u w:val="single"/>
          </w:rPr>
          <w:t>(Статья 3 изложена в новой редакции в соответствии с Законом от 14.02.2020 № 100-</w:t>
        </w:r>
        <w:r w:rsidR="000B4C33" w:rsidRPr="000B4C33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0B4C33" w:rsidRPr="000B4C33">
          <w:rPr>
            <w:i/>
            <w:color w:val="0000FF"/>
            <w:sz w:val="28"/>
            <w:szCs w:val="28"/>
            <w:u w:val="single"/>
          </w:rPr>
          <w:t>НС)</w:t>
        </w:r>
      </w:hyperlink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b w:val="0"/>
          <w:bCs w:val="0"/>
          <w:sz w:val="28"/>
          <w:szCs w:val="24"/>
        </w:rPr>
      </w:pPr>
      <w:r w:rsidRPr="00BF2D9D">
        <w:rPr>
          <w:b w:val="0"/>
          <w:sz w:val="28"/>
        </w:rPr>
        <w:t>Статья 4.</w:t>
      </w:r>
      <w:r w:rsidRPr="0027161E">
        <w:rPr>
          <w:sz w:val="28"/>
        </w:rPr>
        <w:t xml:space="preserve"> Источники средств на оплату труда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Источником средств на оплату труда работников хозрасчетных предприятий является часть дохода и другие средства, полученные в результате их хозяйственной деятельности.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Для учреждений и организаций, к</w:t>
      </w:r>
      <w:r>
        <w:rPr>
          <w:sz w:val="28"/>
        </w:rPr>
        <w:t>оторые финансируются из бюджета</w:t>
      </w:r>
      <w:r w:rsidRPr="0027161E">
        <w:rPr>
          <w:sz w:val="28"/>
        </w:rPr>
        <w:t xml:space="preserve"> </w:t>
      </w:r>
      <w:r>
        <w:rPr>
          <w:sz w:val="28"/>
        </w:rPr>
        <w:t>–</w:t>
      </w:r>
      <w:r w:rsidRPr="0027161E">
        <w:rPr>
          <w:sz w:val="28"/>
        </w:rPr>
        <w:t xml:space="preserve"> это средства, которые выделяются из соответствующих бюджетов, а также часть дохода, полученного в результате хозяйственной деятельности и из других источников.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Объединения граждан оплачивают труд наемных работников из средств, которые формируются согласно их уставам (положениям).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5.</w:t>
      </w:r>
      <w:r w:rsidRPr="0027161E">
        <w:rPr>
          <w:sz w:val="28"/>
        </w:rPr>
        <w:t xml:space="preserve"> Система организации оплаты труда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Организация оплаты труда осуществляется на основании: законодательных и других нормативных актов; отраслевых и </w:t>
      </w:r>
      <w:r w:rsidRPr="00B16F46">
        <w:rPr>
          <w:sz w:val="28"/>
        </w:rPr>
        <w:t>межотраслевых</w:t>
      </w:r>
      <w:r w:rsidRPr="0027161E">
        <w:rPr>
          <w:sz w:val="28"/>
        </w:rPr>
        <w:t xml:space="preserve"> соглашений и (или) договоров</w:t>
      </w:r>
      <w:r>
        <w:rPr>
          <w:sz w:val="28"/>
        </w:rPr>
        <w:t>;</w:t>
      </w:r>
      <w:r w:rsidRPr="0027161E">
        <w:rPr>
          <w:sz w:val="28"/>
        </w:rPr>
        <w:t xml:space="preserve"> коллективных договоров; трудовых договоров.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lastRenderedPageBreak/>
        <w:t xml:space="preserve">Субъектами организации оплаты труда являются: органы государственной власти и местного самоуправления; собственники, объединения собственников или их представительные органы; профессиональные союзы, объединения профессиональных союзов или их представительные органы; работники.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6.</w:t>
      </w:r>
      <w:r w:rsidRPr="0027161E">
        <w:rPr>
          <w:sz w:val="28"/>
        </w:rPr>
        <w:t xml:space="preserve"> Тарифная система оплаты труда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Основой организации оплаты труда является тарифная система, которая включает: тарифные сетки, тарифные ставки, схемы должностных окладов и тарифно-квалификационные характеристики (справочники).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Тарифная система оплаты труда используется для распределения работ в зависимости от их сложности, а работников </w:t>
      </w:r>
      <w:r>
        <w:rPr>
          <w:sz w:val="28"/>
        </w:rPr>
        <w:t>–</w:t>
      </w:r>
      <w:r w:rsidRPr="0027161E">
        <w:rPr>
          <w:sz w:val="28"/>
        </w:rPr>
        <w:t xml:space="preserve"> в зависимости от их квалификации и по разрядам тарифной сетки. Она является основой формирования и дифференциации размеров заработной платы.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Тарифная сетка (схема должностных окладов) формируется на основе: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27161E">
        <w:rPr>
          <w:sz w:val="28"/>
        </w:rPr>
        <w:t xml:space="preserve">тарифной ставки рабочего первого разряда, которая устанавливается в размере, </w:t>
      </w:r>
      <w:r w:rsidRPr="00B16F46">
        <w:rPr>
          <w:sz w:val="28"/>
        </w:rPr>
        <w:t>обязательно</w:t>
      </w:r>
      <w:r w:rsidRPr="0027161E">
        <w:rPr>
          <w:sz w:val="28"/>
        </w:rPr>
        <w:t xml:space="preserve"> превышающем законодательно установленный размер минимальной заработной платы;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Pr="0027161E">
        <w:rPr>
          <w:sz w:val="28"/>
        </w:rPr>
        <w:t>межквалификационных</w:t>
      </w:r>
      <w:proofErr w:type="spellEnd"/>
      <w:r w:rsidRPr="0027161E">
        <w:rPr>
          <w:sz w:val="28"/>
        </w:rPr>
        <w:t xml:space="preserve"> (</w:t>
      </w:r>
      <w:proofErr w:type="spellStart"/>
      <w:r w:rsidRPr="0027161E">
        <w:rPr>
          <w:sz w:val="28"/>
        </w:rPr>
        <w:t>междолжностных</w:t>
      </w:r>
      <w:proofErr w:type="spellEnd"/>
      <w:r w:rsidRPr="0027161E">
        <w:rPr>
          <w:sz w:val="28"/>
        </w:rPr>
        <w:t xml:space="preserve">) соотношений размеров тарифных ставок (должностных окладов).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Тарифно-квалификационные характеристики (справочники) разрабатываются </w:t>
      </w:r>
      <w:r>
        <w:rPr>
          <w:sz w:val="28"/>
        </w:rPr>
        <w:t>специально уполномоченным органом государственной исполнительной власти Донецкой Народной Республики.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7.</w:t>
      </w:r>
      <w:r w:rsidRPr="0027161E">
        <w:rPr>
          <w:sz w:val="28"/>
        </w:rPr>
        <w:t xml:space="preserve"> Законодательство об оплате труда</w:t>
      </w:r>
    </w:p>
    <w:p w:rsidR="00AD5F8B" w:rsidRPr="006719F6" w:rsidRDefault="00BD0FBC" w:rsidP="006719F6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Законодательство об оплате труда основывается на Конституции Донецкой Народной Республики</w:t>
      </w:r>
      <w:r>
        <w:rPr>
          <w:sz w:val="28"/>
        </w:rPr>
        <w:t>, настоящем Законе и иных законодательных актах Донецкой Народной Республики.</w:t>
      </w:r>
    </w:p>
    <w:p w:rsidR="00BD0FBC" w:rsidRPr="00BF2D9D" w:rsidRDefault="00BD0FB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b w:val="0"/>
          <w:sz w:val="28"/>
          <w:szCs w:val="28"/>
        </w:rPr>
      </w:pPr>
      <w:r w:rsidRPr="00BF2D9D">
        <w:rPr>
          <w:b w:val="0"/>
          <w:sz w:val="28"/>
          <w:szCs w:val="28"/>
        </w:rPr>
        <w:t>РАЗДЕЛ II</w:t>
      </w:r>
    </w:p>
    <w:p w:rsidR="00BD0FBC" w:rsidRPr="00BF2D9D" w:rsidRDefault="00BD0FB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sz w:val="28"/>
          <w:szCs w:val="28"/>
        </w:rPr>
      </w:pPr>
      <w:r w:rsidRPr="00BF2D9D">
        <w:rPr>
          <w:sz w:val="28"/>
          <w:szCs w:val="28"/>
        </w:rPr>
        <w:t>ГОСУДАРСТВЕННОЕ РЕГУЛИРОВАНИЕ ОПЛАТЫ ТРУДА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8.</w:t>
      </w:r>
      <w:r w:rsidRPr="0027161E">
        <w:rPr>
          <w:sz w:val="28"/>
        </w:rPr>
        <w:t xml:space="preserve"> Сфера государственного регулирования оплаты труда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Государство осуществляет регулирование оплаты труда работников предприятий всех форм собственности путем установления </w:t>
      </w:r>
      <w:r w:rsidR="000B4C33" w:rsidRPr="000B4C33">
        <w:rPr>
          <w:rFonts w:eastAsia="Calibri"/>
          <w:sz w:val="28"/>
          <w:szCs w:val="28"/>
          <w:lang w:eastAsia="en-US"/>
        </w:rPr>
        <w:t>минимального размера оплаты труда</w:t>
      </w:r>
      <w:r w:rsidRPr="0027161E">
        <w:rPr>
          <w:sz w:val="28"/>
        </w:rPr>
        <w:t xml:space="preserve"> и других государственных норм и гарантий, установления </w:t>
      </w:r>
      <w:r w:rsidRPr="0027161E">
        <w:rPr>
          <w:sz w:val="28"/>
        </w:rPr>
        <w:lastRenderedPageBreak/>
        <w:t>условий и размеров оплаты труда руководителей предприятий, основанных на государственной, коммунальной собственности, иных формах собственности</w:t>
      </w:r>
      <w:r>
        <w:rPr>
          <w:sz w:val="28"/>
        </w:rPr>
        <w:t>,</w:t>
      </w:r>
      <w:r w:rsidRPr="0027161E">
        <w:rPr>
          <w:sz w:val="28"/>
        </w:rPr>
        <w:t xml:space="preserve"> работников предприятий, учреждений и организаций, которые финансируются или дотируются из бюджета, регулирования фондов оплаты труда работников предприятий-монополистов</w:t>
      </w:r>
      <w:r>
        <w:rPr>
          <w:sz w:val="28"/>
        </w:rPr>
        <w:t>,</w:t>
      </w:r>
      <w:r w:rsidRPr="0027161E">
        <w:rPr>
          <w:sz w:val="28"/>
        </w:rPr>
        <w:t xml:space="preserve"> согласно перечню, определяемому </w:t>
      </w:r>
      <w:r w:rsidR="009850B2">
        <w:rPr>
          <w:sz w:val="28"/>
        </w:rPr>
        <w:t>Правительством</w:t>
      </w:r>
      <w:r w:rsidRPr="0027161E">
        <w:rPr>
          <w:sz w:val="28"/>
        </w:rPr>
        <w:t xml:space="preserve"> Донецкой Народной Республики, а также путем налогообложения доходов работников. </w:t>
      </w:r>
    </w:p>
    <w:p w:rsidR="000B4C33" w:rsidRPr="0027161E" w:rsidRDefault="00E60F16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hyperlink r:id="rId15" w:history="1">
        <w:r w:rsidR="000B4C33" w:rsidRPr="000B4C33">
          <w:rPr>
            <w:i/>
            <w:color w:val="0000FF"/>
            <w:sz w:val="28"/>
            <w:szCs w:val="28"/>
            <w:u w:val="single"/>
          </w:rPr>
          <w:t>(Абзац первый статьи 8 с изменениями, внесенными в соответствии с Законом от 14.02.2020 № 100-</w:t>
        </w:r>
        <w:r w:rsidR="000B4C33" w:rsidRPr="000B4C33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0B4C33" w:rsidRPr="000B4C33">
          <w:rPr>
            <w:i/>
            <w:color w:val="0000FF"/>
            <w:sz w:val="28"/>
            <w:szCs w:val="28"/>
            <w:u w:val="single"/>
          </w:rPr>
          <w:t>НС)</w:t>
        </w:r>
      </w:hyperlink>
    </w:p>
    <w:p w:rsidR="000B4C33" w:rsidRPr="000B4C33" w:rsidRDefault="000B4C33" w:rsidP="000B4C33">
      <w:pPr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4C33">
        <w:rPr>
          <w:rFonts w:eastAsia="Calibri"/>
          <w:sz w:val="28"/>
          <w:szCs w:val="28"/>
          <w:lang w:eastAsia="en-US"/>
        </w:rPr>
        <w:t>Условия оплаты труда работников учреждений и организаций, финансируемых из бюджетов бюджетной системы Донецкой Народной Республики, определяются законами, нормативными правовыми актами Главы Донецкой Народной Республики, Правительства Донецкой Народной Республики.</w:t>
      </w:r>
    </w:p>
    <w:p w:rsidR="00BD0FBC" w:rsidRDefault="00E60F16" w:rsidP="000B4C33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hyperlink r:id="rId16" w:history="1">
        <w:r w:rsidR="000B4C33" w:rsidRPr="000B4C33">
          <w:rPr>
            <w:i/>
            <w:color w:val="0000FF"/>
            <w:sz w:val="28"/>
            <w:szCs w:val="28"/>
            <w:u w:val="single"/>
          </w:rPr>
          <w:t>(Абзац второй статьи 8 изложен в новой редакции в соответствии с Законом от 14.02.2020 № 100-</w:t>
        </w:r>
        <w:r w:rsidR="000B4C33" w:rsidRPr="000B4C33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0B4C33" w:rsidRPr="000B4C33">
          <w:rPr>
            <w:i/>
            <w:color w:val="0000FF"/>
            <w:sz w:val="28"/>
            <w:szCs w:val="28"/>
            <w:u w:val="single"/>
          </w:rPr>
          <w:t>НС)</w:t>
        </w:r>
      </w:hyperlink>
    </w:p>
    <w:p w:rsidR="00AD5F8B" w:rsidRPr="006719F6" w:rsidRDefault="00E60F16" w:rsidP="006719F6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hyperlink r:id="rId17" w:history="1">
        <w:r w:rsidR="00DE4556" w:rsidRPr="00DE4556">
          <w:rPr>
            <w:i/>
            <w:color w:val="0000FF"/>
            <w:sz w:val="28"/>
            <w:szCs w:val="28"/>
            <w:u w:val="single"/>
          </w:rPr>
          <w:t>(Статья 9 утратила силу в соответствии с Законом от 14.02.2020 № 100-</w:t>
        </w:r>
        <w:r w:rsidR="00DE4556" w:rsidRPr="00DE4556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DE4556" w:rsidRPr="00DE4556">
          <w:rPr>
            <w:i/>
            <w:color w:val="0000FF"/>
            <w:sz w:val="28"/>
            <w:szCs w:val="28"/>
            <w:u w:val="single"/>
          </w:rPr>
          <w:t>НС)</w:t>
        </w:r>
      </w:hyperlink>
    </w:p>
    <w:p w:rsidR="00DE4556" w:rsidRPr="00147CE5" w:rsidRDefault="00DE4556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i/>
          <w:sz w:val="28"/>
          <w:szCs w:val="28"/>
        </w:rPr>
      </w:pPr>
      <w:r w:rsidRPr="00147CE5">
        <w:rPr>
          <w:i/>
          <w:sz w:val="28"/>
          <w:szCs w:val="28"/>
        </w:rPr>
        <w:t xml:space="preserve">(Статья 10 с изменениями, внесенными Законом </w:t>
      </w:r>
      <w:hyperlink r:id="rId18" w:history="1">
        <w:r w:rsidRPr="00147CE5">
          <w:rPr>
            <w:rStyle w:val="ad"/>
            <w:i/>
            <w:sz w:val="28"/>
            <w:szCs w:val="28"/>
          </w:rPr>
          <w:t>от 14.11.2019 № 69-</w:t>
        </w:r>
        <w:r w:rsidRPr="00147CE5">
          <w:rPr>
            <w:rStyle w:val="ad"/>
            <w:i/>
            <w:sz w:val="28"/>
            <w:szCs w:val="28"/>
            <w:lang w:val="en-US"/>
          </w:rPr>
          <w:t>II</w:t>
        </w:r>
        <w:r w:rsidRPr="00147CE5">
          <w:rPr>
            <w:rStyle w:val="ad"/>
            <w:i/>
            <w:sz w:val="28"/>
            <w:szCs w:val="28"/>
          </w:rPr>
          <w:t>НС</w:t>
        </w:r>
      </w:hyperlink>
      <w:r w:rsidRPr="00147CE5">
        <w:rPr>
          <w:i/>
          <w:sz w:val="28"/>
          <w:szCs w:val="28"/>
        </w:rPr>
        <w:t xml:space="preserve">, утратила силу в соответствии с Законом </w:t>
      </w:r>
      <w:hyperlink r:id="rId19" w:history="1">
        <w:r w:rsidRPr="00147CE5">
          <w:rPr>
            <w:rStyle w:val="ad"/>
            <w:i/>
            <w:sz w:val="28"/>
            <w:szCs w:val="28"/>
          </w:rPr>
          <w:t>от 14.02.2020 № 100-</w:t>
        </w:r>
        <w:r w:rsidRPr="00147CE5">
          <w:rPr>
            <w:rStyle w:val="ad"/>
            <w:i/>
            <w:sz w:val="28"/>
            <w:szCs w:val="28"/>
            <w:lang w:val="en-US"/>
          </w:rPr>
          <w:t>II</w:t>
        </w:r>
        <w:r w:rsidRPr="00147CE5">
          <w:rPr>
            <w:rStyle w:val="ad"/>
            <w:i/>
            <w:sz w:val="28"/>
            <w:szCs w:val="28"/>
          </w:rPr>
          <w:t>НС</w:t>
        </w:r>
      </w:hyperlink>
      <w:r w:rsidRPr="00147CE5">
        <w:rPr>
          <w:i/>
          <w:sz w:val="28"/>
          <w:szCs w:val="28"/>
        </w:rPr>
        <w:t>)</w:t>
      </w:r>
    </w:p>
    <w:p w:rsidR="00147CE5" w:rsidRPr="00147CE5" w:rsidRDefault="00147CE5" w:rsidP="00147CE5">
      <w:pPr>
        <w:spacing w:after="360"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47CE5">
        <w:rPr>
          <w:rFonts w:eastAsia="Calibri"/>
          <w:sz w:val="28"/>
          <w:szCs w:val="28"/>
          <w:lang w:eastAsia="en-US"/>
        </w:rPr>
        <w:t xml:space="preserve">Статья 11. </w:t>
      </w:r>
      <w:r w:rsidRPr="00147CE5">
        <w:rPr>
          <w:rFonts w:eastAsia="Calibri"/>
          <w:b/>
          <w:sz w:val="28"/>
          <w:szCs w:val="28"/>
          <w:lang w:eastAsia="en-US"/>
        </w:rPr>
        <w:t xml:space="preserve">Минимальная тарифная ставка для рабочих 1 разряда </w:t>
      </w:r>
    </w:p>
    <w:p w:rsidR="00147CE5" w:rsidRPr="00147CE5" w:rsidRDefault="00147CE5" w:rsidP="00147CE5">
      <w:pPr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7CE5">
        <w:rPr>
          <w:rFonts w:eastAsia="Calibri"/>
          <w:sz w:val="28"/>
          <w:szCs w:val="28"/>
          <w:lang w:eastAsia="en-US"/>
        </w:rPr>
        <w:t>1. Минимальная тарифная ставка для рабочих 1-го разряда в соответствующей сфере (отрасли) устанавливается Правительством Донецкой Народной Республики.</w:t>
      </w:r>
    </w:p>
    <w:p w:rsidR="00147CE5" w:rsidRPr="00147CE5" w:rsidRDefault="00147CE5" w:rsidP="00147CE5">
      <w:pPr>
        <w:spacing w:after="360"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47CE5">
        <w:rPr>
          <w:rFonts w:eastAsia="Calibri"/>
          <w:sz w:val="28"/>
          <w:szCs w:val="28"/>
          <w:lang w:eastAsia="en-US"/>
        </w:rPr>
        <w:t>2. Размер минимальной тарифной ставки для рабочих 1-го разряда может пересматриваться исходя из финансово-экономических возможностей и уровня развития отрасли.</w:t>
      </w:r>
    </w:p>
    <w:p w:rsidR="00B22F5A" w:rsidRPr="00147CE5" w:rsidRDefault="00E60F16" w:rsidP="00147CE5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hyperlink r:id="rId20" w:history="1">
        <w:r w:rsidR="00147CE5" w:rsidRPr="00147CE5">
          <w:rPr>
            <w:i/>
            <w:color w:val="0000FF"/>
            <w:sz w:val="28"/>
            <w:szCs w:val="28"/>
            <w:u w:val="single"/>
          </w:rPr>
          <w:t>(Статья 11 изложена в новой редакции в соответствии с Законом от 14.02.2020 № 100-</w:t>
        </w:r>
        <w:r w:rsidR="00147CE5" w:rsidRPr="00147CE5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147CE5" w:rsidRPr="00147CE5">
          <w:rPr>
            <w:i/>
            <w:color w:val="0000FF"/>
            <w:sz w:val="28"/>
            <w:szCs w:val="28"/>
            <w:u w:val="single"/>
          </w:rPr>
          <w:t>НС)</w:t>
        </w:r>
      </w:hyperlink>
      <w:r w:rsidR="00BD0FBC">
        <w:rPr>
          <w:sz w:val="28"/>
        </w:rPr>
        <w:t xml:space="preserve"> </w:t>
      </w:r>
    </w:p>
    <w:p w:rsidR="00FE412E" w:rsidRPr="00FE412E" w:rsidRDefault="00FE412E" w:rsidP="00FE412E">
      <w:pPr>
        <w:spacing w:after="360"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412E">
        <w:rPr>
          <w:rFonts w:eastAsia="Calibri"/>
          <w:bCs/>
          <w:sz w:val="28"/>
          <w:szCs w:val="28"/>
          <w:lang w:eastAsia="en-US"/>
        </w:rPr>
        <w:lastRenderedPageBreak/>
        <w:t xml:space="preserve">Статья 12. </w:t>
      </w:r>
      <w:r w:rsidRPr="00FE412E">
        <w:rPr>
          <w:rFonts w:eastAsia="Calibri"/>
          <w:b/>
          <w:bCs/>
          <w:sz w:val="28"/>
          <w:szCs w:val="28"/>
          <w:lang w:eastAsia="en-US"/>
        </w:rPr>
        <w:t>Другие нормы и гарантии в оплате труда</w:t>
      </w:r>
    </w:p>
    <w:p w:rsidR="00FE412E" w:rsidRPr="00FE412E" w:rsidRDefault="00FE412E" w:rsidP="00FE412E">
      <w:pPr>
        <w:spacing w:after="360"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E412E">
        <w:rPr>
          <w:rFonts w:eastAsia="Calibri"/>
          <w:bCs/>
          <w:sz w:val="28"/>
          <w:szCs w:val="28"/>
          <w:lang w:eastAsia="en-US"/>
        </w:rPr>
        <w:t>Нормы оплаты труда (за работу в сверхурочное время; в праздничные, нерабочие и выходные дни; в ночное время, за время простоя, который имел место не по вине работника; при изготовлении продукции, оказавшейся браком не по вине работника; работников моложе восемнадцати лет при сокращенной продолжительности их ежедневной работы и так далее), а также гарантии для работников (оплата ежегодных отпусков; за время выполнения государственных обязанностей; для тех, которые направляются для повышения квалификации, на обследование в медицинское учреждение; для переведенных по состоянию здоровья на более легкую нижеоплачиваемую работу; переведенных временно на другую работу в связи с производственной необходимостью; для беременных женщин и женщин, которые имеют детей в возрасте до трех лет, переведенных на более легкую работу; при различных формах производственного обучения, переквалификации или обучения другим специальностям; для доноров и тому подобное), а также гарантии и компенсации работникам в случае переезда на работу в другую местность, служебных командировок, работы в полевых условиях и другие устанавливаются действующими на территории Донецкой Народной Республики законами и иными нормативными правовыми актами, содержащими нормы трудового права, коллективными договорами, соглашениями, локальными нормативными правовыми актами, трудовыми договорами.</w:t>
      </w:r>
    </w:p>
    <w:p w:rsidR="00BD0FBC" w:rsidRDefault="00E60F16" w:rsidP="00FE412E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hyperlink r:id="rId21" w:history="1">
        <w:r w:rsidR="00FE412E" w:rsidRPr="00FE412E">
          <w:rPr>
            <w:i/>
            <w:color w:val="0000FF"/>
            <w:sz w:val="28"/>
            <w:szCs w:val="28"/>
            <w:u w:val="single"/>
          </w:rPr>
          <w:t>(Статья 12 изложена в новой редакции в соответствии с Законом от 14.02.2020 № 100-</w:t>
        </w:r>
        <w:r w:rsidR="00FE412E" w:rsidRPr="00FE412E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FE412E" w:rsidRPr="00FE412E">
          <w:rPr>
            <w:i/>
            <w:color w:val="0000FF"/>
            <w:sz w:val="28"/>
            <w:szCs w:val="28"/>
            <w:u w:val="single"/>
          </w:rPr>
          <w:t>НС)</w:t>
        </w:r>
      </w:hyperlink>
      <w:r w:rsidR="00BD0FBC" w:rsidRPr="0027161E">
        <w:rPr>
          <w:sz w:val="28"/>
        </w:rPr>
        <w:t xml:space="preserve">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</w:t>
      </w:r>
      <w:r>
        <w:rPr>
          <w:b w:val="0"/>
          <w:sz w:val="28"/>
          <w:lang w:val="en-US"/>
        </w:rPr>
        <w:t> </w:t>
      </w:r>
      <w:r w:rsidRPr="00BF2D9D">
        <w:rPr>
          <w:b w:val="0"/>
          <w:sz w:val="28"/>
        </w:rPr>
        <w:t>13.</w:t>
      </w:r>
      <w:r w:rsidRPr="0027161E">
        <w:rPr>
          <w:sz w:val="28"/>
        </w:rPr>
        <w:t xml:space="preserve"> Оплата труда работников учреждений и организаций, которые финансируются из бюджета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Оплата труда работников учреждений и организаций, которые финансируются из бюджета, осуществляется </w:t>
      </w:r>
      <w:r>
        <w:rPr>
          <w:sz w:val="28"/>
        </w:rPr>
        <w:t>в пределах выделенных лимитов бюджетных ассигнований</w:t>
      </w:r>
      <w:r w:rsidR="00B22F5A" w:rsidRPr="00B22F5A">
        <w:rPr>
          <w:b/>
          <w:sz w:val="28"/>
          <w:szCs w:val="28"/>
        </w:rPr>
        <w:t xml:space="preserve"> </w:t>
      </w:r>
      <w:r w:rsidR="00B22F5A" w:rsidRPr="00B22F5A">
        <w:rPr>
          <w:sz w:val="28"/>
          <w:szCs w:val="28"/>
        </w:rPr>
        <w:t>в соответствии с законом о Республиканском бюджете Донецкой Народной Республики на очередной финансовый год</w:t>
      </w:r>
      <w:r w:rsidRPr="00B22F5A">
        <w:rPr>
          <w:sz w:val="28"/>
        </w:rPr>
        <w:t>.</w:t>
      </w:r>
    </w:p>
    <w:p w:rsidR="00B22F5A" w:rsidRPr="00B22F5A" w:rsidRDefault="00E60F16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hyperlink r:id="rId22" w:history="1">
        <w:r w:rsidR="00B22F5A" w:rsidRPr="00B22F5A">
          <w:rPr>
            <w:i/>
            <w:color w:val="0000FF"/>
            <w:sz w:val="28"/>
            <w:szCs w:val="28"/>
            <w:u w:val="single"/>
          </w:rPr>
          <w:t>(Абзац первый статьи 13 с изменениями, внесенными в соответствии с Законом от 14.11.2019 № 69-</w:t>
        </w:r>
        <w:r w:rsidR="00B22F5A" w:rsidRPr="00B22F5A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B22F5A" w:rsidRPr="00B22F5A">
          <w:rPr>
            <w:i/>
            <w:color w:val="0000FF"/>
            <w:sz w:val="28"/>
            <w:szCs w:val="28"/>
            <w:u w:val="single"/>
          </w:rPr>
          <w:t>НС)</w:t>
        </w:r>
      </w:hyperlink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Объемы расходов на оплату труда работников учреждений и организаций, которые финансируются из бюджета, утверждаются одновременно с бюджетом. </w:t>
      </w:r>
    </w:p>
    <w:p w:rsidR="00BD0FBC" w:rsidRPr="00BF2D9D" w:rsidRDefault="00BD0FB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b w:val="0"/>
          <w:sz w:val="28"/>
          <w:szCs w:val="28"/>
        </w:rPr>
      </w:pPr>
      <w:r w:rsidRPr="00BF2D9D">
        <w:rPr>
          <w:b w:val="0"/>
          <w:sz w:val="28"/>
          <w:szCs w:val="28"/>
        </w:rPr>
        <w:t>РАЗДЕЛ III</w:t>
      </w:r>
    </w:p>
    <w:p w:rsidR="00BD0FBC" w:rsidRPr="00BF2D9D" w:rsidRDefault="00BD0FB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sz w:val="28"/>
          <w:szCs w:val="28"/>
        </w:rPr>
      </w:pPr>
      <w:r w:rsidRPr="00BF2D9D">
        <w:rPr>
          <w:sz w:val="28"/>
          <w:szCs w:val="28"/>
        </w:rPr>
        <w:lastRenderedPageBreak/>
        <w:t>ДОГОВОРНОЕ РЕГУЛИРОВАНИЕ ОПЛАТЫ ТРУДА</w:t>
      </w:r>
    </w:p>
    <w:p w:rsidR="00BD0FBC" w:rsidRPr="0027161E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14.</w:t>
      </w:r>
      <w:r w:rsidRPr="0027161E">
        <w:rPr>
          <w:sz w:val="28"/>
        </w:rPr>
        <w:t xml:space="preserve"> Система договорного регулирования оплаты труда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Договорное регулирование оплаты труда работников предприятий осуществляется на основе системы соглашений, которые заключаются на государственном, отраслевом (отраслевое, межотраслевое соглашение), и производственном (коллективный договор) уровнях в соответствии с действующим законодательством Донецкой Народной Республики.</w:t>
      </w:r>
    </w:p>
    <w:p w:rsidR="00AD5F8B" w:rsidRPr="00E26110" w:rsidRDefault="00BD0FBC" w:rsidP="00E26110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Нормы коллективного договора, допускающие оплату труда ниже норм, определенных </w:t>
      </w:r>
      <w:r>
        <w:rPr>
          <w:sz w:val="28"/>
        </w:rPr>
        <w:t>трудовым законодательством Донецкой Народной Республики,</w:t>
      </w:r>
      <w:r w:rsidRPr="0027161E">
        <w:rPr>
          <w:sz w:val="28"/>
        </w:rPr>
        <w:t xml:space="preserve"> отраслевым</w:t>
      </w:r>
      <w:r>
        <w:rPr>
          <w:sz w:val="28"/>
        </w:rPr>
        <w:t xml:space="preserve"> или</w:t>
      </w:r>
      <w:r w:rsidRPr="0027161E">
        <w:rPr>
          <w:sz w:val="28"/>
        </w:rPr>
        <w:t xml:space="preserve"> межотраслевым соглашениями, но не ниже государственных норм и гарантий в оплате труда, могут применяться лишь временно на период преодоления финансовых трудностей предприятия </w:t>
      </w:r>
      <w:r w:rsidRPr="00C44BEA">
        <w:rPr>
          <w:sz w:val="28"/>
        </w:rPr>
        <w:t>сроком не более чем шесть месяцев либо на период действия особого</w:t>
      </w:r>
      <w:r>
        <w:rPr>
          <w:sz w:val="28"/>
        </w:rPr>
        <w:t xml:space="preserve"> </w:t>
      </w:r>
      <w:r w:rsidRPr="00C44BEA">
        <w:rPr>
          <w:sz w:val="28"/>
        </w:rPr>
        <w:t>(военного)</w:t>
      </w:r>
      <w:r>
        <w:rPr>
          <w:sz w:val="28"/>
        </w:rPr>
        <w:t xml:space="preserve"> </w:t>
      </w:r>
      <w:r w:rsidRPr="00C44BEA">
        <w:rPr>
          <w:sz w:val="28"/>
        </w:rPr>
        <w:t>положения.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15.</w:t>
      </w:r>
      <w:r w:rsidRPr="0027161E">
        <w:rPr>
          <w:sz w:val="28"/>
        </w:rPr>
        <w:t xml:space="preserve"> Организация оплаты труда на предприятиях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Формы и системы оплаты труда, нормы труда, расценки, тарифные сетки, схемы должностных окладов, условия введения и размеры надбавок, доплат, премий, вознаграждений и других поощрительных, компенсационных и гарантийных выплат устанавливаются предприятиями в коллективном договоре с соблюдением норм и гарантий, предусмотренных законодательством</w:t>
      </w:r>
      <w:r>
        <w:rPr>
          <w:sz w:val="28"/>
        </w:rPr>
        <w:t xml:space="preserve"> Донецкой Народной Республики</w:t>
      </w:r>
      <w:r w:rsidRPr="0027161E">
        <w:rPr>
          <w:sz w:val="28"/>
        </w:rPr>
        <w:t>, отраслевыми</w:t>
      </w:r>
      <w:r>
        <w:rPr>
          <w:sz w:val="28"/>
        </w:rPr>
        <w:t xml:space="preserve">, </w:t>
      </w:r>
      <w:r w:rsidRPr="0027161E">
        <w:rPr>
          <w:sz w:val="28"/>
        </w:rPr>
        <w:t xml:space="preserve">межотраслевыми соглашениями. </w:t>
      </w:r>
    </w:p>
    <w:p w:rsidR="00BD0FBC" w:rsidRPr="00C44BEA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В случае, когда коллективный договор на предприятии не заключен, собственник или уполномоченный им орган обязан согласовать эти вопросы с выборным органом первичной профсоюзной организации (профсоюзным представителем), представляющими интересы большинства работников, а в случае его отсутствия </w:t>
      </w:r>
      <w:r>
        <w:rPr>
          <w:sz w:val="28"/>
        </w:rPr>
        <w:t>–</w:t>
      </w:r>
      <w:r w:rsidRPr="0027161E">
        <w:rPr>
          <w:sz w:val="28"/>
        </w:rPr>
        <w:t xml:space="preserve"> с другим уполномоченным на представительство </w:t>
      </w:r>
      <w:r w:rsidRPr="00C44BEA">
        <w:rPr>
          <w:sz w:val="28"/>
        </w:rPr>
        <w:t xml:space="preserve">интересов большинства работников органом.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Конкретные размеры тарифных ставок (окладов) и сдельных расценок рабочим, должностных окладов служащим, а также надбавок, доплат, премий и вознаграждений устанавливаются с учетом требований, предусмотренных частью первой настоящей статьи. </w:t>
      </w:r>
    </w:p>
    <w:p w:rsidR="00E26110" w:rsidRPr="00052E0C" w:rsidRDefault="00BD0FBC" w:rsidP="00052E0C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C44BEA">
        <w:rPr>
          <w:sz w:val="28"/>
        </w:rPr>
        <w:t xml:space="preserve">Оплата труда работников предприятия осуществляется в первоочередном порядке. Все другие платежи осуществляются предприятием после выполнения обязательств по оплате труда.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lastRenderedPageBreak/>
        <w:t>Статья</w:t>
      </w:r>
      <w:r>
        <w:rPr>
          <w:b w:val="0"/>
          <w:sz w:val="28"/>
          <w:lang w:val="en-US"/>
        </w:rPr>
        <w:t> </w:t>
      </w:r>
      <w:r w:rsidRPr="00BF2D9D">
        <w:rPr>
          <w:b w:val="0"/>
          <w:sz w:val="28"/>
        </w:rPr>
        <w:t>16.</w:t>
      </w:r>
      <w:r w:rsidRPr="0027161E">
        <w:rPr>
          <w:sz w:val="28"/>
        </w:rPr>
        <w:t xml:space="preserve"> Организация оплаты труда на предприятиях и в организациях, которым из бюджета выделяются дотации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На предприятиях и в организациях, которые</w:t>
      </w:r>
      <w:r>
        <w:rPr>
          <w:sz w:val="28"/>
        </w:rPr>
        <w:t xml:space="preserve"> находятся на хозрасчете</w:t>
      </w:r>
      <w:r w:rsidRPr="0027161E">
        <w:rPr>
          <w:sz w:val="28"/>
        </w:rPr>
        <w:t xml:space="preserve"> </w:t>
      </w:r>
      <w:r>
        <w:rPr>
          <w:sz w:val="28"/>
        </w:rPr>
        <w:t xml:space="preserve">и </w:t>
      </w:r>
      <w:r w:rsidRPr="0027161E">
        <w:rPr>
          <w:sz w:val="28"/>
        </w:rPr>
        <w:t xml:space="preserve">получают дотации из бюджета, организация оплаты труда осуществляется в соответствии со статьей 15 настоящего Закона, но в пределах, определенных для них в установленном порядке сумм дотаций и собственных доходов с учетом условий, установленных </w:t>
      </w:r>
      <w:r w:rsidR="009850B2">
        <w:rPr>
          <w:sz w:val="28"/>
        </w:rPr>
        <w:t>Правительством</w:t>
      </w:r>
      <w:r>
        <w:rPr>
          <w:sz w:val="28"/>
        </w:rPr>
        <w:t xml:space="preserve"> </w:t>
      </w:r>
      <w:r w:rsidRPr="0027161E">
        <w:rPr>
          <w:sz w:val="28"/>
        </w:rPr>
        <w:t>Донецкой Народной Республики</w:t>
      </w:r>
      <w:r>
        <w:rPr>
          <w:sz w:val="28"/>
        </w:rPr>
        <w:t>, либо иным уполномоченным органом</w:t>
      </w:r>
      <w:r w:rsidRPr="0027161E">
        <w:rPr>
          <w:sz w:val="28"/>
        </w:rPr>
        <w:t>.</w:t>
      </w:r>
    </w:p>
    <w:p w:rsidR="00052E0C" w:rsidRDefault="00052E0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b w:val="0"/>
          <w:sz w:val="28"/>
        </w:rPr>
      </w:pP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</w:t>
      </w:r>
      <w:r>
        <w:rPr>
          <w:b w:val="0"/>
          <w:sz w:val="28"/>
          <w:lang w:val="en-US"/>
        </w:rPr>
        <w:t> </w:t>
      </w:r>
      <w:r w:rsidRPr="00BF2D9D">
        <w:rPr>
          <w:b w:val="0"/>
          <w:sz w:val="28"/>
        </w:rPr>
        <w:t>17.</w:t>
      </w:r>
      <w:r w:rsidRPr="0027161E">
        <w:rPr>
          <w:sz w:val="28"/>
        </w:rPr>
        <w:t xml:space="preserve"> Оплата труда работников, которые выполняют работы (предоставляют услуги), не свойственные основной де</w:t>
      </w:r>
      <w:r>
        <w:rPr>
          <w:sz w:val="28"/>
        </w:rPr>
        <w:t>ятельности отрасли (</w:t>
      </w:r>
      <w:proofErr w:type="spellStart"/>
      <w:r>
        <w:rPr>
          <w:sz w:val="28"/>
        </w:rPr>
        <w:t>подотрасли</w:t>
      </w:r>
      <w:proofErr w:type="spellEnd"/>
      <w:r>
        <w:rPr>
          <w:sz w:val="28"/>
        </w:rPr>
        <w:t>)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Для работников предприятий, производств, цехов, участков и других подразделений, которые выполняют работы (предоставляют услуги), не свойственные основной деятельности отрасли (</w:t>
      </w:r>
      <w:proofErr w:type="spellStart"/>
      <w:r w:rsidRPr="0027161E">
        <w:rPr>
          <w:sz w:val="28"/>
        </w:rPr>
        <w:t>подотрасли</w:t>
      </w:r>
      <w:proofErr w:type="spellEnd"/>
      <w:r w:rsidRPr="0027161E">
        <w:rPr>
          <w:sz w:val="28"/>
        </w:rPr>
        <w:t>), условия оплаты труда устанавливаются в коллективном договоре с соблюдением гарантий, определенных соглашениями тех отраслей (</w:t>
      </w:r>
      <w:proofErr w:type="spellStart"/>
      <w:r w:rsidRPr="0027161E">
        <w:rPr>
          <w:sz w:val="28"/>
        </w:rPr>
        <w:t>подотраслей</w:t>
      </w:r>
      <w:proofErr w:type="spellEnd"/>
      <w:r w:rsidRPr="0027161E">
        <w:rPr>
          <w:sz w:val="28"/>
        </w:rPr>
        <w:t>), к которым эти подразделения отно</w:t>
      </w:r>
      <w:r>
        <w:rPr>
          <w:sz w:val="28"/>
        </w:rPr>
        <w:t xml:space="preserve">сятся по характеру </w:t>
      </w:r>
      <w:r w:rsidRPr="00C44BEA">
        <w:rPr>
          <w:sz w:val="28"/>
        </w:rPr>
        <w:t>производства и в пределах, определенных нормами действующего законодательства Донецкой Народной Республики.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</w:t>
      </w:r>
      <w:r>
        <w:rPr>
          <w:b w:val="0"/>
          <w:sz w:val="28"/>
          <w:lang w:val="en-US"/>
        </w:rPr>
        <w:t> </w:t>
      </w:r>
      <w:r w:rsidRPr="00BF2D9D">
        <w:rPr>
          <w:b w:val="0"/>
          <w:sz w:val="28"/>
        </w:rPr>
        <w:t>18.</w:t>
      </w:r>
      <w:r w:rsidRPr="0027161E">
        <w:rPr>
          <w:sz w:val="28"/>
        </w:rPr>
        <w:t xml:space="preserve"> Оплата труда работников общих (сквозных) профессий и должностей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Размеры ставок (окладов) работников общих (сквозных) профессий и должностей устанавливаются на условиях, определенных коллективным договором, с соблюдением гарантий, установленных законодательством Донецкой Народной Республики.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19.</w:t>
      </w:r>
      <w:r w:rsidRPr="0027161E">
        <w:rPr>
          <w:sz w:val="28"/>
        </w:rPr>
        <w:t xml:space="preserve"> Оплата труда по совместительству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Работники, которые работают по совместительству, получают заработную плату за фактически выполненную работу. </w:t>
      </w:r>
    </w:p>
    <w:p w:rsidR="00E26110" w:rsidRPr="00FE412E" w:rsidRDefault="00BD0FBC" w:rsidP="00FE412E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Условия работы по совместительству работников государственных предприятий определяются </w:t>
      </w:r>
      <w:r w:rsidR="009850B2">
        <w:rPr>
          <w:sz w:val="28"/>
        </w:rPr>
        <w:t>Правительством</w:t>
      </w:r>
      <w:r w:rsidRPr="0027161E">
        <w:rPr>
          <w:sz w:val="28"/>
        </w:rPr>
        <w:t xml:space="preserve"> Донецкой Народной Республики</w:t>
      </w:r>
      <w:r>
        <w:rPr>
          <w:sz w:val="28"/>
        </w:rPr>
        <w:t>, либо иным уполномоченным органом</w:t>
      </w:r>
      <w:r w:rsidRPr="0027161E">
        <w:rPr>
          <w:sz w:val="28"/>
        </w:rPr>
        <w:t>.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20.</w:t>
      </w:r>
      <w:r w:rsidRPr="0027161E">
        <w:rPr>
          <w:sz w:val="28"/>
        </w:rPr>
        <w:t xml:space="preserve"> Оплата труда по контракту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lastRenderedPageBreak/>
        <w:t xml:space="preserve">Оплата труда по контракту определяется по соглашению сторон на основании действующего законодательства, условий коллективного договора и связана с выполнением условий контракта. </w:t>
      </w:r>
    </w:p>
    <w:p w:rsidR="00052E0C" w:rsidRDefault="00052E0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b w:val="0"/>
        </w:rPr>
      </w:pPr>
    </w:p>
    <w:p w:rsidR="00052E0C" w:rsidRDefault="00052E0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b w:val="0"/>
        </w:rPr>
      </w:pPr>
    </w:p>
    <w:p w:rsidR="00052E0C" w:rsidRDefault="00052E0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b w:val="0"/>
        </w:rPr>
      </w:pPr>
    </w:p>
    <w:p w:rsidR="00052E0C" w:rsidRDefault="00052E0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b w:val="0"/>
        </w:rPr>
      </w:pPr>
    </w:p>
    <w:p w:rsidR="00052E0C" w:rsidRDefault="00052E0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b w:val="0"/>
        </w:rPr>
      </w:pPr>
    </w:p>
    <w:p w:rsidR="00BD0FBC" w:rsidRPr="00BF2D9D" w:rsidRDefault="00BD0FB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b w:val="0"/>
        </w:rPr>
      </w:pPr>
      <w:r w:rsidRPr="00BF2D9D">
        <w:rPr>
          <w:b w:val="0"/>
        </w:rPr>
        <w:t>РАЗДЕЛ IV</w:t>
      </w:r>
    </w:p>
    <w:p w:rsidR="00052E0C" w:rsidRPr="00D25DF5" w:rsidRDefault="00BD0FBC" w:rsidP="00D25DF5">
      <w:pPr>
        <w:pStyle w:val="3"/>
        <w:spacing w:before="0" w:beforeAutospacing="0" w:after="240" w:afterAutospacing="0" w:line="276" w:lineRule="auto"/>
        <w:ind w:firstLine="709"/>
        <w:jc w:val="center"/>
      </w:pPr>
      <w:r w:rsidRPr="0027161E">
        <w:t>ПРАВА РАБОТНИКА НА ОПЛАТУ ТРУДА И ИХ ЗАЩИТУ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21.</w:t>
      </w:r>
      <w:r w:rsidRPr="0027161E">
        <w:rPr>
          <w:sz w:val="28"/>
        </w:rPr>
        <w:t xml:space="preserve"> Права работника на оплату труда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Работник имеет право на оплату своего труда в соответствии с актами законодательства и коллективного договора на основании заключенного трудового договора. </w:t>
      </w:r>
    </w:p>
    <w:p w:rsidR="00BD0FBC" w:rsidRDefault="00E60F16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hyperlink r:id="rId23" w:history="1">
        <w:r w:rsidR="00FE412E" w:rsidRPr="00FE412E">
          <w:rPr>
            <w:i/>
            <w:color w:val="0000FF"/>
            <w:sz w:val="28"/>
            <w:szCs w:val="28"/>
            <w:u w:val="single"/>
          </w:rPr>
          <w:t>(Абзац второй статьи 21 утратил силу в соответствии с Законом от 14.02.2020 № 100-</w:t>
        </w:r>
        <w:r w:rsidR="00FE412E" w:rsidRPr="00FE412E">
          <w:rPr>
            <w:i/>
            <w:color w:val="0000FF"/>
            <w:sz w:val="28"/>
            <w:szCs w:val="28"/>
            <w:u w:val="single"/>
            <w:lang w:val="en-US"/>
          </w:rPr>
          <w:t>II</w:t>
        </w:r>
        <w:r w:rsidR="00FE412E" w:rsidRPr="00FE412E">
          <w:rPr>
            <w:i/>
            <w:color w:val="0000FF"/>
            <w:sz w:val="28"/>
            <w:szCs w:val="28"/>
            <w:u w:val="single"/>
          </w:rPr>
          <w:t>НС)</w:t>
        </w:r>
      </w:hyperlink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Запрещается какое-либо </w:t>
      </w:r>
      <w:r w:rsidRPr="00C44BEA">
        <w:rPr>
          <w:sz w:val="28"/>
        </w:rPr>
        <w:t xml:space="preserve">снижение </w:t>
      </w:r>
      <w:r w:rsidRPr="0027161E">
        <w:rPr>
          <w:sz w:val="28"/>
        </w:rPr>
        <w:t xml:space="preserve">размеров оплаты труда в зависимости от происхождения, социального и имущественного положения, расовой и национальной принадлежности, пола, языка, политических взглядов, религиозных убеждений, членства в профессиональном союзе или другом объединении граждан, рода и характера занятий, места проживания.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22.</w:t>
      </w:r>
      <w:r w:rsidRPr="0027161E">
        <w:rPr>
          <w:sz w:val="28"/>
        </w:rPr>
        <w:t xml:space="preserve"> Гарантии соблюдения прав относительно оплаты труда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Субъекты организации оплаты труда не имеют права в одностороннем порядке принимать реш</w:t>
      </w:r>
      <w:r>
        <w:rPr>
          <w:sz w:val="28"/>
        </w:rPr>
        <w:t xml:space="preserve">ения по вопросам оплаты труда, </w:t>
      </w:r>
      <w:r w:rsidRPr="0027161E">
        <w:rPr>
          <w:sz w:val="28"/>
        </w:rPr>
        <w:t xml:space="preserve">ухудшающим условия, установленные законодательством, соглашениями и коллективными договорами.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23.</w:t>
      </w:r>
      <w:r w:rsidRPr="0027161E">
        <w:rPr>
          <w:sz w:val="28"/>
        </w:rPr>
        <w:t xml:space="preserve"> Формы выплаты заработной платы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Заработная плата работников предприятий на территории Донецкой Народной Республики выплачивается в денежных </w:t>
      </w:r>
      <w:r>
        <w:rPr>
          <w:sz w:val="28"/>
        </w:rPr>
        <w:t>единицах</w:t>
      </w:r>
      <w:r w:rsidRPr="0027161E">
        <w:rPr>
          <w:sz w:val="28"/>
        </w:rPr>
        <w:t xml:space="preserve">, которые имеют законное обращение на территории Донецкой Народной Республики. Выплата </w:t>
      </w:r>
      <w:r w:rsidRPr="0027161E">
        <w:rPr>
          <w:sz w:val="28"/>
        </w:rPr>
        <w:lastRenderedPageBreak/>
        <w:t xml:space="preserve">заработной платы в форме долговых обязательств и расписок или в какой-либо другой </w:t>
      </w:r>
      <w:r w:rsidRPr="00F33914">
        <w:rPr>
          <w:sz w:val="28"/>
        </w:rPr>
        <w:t>форме без письменного согласия работника</w:t>
      </w:r>
      <w:r w:rsidRPr="00075EB4">
        <w:rPr>
          <w:sz w:val="28"/>
        </w:rPr>
        <w:t xml:space="preserve"> </w:t>
      </w:r>
      <w:r w:rsidRPr="0027161E">
        <w:rPr>
          <w:sz w:val="28"/>
        </w:rPr>
        <w:t xml:space="preserve">запрещается.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Коллективным договором, в виде исключения, может быть предусмотрена частичная выплата заработной платы натурой (по ценам не выше себестоимости) в размере, не пре</w:t>
      </w:r>
      <w:r>
        <w:rPr>
          <w:sz w:val="28"/>
        </w:rPr>
        <w:t>вышающем тридцати</w:t>
      </w:r>
      <w:r w:rsidRPr="0027161E">
        <w:rPr>
          <w:sz w:val="28"/>
        </w:rPr>
        <w:t xml:space="preserve"> процентов начисленной за месяц, в тех отраслях или по тем профессиям, где такая выплата, эквивалентная по стоимости оплате труда в денежном выражении, является обычной или желаемой для работников, кроме товаров, перечень которых устанавливается </w:t>
      </w:r>
      <w:r w:rsidR="009850B2">
        <w:rPr>
          <w:sz w:val="28"/>
        </w:rPr>
        <w:t>Правительством</w:t>
      </w:r>
      <w:r w:rsidRPr="0027161E">
        <w:rPr>
          <w:sz w:val="28"/>
        </w:rPr>
        <w:t xml:space="preserve"> Донецкой Народной Республики.</w:t>
      </w:r>
    </w:p>
    <w:p w:rsidR="00D25DF5" w:rsidRDefault="00D25DF5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b w:val="0"/>
          <w:sz w:val="28"/>
        </w:rPr>
      </w:pP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24.</w:t>
      </w:r>
      <w:r w:rsidRPr="0027161E">
        <w:rPr>
          <w:sz w:val="28"/>
        </w:rPr>
        <w:t xml:space="preserve"> Сроки, периодичность и место выплаты заработной платы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Заработная плата выплачивается работникам</w:t>
      </w:r>
      <w:r>
        <w:rPr>
          <w:sz w:val="28"/>
        </w:rPr>
        <w:t xml:space="preserve"> (или доверенному лицу, который уполномочен в установленном порядке)</w:t>
      </w:r>
      <w:r w:rsidRPr="0027161E">
        <w:rPr>
          <w:sz w:val="28"/>
        </w:rPr>
        <w:t xml:space="preserve"> регулярно в рабочие дни в сроки, установленные в коллективном договоре, но не реже двух раз в месяц через промежуток времени, не превышающий шестнадцати календарных дней.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В случае, когда день выплаты заработной платы совпадает с выходным, праздничным или нерабочим днем, заработная плата выплачивается накануне.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Выплата заработной платы осуществляется по месту работы. Запрещается осуществлять выплату заработной платы в магазинах розничной торговли, питейных и развлекательных заведениях, за исключением тех случаев, когда заработная плата выплачивается работающим в этих заведениях лицам.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По личному письменному согласию работника выплата заработной платы может осуществляться через учреждения банков, почтовыми переводами на указанный ими счет (адрес) с обязательной оплатой этих услуг за счет собственника или уполномоченного им органа.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Своевременность и объемы выплаты заработной платы работникам не могут быть поставлены в зависимость от осуществления других платежей и их </w:t>
      </w:r>
      <w:r w:rsidRPr="00F33914">
        <w:rPr>
          <w:sz w:val="28"/>
        </w:rPr>
        <w:t>очередности и являются первоочередными</w:t>
      </w:r>
      <w:r w:rsidRPr="0027161E">
        <w:rPr>
          <w:sz w:val="28"/>
        </w:rPr>
        <w:t xml:space="preserve">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По обращению работника работодатель обязан проинформировать работника в письменном виде об общей сумме заработной платы, произведенных удержаниях с указанием их размера, о сумме, причитающейся к выплате.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В случае смерти работника причитающаяся ему заработная плата и другие выплаты выдаются супругу (супруге), детям или родителям умершего, а при их </w:t>
      </w:r>
      <w:r>
        <w:rPr>
          <w:sz w:val="28"/>
        </w:rPr>
        <w:lastRenderedPageBreak/>
        <w:t>отсутствии – другим наследникам в соответствии с действующим законодательством.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</w:t>
      </w:r>
      <w:r>
        <w:rPr>
          <w:b w:val="0"/>
          <w:sz w:val="28"/>
          <w:lang w:val="en-US"/>
        </w:rPr>
        <w:t> </w:t>
      </w:r>
      <w:r w:rsidRPr="00BF2D9D">
        <w:rPr>
          <w:b w:val="0"/>
          <w:sz w:val="28"/>
        </w:rPr>
        <w:t>25.</w:t>
      </w:r>
      <w:r>
        <w:rPr>
          <w:sz w:val="28"/>
        </w:rPr>
        <w:t xml:space="preserve"> </w:t>
      </w:r>
      <w:r w:rsidRPr="0027161E">
        <w:rPr>
          <w:sz w:val="28"/>
        </w:rPr>
        <w:t xml:space="preserve">Запрещение </w:t>
      </w:r>
      <w:r>
        <w:rPr>
          <w:sz w:val="28"/>
        </w:rPr>
        <w:t xml:space="preserve">ограничений работника свободно </w:t>
      </w:r>
      <w:r w:rsidRPr="0027161E">
        <w:rPr>
          <w:sz w:val="28"/>
        </w:rPr>
        <w:t>распоряжаться своей заработной платой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Запрещается каким-либо способом ограничивать работника свободно распоряжаться своей заработной платой, кроме случаев, предусмотренных законодательством Донецкой Народной Республики.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Запрещаются удержания из заработной платы, целью которых является прямая или непрямая уплата работником собственнику или уполномоченному им органу или какому-либо посреднику за получение или сохранение работы.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26.</w:t>
      </w:r>
      <w:r w:rsidRPr="0027161E">
        <w:rPr>
          <w:sz w:val="28"/>
        </w:rPr>
        <w:t xml:space="preserve"> Ограничение размера удержаний из заработной платы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Удержания </w:t>
      </w:r>
      <w:r w:rsidRPr="0027161E">
        <w:rPr>
          <w:sz w:val="28"/>
        </w:rPr>
        <w:t>из заработной платы могут осуществляться только в случаях, предусмот</w:t>
      </w:r>
      <w:r>
        <w:rPr>
          <w:sz w:val="28"/>
        </w:rPr>
        <w:t xml:space="preserve">ренных законодательством </w:t>
      </w:r>
      <w:r w:rsidRPr="0027161E">
        <w:rPr>
          <w:sz w:val="28"/>
        </w:rPr>
        <w:t>Донецкой Народной Республики</w:t>
      </w:r>
      <w:r>
        <w:rPr>
          <w:sz w:val="28"/>
        </w:rPr>
        <w:t>.</w:t>
      </w:r>
    </w:p>
    <w:p w:rsidR="00BD0FBC" w:rsidRPr="002C2240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C2240">
        <w:rPr>
          <w:sz w:val="28"/>
        </w:rPr>
        <w:t>При каждой выплате заработной платы общий размер всех удержаний не может превышать двадцати процентов, а в случаях, пр</w:t>
      </w:r>
      <w:r>
        <w:rPr>
          <w:sz w:val="28"/>
        </w:rPr>
        <w:t>едусмотренных законодательством,</w:t>
      </w:r>
      <w:r w:rsidRPr="002C2240">
        <w:rPr>
          <w:sz w:val="28"/>
        </w:rPr>
        <w:t xml:space="preserve"> </w:t>
      </w:r>
      <w:r>
        <w:rPr>
          <w:sz w:val="28"/>
        </w:rPr>
        <w:t>–</w:t>
      </w:r>
      <w:r w:rsidRPr="002C2240">
        <w:rPr>
          <w:sz w:val="28"/>
        </w:rPr>
        <w:t xml:space="preserve"> пятидесяти процентов заработной платы, подлежащей выплате работникам.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Ограничения, установленные частью второй настоящей статьи, не распространяются на удержания из заработной платы при отбывании наказания в виде исправительных работ и при взыскании алиментов на несовершеннолетних детей. В этих случаях размер удержаний из заработной платы не может превышать </w:t>
      </w:r>
      <w:r w:rsidR="00AD5F8B" w:rsidRPr="00D236A0">
        <w:rPr>
          <w:color w:val="000000"/>
          <w:sz w:val="28"/>
          <w:szCs w:val="28"/>
        </w:rPr>
        <w:t>семидесяти</w:t>
      </w:r>
      <w:r w:rsidR="00AD5F8B" w:rsidRPr="00244B27">
        <w:rPr>
          <w:color w:val="000000"/>
          <w:sz w:val="28"/>
          <w:szCs w:val="28"/>
        </w:rPr>
        <w:t xml:space="preserve"> </w:t>
      </w:r>
      <w:r w:rsidRPr="00F33914">
        <w:rPr>
          <w:sz w:val="28"/>
        </w:rPr>
        <w:t>процентов</w:t>
      </w:r>
      <w:r>
        <w:rPr>
          <w:sz w:val="28"/>
        </w:rPr>
        <w:t>.</w:t>
      </w:r>
    </w:p>
    <w:p w:rsidR="00AD5F8B" w:rsidRPr="00AD5F8B" w:rsidRDefault="00E60F16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i/>
          <w:sz w:val="28"/>
        </w:rPr>
      </w:pPr>
      <w:hyperlink r:id="rId24" w:history="1">
        <w:r w:rsidR="00AD5F8B" w:rsidRPr="00AD5F8B">
          <w:rPr>
            <w:rStyle w:val="ad"/>
            <w:i/>
            <w:sz w:val="28"/>
          </w:rPr>
          <w:t>(Часть 3 статьи 26 с изменениями, внесенными Законом от 10.03.2017 № 157-IНС)</w:t>
        </w:r>
      </w:hyperlink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F33914">
        <w:rPr>
          <w:sz w:val="28"/>
        </w:rPr>
        <w:t>Не допускаются удержания из выходного пособия, компенсационных и других выплат, на к</w:t>
      </w:r>
      <w:r>
        <w:rPr>
          <w:sz w:val="28"/>
        </w:rPr>
        <w:t xml:space="preserve">оторые согласно законодательства </w:t>
      </w:r>
      <w:r w:rsidRPr="0027161E">
        <w:rPr>
          <w:sz w:val="28"/>
        </w:rPr>
        <w:t>Донецкой Народной Республики</w:t>
      </w:r>
      <w:r w:rsidRPr="00F33914">
        <w:rPr>
          <w:sz w:val="28"/>
        </w:rPr>
        <w:t xml:space="preserve"> взыскание не обращается.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27.</w:t>
      </w:r>
      <w:r w:rsidRPr="0027161E">
        <w:rPr>
          <w:sz w:val="28"/>
        </w:rPr>
        <w:t xml:space="preserve"> Порядок исчисления средней заработной платы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Порядок исчисления средней заработной платы работника в случаях, предусмотренных законодательством, устанавливается </w:t>
      </w:r>
      <w:r w:rsidR="009850B2">
        <w:rPr>
          <w:sz w:val="28"/>
        </w:rPr>
        <w:t>Правительством</w:t>
      </w:r>
      <w:r w:rsidRPr="0027161E">
        <w:rPr>
          <w:sz w:val="28"/>
        </w:rPr>
        <w:t xml:space="preserve"> Донецкой Народной Республики</w:t>
      </w:r>
      <w:r>
        <w:rPr>
          <w:sz w:val="28"/>
        </w:rPr>
        <w:t xml:space="preserve"> либо иным уполномоченным органом</w:t>
      </w:r>
      <w:r w:rsidRPr="0027161E">
        <w:rPr>
          <w:sz w:val="28"/>
        </w:rPr>
        <w:t xml:space="preserve">. Для </w:t>
      </w:r>
      <w:r w:rsidRPr="0027161E">
        <w:rPr>
          <w:sz w:val="28"/>
        </w:rPr>
        <w:lastRenderedPageBreak/>
        <w:t>исчисления пенсий средняя заработная плата определяется в соответствии с законодательством Донецкой Народной Республики</w:t>
      </w:r>
      <w:r>
        <w:rPr>
          <w:sz w:val="28"/>
        </w:rPr>
        <w:t>.</w:t>
      </w:r>
      <w:r w:rsidRPr="0027161E">
        <w:rPr>
          <w:sz w:val="28"/>
        </w:rPr>
        <w:t xml:space="preserve">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Уполномоченный государственный орган</w:t>
      </w:r>
      <w:r w:rsidRPr="00F33914">
        <w:rPr>
          <w:sz w:val="28"/>
        </w:rPr>
        <w:t xml:space="preserve"> обеспечивает ежеквартальную подготовку и публикацию статистических данных о средней заработной плате и средней продолжительности рабочего времени по отраслям, группам профессий и должностям, а также ежегодную публикацию данных о стоимости рабочей силы.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28.</w:t>
      </w:r>
      <w:r w:rsidRPr="0027161E">
        <w:rPr>
          <w:sz w:val="28"/>
        </w:rPr>
        <w:t xml:space="preserve"> Защита прав работников в случае банкротства предприятия</w:t>
      </w:r>
    </w:p>
    <w:p w:rsidR="00052E0C" w:rsidRPr="00052E0C" w:rsidRDefault="00BD0FBC" w:rsidP="00052E0C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В случае банкротства предприятия или ликвидации его в судебном порядке</w:t>
      </w:r>
      <w:r>
        <w:rPr>
          <w:sz w:val="28"/>
        </w:rPr>
        <w:t>,</w:t>
      </w:r>
      <w:r w:rsidRPr="0027161E">
        <w:rPr>
          <w:sz w:val="28"/>
        </w:rPr>
        <w:t xml:space="preserve"> обязательства перед работниками такого предприятия по заработной плате, которую они должны получить за труд (работу, услуги), выполненный в период, предшествовавший банкротству или ликвидации предприятия, выполняются в соответствии с действующим законодательством Донецкой Народной Республики.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29.</w:t>
      </w:r>
      <w:r w:rsidRPr="0027161E">
        <w:rPr>
          <w:sz w:val="28"/>
        </w:rPr>
        <w:t xml:space="preserve"> Уведомление работников об условиях оплаты труда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При заключении работником трудового договора (контракта) собственник или уполномоченный им орган обязан довести до его сведения условия оплаты труда, размеры, порядок и сроки выплаты заработной платы, основания, согласно которым могут осуществляться удержания в случаях, предусмотренных законодательством</w:t>
      </w:r>
      <w:r w:rsidRPr="00043246">
        <w:rPr>
          <w:sz w:val="28"/>
        </w:rPr>
        <w:t xml:space="preserve"> </w:t>
      </w:r>
      <w:r w:rsidRPr="0027161E">
        <w:rPr>
          <w:sz w:val="28"/>
        </w:rPr>
        <w:t xml:space="preserve">Донецкой Народной Республики.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О возникновении новых или изменении действующих условий оплаты труда в сторону ухудшения собственник или уполномоченный им орган </w:t>
      </w:r>
      <w:r>
        <w:rPr>
          <w:sz w:val="28"/>
        </w:rPr>
        <w:t>обязан</w:t>
      </w:r>
      <w:r w:rsidRPr="0027161E">
        <w:rPr>
          <w:sz w:val="28"/>
        </w:rPr>
        <w:t xml:space="preserve"> сообщить </w:t>
      </w:r>
      <w:r w:rsidRPr="00F33914">
        <w:rPr>
          <w:sz w:val="28"/>
        </w:rPr>
        <w:t xml:space="preserve">работнику письменно не позднее, чем за два месяца до их введения, возникновения или изменения.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30.</w:t>
      </w:r>
      <w:r w:rsidRPr="0027161E">
        <w:rPr>
          <w:sz w:val="28"/>
        </w:rPr>
        <w:t xml:space="preserve"> Уведомление работника о размерах оплаты труда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При каждой выплате заработной платы собственник или уполномоченный им орган должен уведомить работника о следующих данных, относящихся к периоду, за который осуществляется оплата труда: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а) общая сумма заработной платы с расшифровкой по видам выплат;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б) размеры и основания удержаний из заработной платы;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в) сумма заработной платы, причитающаяся к выплате.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lastRenderedPageBreak/>
        <w:t xml:space="preserve">Собственник или уполномоченный им орган обязан обеспечить достоверный учет выполняемой работником работы и бухгалтерский учет расходов на оплату труда в установленном порядке.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31.</w:t>
      </w:r>
      <w:r w:rsidRPr="0027161E">
        <w:rPr>
          <w:sz w:val="28"/>
        </w:rPr>
        <w:t xml:space="preserve"> Сведения об оплате труда работника</w:t>
      </w:r>
    </w:p>
    <w:p w:rsidR="00052E0C" w:rsidRPr="00D25DF5" w:rsidRDefault="00BD0FBC" w:rsidP="00D25DF5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Сведения об оплате труда работника предоставляются каким-либо органам или лицам лишь в случаях, предусмотренных законодательством</w:t>
      </w:r>
      <w:r>
        <w:rPr>
          <w:sz w:val="28"/>
        </w:rPr>
        <w:t xml:space="preserve"> </w:t>
      </w:r>
      <w:r w:rsidRPr="0027161E">
        <w:rPr>
          <w:sz w:val="28"/>
        </w:rPr>
        <w:t xml:space="preserve">Донецкой Народной Республики, либо с согласия или по требованию работника.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32.</w:t>
      </w:r>
      <w:r w:rsidRPr="0027161E">
        <w:rPr>
          <w:sz w:val="28"/>
        </w:rPr>
        <w:t xml:space="preserve"> Решение трудовых споров по вопросам оплаты труда</w:t>
      </w:r>
    </w:p>
    <w:p w:rsidR="00052E0C" w:rsidRPr="00052E0C" w:rsidRDefault="00BD0FBC" w:rsidP="00052E0C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Трудовые споры по вопросам оплаты труда рассматриваются и разрешаются в соответствии </w:t>
      </w:r>
      <w:r w:rsidRPr="00F33914">
        <w:rPr>
          <w:sz w:val="28"/>
        </w:rPr>
        <w:t>с действующим законодательством Донецкой Народной Республики.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33.</w:t>
      </w:r>
      <w:r w:rsidRPr="0027161E">
        <w:rPr>
          <w:sz w:val="28"/>
        </w:rPr>
        <w:t xml:space="preserve"> Индексация заработной платы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В период между пересмотром размера минимальной заработной платы</w:t>
      </w:r>
      <w:r>
        <w:rPr>
          <w:sz w:val="28"/>
        </w:rPr>
        <w:t>,</w:t>
      </w:r>
      <w:r w:rsidRPr="0027161E">
        <w:rPr>
          <w:sz w:val="28"/>
        </w:rPr>
        <w:t xml:space="preserve"> индивидуальная заработная плата</w:t>
      </w:r>
      <w:r>
        <w:rPr>
          <w:sz w:val="28"/>
        </w:rPr>
        <w:t>,</w:t>
      </w:r>
      <w:r w:rsidRPr="0027161E">
        <w:rPr>
          <w:sz w:val="28"/>
        </w:rPr>
        <w:t xml:space="preserve"> под</w:t>
      </w:r>
      <w:r>
        <w:rPr>
          <w:sz w:val="28"/>
        </w:rPr>
        <w:t xml:space="preserve">лежит индексации согласно </w:t>
      </w:r>
      <w:r w:rsidRPr="0027161E">
        <w:rPr>
          <w:sz w:val="28"/>
        </w:rPr>
        <w:t>действующему законодательству</w:t>
      </w:r>
      <w:r>
        <w:rPr>
          <w:sz w:val="28"/>
        </w:rPr>
        <w:t xml:space="preserve"> Донецкой Народной Республики</w:t>
      </w:r>
      <w:r w:rsidRPr="0027161E">
        <w:rPr>
          <w:sz w:val="28"/>
        </w:rPr>
        <w:t xml:space="preserve">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34.</w:t>
      </w:r>
      <w:r w:rsidRPr="0027161E">
        <w:rPr>
          <w:sz w:val="28"/>
        </w:rPr>
        <w:t xml:space="preserve"> Компенсация работникам потери части заработной платы в связи с задержкой сроков ее выплаты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>Компенсация работникам потери части заработной платы в связи с нарушением сроков ее выплаты</w:t>
      </w:r>
      <w:r w:rsidRPr="00F33914">
        <w:rPr>
          <w:sz w:val="28"/>
        </w:rPr>
        <w:t xml:space="preserve">, а также индексация невыплаченной заработной платы либо неполученной работником заработной платы по вине </w:t>
      </w:r>
      <w:proofErr w:type="gramStart"/>
      <w:r w:rsidRPr="00F33914">
        <w:rPr>
          <w:sz w:val="28"/>
        </w:rPr>
        <w:t>работодателя</w:t>
      </w:r>
      <w:proofErr w:type="gramEnd"/>
      <w:r w:rsidRPr="00F33914">
        <w:rPr>
          <w:sz w:val="28"/>
        </w:rPr>
        <w:t xml:space="preserve"> либо уполномоченного им органа, осуществляется в соответствии</w:t>
      </w:r>
      <w:r w:rsidRPr="0027161E">
        <w:rPr>
          <w:sz w:val="28"/>
        </w:rPr>
        <w:t xml:space="preserve"> с индексом роста цен на потребительские товары и тарифов на услуги в порядке, установленном действующим законодательством</w:t>
      </w:r>
      <w:r>
        <w:rPr>
          <w:sz w:val="28"/>
        </w:rPr>
        <w:t xml:space="preserve"> Донецкой Народной Республики</w:t>
      </w:r>
      <w:r w:rsidRPr="0027161E">
        <w:rPr>
          <w:sz w:val="28"/>
        </w:rPr>
        <w:t xml:space="preserve">. </w:t>
      </w:r>
    </w:p>
    <w:p w:rsidR="00BD0FBC" w:rsidRPr="00BF2D9D" w:rsidRDefault="00BD0FB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b w:val="0"/>
          <w:sz w:val="28"/>
        </w:rPr>
      </w:pPr>
      <w:r w:rsidRPr="00BF2D9D">
        <w:rPr>
          <w:b w:val="0"/>
          <w:sz w:val="28"/>
        </w:rPr>
        <w:t>РАЗДЕЛ V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sz w:val="28"/>
        </w:rPr>
      </w:pPr>
      <w:r>
        <w:rPr>
          <w:sz w:val="28"/>
        </w:rPr>
        <w:t xml:space="preserve">КОНТРОЛЬ ЗА СОБЛЮДЕНИЕМ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center"/>
        <w:rPr>
          <w:sz w:val="28"/>
        </w:rPr>
      </w:pPr>
      <w:r>
        <w:rPr>
          <w:sz w:val="28"/>
        </w:rPr>
        <w:t>ЗАКОНОДАТЕЛЬСТВА ОБ ОПЛАТЕ ТРУДА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35.</w:t>
      </w:r>
      <w:r w:rsidRPr="0027161E">
        <w:rPr>
          <w:sz w:val="28"/>
        </w:rPr>
        <w:t xml:space="preserve"> Контроль за соблюдением законодательства об оплате труда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Контроль за соблюдением законодательства об оплате труда на предприятиях осуществляют: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-</w:t>
      </w:r>
      <w:r w:rsidRPr="0027161E">
        <w:rPr>
          <w:sz w:val="28"/>
        </w:rPr>
        <w:t xml:space="preserve"> Министерство труда и социальной политики Донецкой Народной Республики и его органы;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27161E">
        <w:rPr>
          <w:sz w:val="28"/>
        </w:rPr>
        <w:t>Министерство Доходов и сборов Донецкой Народной Республики и его органы;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- исполнительные органы местного самоуправления;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Pr="0027161E">
        <w:rPr>
          <w:sz w:val="28"/>
        </w:rPr>
        <w:t xml:space="preserve"> профессиональные союзы и другие органы (организации), представляющие интересы наемных работников. </w:t>
      </w:r>
    </w:p>
    <w:p w:rsidR="00BD0FBC" w:rsidRPr="0027161E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Высший надзор за соблюдением законодательства об оплате труда осуществляет Генеральный прокурор Донецкой Народной Республики и подчиненные ему прокуроры. </w:t>
      </w:r>
    </w:p>
    <w:p w:rsidR="00BD0FBC" w:rsidRDefault="00BD0FBC" w:rsidP="00AD5F8B">
      <w:pPr>
        <w:pStyle w:val="a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27161E">
        <w:rPr>
          <w:sz w:val="28"/>
        </w:rPr>
        <w:t xml:space="preserve">Не допускается укрывательство от указанных органов какой-либо информации по вопросам оплаты труда. </w:t>
      </w:r>
    </w:p>
    <w:p w:rsidR="00BD0FBC" w:rsidRDefault="00BD0FBC" w:rsidP="00AD5F8B">
      <w:pPr>
        <w:pStyle w:val="3"/>
        <w:spacing w:before="0" w:beforeAutospacing="0" w:after="240" w:afterAutospacing="0" w:line="276" w:lineRule="auto"/>
        <w:ind w:firstLine="709"/>
        <w:jc w:val="both"/>
        <w:rPr>
          <w:sz w:val="28"/>
        </w:rPr>
      </w:pPr>
      <w:r w:rsidRPr="00BF2D9D">
        <w:rPr>
          <w:b w:val="0"/>
          <w:sz w:val="28"/>
        </w:rPr>
        <w:t>Статья 36.</w:t>
      </w:r>
      <w:r w:rsidRPr="0027161E">
        <w:rPr>
          <w:sz w:val="28"/>
        </w:rPr>
        <w:t xml:space="preserve"> Ответственность за нарушение законодательства об оплате труда</w:t>
      </w:r>
    </w:p>
    <w:p w:rsidR="00AD5F8B" w:rsidRPr="00E26110" w:rsidRDefault="00BD0FBC" w:rsidP="00E26110">
      <w:pPr>
        <w:pStyle w:val="a3"/>
        <w:spacing w:before="0" w:beforeAutospacing="0" w:after="240" w:afterAutospacing="0" w:line="276" w:lineRule="auto"/>
        <w:ind w:firstLine="709"/>
        <w:jc w:val="both"/>
        <w:rPr>
          <w:rStyle w:val="a6"/>
          <w:b w:val="0"/>
          <w:bCs w:val="0"/>
          <w:sz w:val="28"/>
        </w:rPr>
      </w:pPr>
      <w:r w:rsidRPr="0027161E">
        <w:rPr>
          <w:sz w:val="28"/>
        </w:rPr>
        <w:t xml:space="preserve">За нарушение законодательства об оплате труда виновные лица привлекаются к дисциплинарной, материальной, административной и уголовной ответственности </w:t>
      </w:r>
      <w:r>
        <w:rPr>
          <w:sz w:val="28"/>
        </w:rPr>
        <w:t>согласно законодательству</w:t>
      </w:r>
      <w:r w:rsidRPr="0027161E">
        <w:rPr>
          <w:sz w:val="28"/>
        </w:rPr>
        <w:t xml:space="preserve"> Донецкой Народной Республики.</w:t>
      </w:r>
    </w:p>
    <w:p w:rsidR="00BD0FBC" w:rsidRPr="00BF2D9D" w:rsidRDefault="00BD0FBC" w:rsidP="00AD5F8B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center"/>
        <w:rPr>
          <w:rStyle w:val="a6"/>
          <w:b w:val="0"/>
          <w:color w:val="000000"/>
          <w:sz w:val="28"/>
          <w:szCs w:val="28"/>
        </w:rPr>
      </w:pPr>
      <w:r w:rsidRPr="00BF2D9D">
        <w:rPr>
          <w:rStyle w:val="a6"/>
          <w:b w:val="0"/>
          <w:color w:val="000000"/>
          <w:sz w:val="28"/>
          <w:szCs w:val="28"/>
        </w:rPr>
        <w:t xml:space="preserve">РАЗДЕЛ </w:t>
      </w:r>
      <w:r w:rsidRPr="00BF2D9D">
        <w:rPr>
          <w:rStyle w:val="a6"/>
          <w:b w:val="0"/>
          <w:color w:val="000000"/>
          <w:sz w:val="28"/>
          <w:szCs w:val="28"/>
          <w:lang w:val="en-US"/>
        </w:rPr>
        <w:t>VI</w:t>
      </w:r>
    </w:p>
    <w:p w:rsidR="00BD0FBC" w:rsidRDefault="00BD0FBC" w:rsidP="00AD5F8B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center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ЗАКЛЮЧИТЕЛЬНЫЕ И ПЕРЕХОДНЫЕ ПОЛОЖЕНИЯ</w:t>
      </w:r>
    </w:p>
    <w:p w:rsidR="00BD0FBC" w:rsidRDefault="00BD0FBC" w:rsidP="00AD5F8B">
      <w:pPr>
        <w:pStyle w:val="a3"/>
        <w:shd w:val="clear" w:color="auto" w:fill="FFFFFF"/>
        <w:spacing w:before="0" w:beforeAutospacing="0" w:after="240" w:afterAutospacing="0" w:line="276" w:lineRule="auto"/>
        <w:ind w:firstLine="709"/>
        <w:jc w:val="both"/>
        <w:rPr>
          <w:b/>
          <w:sz w:val="28"/>
          <w:szCs w:val="28"/>
        </w:rPr>
      </w:pPr>
      <w:r w:rsidRPr="00F85EFA">
        <w:rPr>
          <w:rStyle w:val="a6"/>
          <w:b w:val="0"/>
          <w:color w:val="000000"/>
          <w:sz w:val="28"/>
          <w:szCs w:val="28"/>
        </w:rPr>
        <w:t>Статья 37.</w:t>
      </w:r>
      <w:r>
        <w:rPr>
          <w:rStyle w:val="a6"/>
          <w:color w:val="000000"/>
          <w:sz w:val="28"/>
          <w:szCs w:val="28"/>
        </w:rPr>
        <w:t xml:space="preserve"> </w:t>
      </w:r>
      <w:r w:rsidRPr="00F85EFA">
        <w:rPr>
          <w:b/>
          <w:sz w:val="28"/>
          <w:szCs w:val="28"/>
        </w:rPr>
        <w:t>Вступление в силу настоящего Закона</w:t>
      </w:r>
    </w:p>
    <w:p w:rsidR="00BD0FBC" w:rsidRPr="000F6DDB" w:rsidRDefault="00E60F16" w:rsidP="00AD5F8B">
      <w:pPr>
        <w:spacing w:line="276" w:lineRule="auto"/>
        <w:ind w:firstLine="709"/>
        <w:jc w:val="both"/>
        <w:rPr>
          <w:i/>
          <w:sz w:val="28"/>
          <w:szCs w:val="28"/>
        </w:rPr>
      </w:pPr>
      <w:hyperlink r:id="rId25" w:history="1">
        <w:r w:rsidR="00BD0FBC" w:rsidRPr="000F6DDB">
          <w:rPr>
            <w:rStyle w:val="ad"/>
            <w:i/>
            <w:sz w:val="28"/>
            <w:szCs w:val="28"/>
          </w:rPr>
          <w:t>(</w:t>
        </w:r>
        <w:r w:rsidR="00BD0FBC">
          <w:rPr>
            <w:rStyle w:val="ad"/>
            <w:i/>
            <w:sz w:val="28"/>
            <w:szCs w:val="28"/>
          </w:rPr>
          <w:t>Наименование с</w:t>
        </w:r>
        <w:r w:rsidR="00BD0FBC" w:rsidRPr="000F6DDB">
          <w:rPr>
            <w:rStyle w:val="ad"/>
            <w:i/>
            <w:sz w:val="28"/>
            <w:szCs w:val="28"/>
          </w:rPr>
          <w:t>тать</w:t>
        </w:r>
        <w:r w:rsidR="00BD0FBC">
          <w:rPr>
            <w:rStyle w:val="ad"/>
            <w:i/>
            <w:sz w:val="28"/>
            <w:szCs w:val="28"/>
          </w:rPr>
          <w:t>и</w:t>
        </w:r>
        <w:r w:rsidR="00BD0FBC" w:rsidRPr="000F6DDB">
          <w:rPr>
            <w:rStyle w:val="ad"/>
            <w:i/>
            <w:sz w:val="28"/>
            <w:szCs w:val="28"/>
          </w:rPr>
          <w:t xml:space="preserve"> </w:t>
        </w:r>
        <w:r w:rsidR="00BD0FBC">
          <w:rPr>
            <w:rStyle w:val="ad"/>
            <w:i/>
            <w:sz w:val="28"/>
            <w:szCs w:val="28"/>
          </w:rPr>
          <w:t xml:space="preserve">37 изложено в новой редакции в соответствии с </w:t>
        </w:r>
        <w:r w:rsidR="00BD0FBC" w:rsidRPr="000F6DDB">
          <w:rPr>
            <w:rStyle w:val="ad"/>
            <w:i/>
            <w:sz w:val="28"/>
            <w:szCs w:val="28"/>
          </w:rPr>
          <w:t xml:space="preserve"> Законом от</w:t>
        </w:r>
        <w:r w:rsidR="00BD0FBC">
          <w:rPr>
            <w:rStyle w:val="ad"/>
            <w:i/>
            <w:sz w:val="28"/>
            <w:szCs w:val="28"/>
          </w:rPr>
          <w:t xml:space="preserve"> 19.02.2016</w:t>
        </w:r>
        <w:r w:rsidR="00BD0FBC" w:rsidRPr="000F6DDB">
          <w:rPr>
            <w:rStyle w:val="ad"/>
            <w:i/>
            <w:sz w:val="28"/>
            <w:szCs w:val="28"/>
          </w:rPr>
          <w:t xml:space="preserve"> № </w:t>
        </w:r>
        <w:r w:rsidR="00BD0FBC">
          <w:rPr>
            <w:rStyle w:val="ad"/>
            <w:i/>
            <w:sz w:val="28"/>
            <w:szCs w:val="28"/>
          </w:rPr>
          <w:t>106</w:t>
        </w:r>
        <w:r w:rsidR="00BD0FBC" w:rsidRPr="000F6DDB">
          <w:rPr>
            <w:rStyle w:val="ad"/>
            <w:i/>
            <w:sz w:val="28"/>
            <w:szCs w:val="28"/>
          </w:rPr>
          <w:t>-ІНС)</w:t>
        </w:r>
      </w:hyperlink>
      <w:r w:rsidR="00BD0FBC" w:rsidRPr="000F6DDB">
        <w:rPr>
          <w:i/>
          <w:sz w:val="28"/>
          <w:szCs w:val="28"/>
        </w:rPr>
        <w:t xml:space="preserve"> </w:t>
      </w:r>
    </w:p>
    <w:p w:rsidR="00BD0FBC" w:rsidRDefault="00BD0FBC" w:rsidP="00AD5F8B">
      <w:pPr>
        <w:pStyle w:val="a3"/>
        <w:shd w:val="clear" w:color="auto" w:fill="FFFFFF"/>
        <w:spacing w:before="240" w:beforeAutospacing="0" w:after="240" w:afterAutospacing="0" w:line="276" w:lineRule="auto"/>
        <w:ind w:firstLine="709"/>
        <w:jc w:val="both"/>
        <w:rPr>
          <w:sz w:val="28"/>
          <w:szCs w:val="28"/>
        </w:rPr>
      </w:pPr>
      <w:r w:rsidRPr="004A760F">
        <w:rPr>
          <w:sz w:val="28"/>
          <w:szCs w:val="28"/>
        </w:rPr>
        <w:t>Настоящий Закон вступает в силу со дня его официального опубликования.</w:t>
      </w:r>
    </w:p>
    <w:p w:rsidR="00BD0FBC" w:rsidRPr="000F6DDB" w:rsidRDefault="00E60F16" w:rsidP="00AD5F8B">
      <w:pPr>
        <w:spacing w:line="276" w:lineRule="auto"/>
        <w:ind w:firstLine="709"/>
        <w:jc w:val="both"/>
        <w:rPr>
          <w:i/>
          <w:sz w:val="28"/>
          <w:szCs w:val="28"/>
        </w:rPr>
      </w:pPr>
      <w:hyperlink r:id="rId26" w:history="1">
        <w:r w:rsidR="00BD0FBC" w:rsidRPr="000F6DDB">
          <w:rPr>
            <w:rStyle w:val="ad"/>
            <w:i/>
            <w:sz w:val="28"/>
            <w:szCs w:val="28"/>
          </w:rPr>
          <w:t>(</w:t>
        </w:r>
        <w:r w:rsidR="00BD0FBC">
          <w:rPr>
            <w:rStyle w:val="ad"/>
            <w:i/>
            <w:sz w:val="28"/>
            <w:szCs w:val="28"/>
          </w:rPr>
          <w:t>Часть 1 с</w:t>
        </w:r>
        <w:r w:rsidR="00BD0FBC" w:rsidRPr="000F6DDB">
          <w:rPr>
            <w:rStyle w:val="ad"/>
            <w:i/>
            <w:sz w:val="28"/>
            <w:szCs w:val="28"/>
          </w:rPr>
          <w:t>тать</w:t>
        </w:r>
        <w:r w:rsidR="00BD0FBC">
          <w:rPr>
            <w:rStyle w:val="ad"/>
            <w:i/>
            <w:sz w:val="28"/>
            <w:szCs w:val="28"/>
          </w:rPr>
          <w:t>и</w:t>
        </w:r>
        <w:r w:rsidR="00BD0FBC" w:rsidRPr="000F6DDB">
          <w:rPr>
            <w:rStyle w:val="ad"/>
            <w:i/>
            <w:sz w:val="28"/>
            <w:szCs w:val="28"/>
          </w:rPr>
          <w:t xml:space="preserve"> </w:t>
        </w:r>
        <w:r w:rsidR="00BD0FBC">
          <w:rPr>
            <w:rStyle w:val="ad"/>
            <w:i/>
            <w:sz w:val="28"/>
            <w:szCs w:val="28"/>
          </w:rPr>
          <w:t xml:space="preserve">37 изложена в новой редакции в соответствии с </w:t>
        </w:r>
        <w:r w:rsidR="00BD0FBC" w:rsidRPr="000F6DDB">
          <w:rPr>
            <w:rStyle w:val="ad"/>
            <w:i/>
            <w:sz w:val="28"/>
            <w:szCs w:val="28"/>
          </w:rPr>
          <w:t xml:space="preserve"> Законом от</w:t>
        </w:r>
        <w:r w:rsidR="00BD0FBC">
          <w:rPr>
            <w:rStyle w:val="ad"/>
            <w:i/>
            <w:sz w:val="28"/>
            <w:szCs w:val="28"/>
          </w:rPr>
          <w:t xml:space="preserve"> 19.02.2016</w:t>
        </w:r>
        <w:r w:rsidR="00BD0FBC" w:rsidRPr="000F6DDB">
          <w:rPr>
            <w:rStyle w:val="ad"/>
            <w:i/>
            <w:sz w:val="28"/>
            <w:szCs w:val="28"/>
          </w:rPr>
          <w:t xml:space="preserve"> № </w:t>
        </w:r>
        <w:r w:rsidR="00BD0FBC">
          <w:rPr>
            <w:rStyle w:val="ad"/>
            <w:i/>
            <w:sz w:val="28"/>
            <w:szCs w:val="28"/>
          </w:rPr>
          <w:t>106</w:t>
        </w:r>
        <w:r w:rsidR="00BD0FBC" w:rsidRPr="000F6DDB">
          <w:rPr>
            <w:rStyle w:val="ad"/>
            <w:i/>
            <w:sz w:val="28"/>
            <w:szCs w:val="28"/>
          </w:rPr>
          <w:t>-ІНС)</w:t>
        </w:r>
      </w:hyperlink>
      <w:r w:rsidR="00BD0FBC" w:rsidRPr="000F6DDB">
        <w:rPr>
          <w:i/>
          <w:sz w:val="28"/>
          <w:szCs w:val="28"/>
        </w:rPr>
        <w:t xml:space="preserve"> </w:t>
      </w:r>
    </w:p>
    <w:p w:rsidR="00BD0FBC" w:rsidRPr="0027161E" w:rsidRDefault="00BD0FBC" w:rsidP="00AD5F8B">
      <w:pPr>
        <w:spacing w:before="240" w:after="240" w:line="276" w:lineRule="auto"/>
        <w:ind w:firstLine="709"/>
        <w:jc w:val="both"/>
        <w:rPr>
          <w:sz w:val="28"/>
          <w:szCs w:val="28"/>
        </w:rPr>
      </w:pPr>
      <w:r w:rsidRPr="00BF2D9D">
        <w:rPr>
          <w:bCs/>
          <w:sz w:val="28"/>
          <w:szCs w:val="28"/>
        </w:rPr>
        <w:t>Статья 38.</w:t>
      </w:r>
      <w:r w:rsidRPr="0027161E">
        <w:rPr>
          <w:b/>
          <w:bCs/>
          <w:sz w:val="28"/>
          <w:szCs w:val="28"/>
        </w:rPr>
        <w:t xml:space="preserve"> Приведение нормативных правовых актов в соответствие с </w:t>
      </w:r>
      <w:r>
        <w:rPr>
          <w:b/>
          <w:bCs/>
          <w:sz w:val="28"/>
          <w:szCs w:val="28"/>
        </w:rPr>
        <w:t>настоящим З</w:t>
      </w:r>
      <w:r w:rsidRPr="0027161E">
        <w:rPr>
          <w:b/>
          <w:bCs/>
          <w:sz w:val="28"/>
          <w:szCs w:val="28"/>
        </w:rPr>
        <w:t>аконом</w:t>
      </w:r>
    </w:p>
    <w:p w:rsidR="00BD0FBC" w:rsidRDefault="00BD0FBC" w:rsidP="00AD5F8B">
      <w:pPr>
        <w:spacing w:after="240" w:line="276" w:lineRule="auto"/>
        <w:ind w:firstLine="709"/>
        <w:jc w:val="both"/>
      </w:pPr>
      <w:r>
        <w:rPr>
          <w:sz w:val="28"/>
          <w:szCs w:val="28"/>
        </w:rPr>
        <w:lastRenderedPageBreak/>
        <w:t xml:space="preserve">Предложить Главе Донецкой Народной Республики и поручить </w:t>
      </w:r>
      <w:r w:rsidR="009850B2">
        <w:rPr>
          <w:sz w:val="28"/>
          <w:szCs w:val="28"/>
        </w:rPr>
        <w:t>Правительству</w:t>
      </w:r>
      <w:r>
        <w:rPr>
          <w:sz w:val="28"/>
          <w:szCs w:val="28"/>
        </w:rPr>
        <w:t xml:space="preserve"> Донецкой Народной Республики привести в соответствие с настоящим Законом изданные ими нормативные правовые акты.</w:t>
      </w:r>
    </w:p>
    <w:p w:rsidR="00BD0FBC" w:rsidRDefault="009850B2" w:rsidP="00AD5F8B">
      <w:pPr>
        <w:spacing w:after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Правительству</w:t>
      </w:r>
      <w:r w:rsidR="00BD0FBC">
        <w:rPr>
          <w:sz w:val="28"/>
          <w:szCs w:val="28"/>
        </w:rPr>
        <w:t xml:space="preserve"> Донецкой Народной Республики обеспечить приведение государственными органами исполнительной власти своих нормативных правовых актов в соответствие с настоящим Законом.</w:t>
      </w:r>
    </w:p>
    <w:p w:rsidR="00BD0FBC" w:rsidRDefault="00BD0FBC" w:rsidP="00AD5F8B">
      <w:pPr>
        <w:spacing w:after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 Донецкой Народной Республики до приведения их в соответствие с настоящим Законом применяются в части, не противоречащей настоящему Закону.</w:t>
      </w:r>
    </w:p>
    <w:p w:rsidR="00BD0FBC" w:rsidRPr="008D5B96" w:rsidRDefault="00BD0FBC" w:rsidP="00AD5F8B">
      <w:pPr>
        <w:spacing w:line="276" w:lineRule="auto"/>
        <w:rPr>
          <w:sz w:val="28"/>
          <w:szCs w:val="28"/>
        </w:rPr>
      </w:pPr>
    </w:p>
    <w:p w:rsidR="00BD0FBC" w:rsidRDefault="00BD0FBC" w:rsidP="00AD5F8B">
      <w:pPr>
        <w:spacing w:line="276" w:lineRule="auto"/>
        <w:rPr>
          <w:sz w:val="28"/>
          <w:szCs w:val="28"/>
        </w:rPr>
      </w:pPr>
    </w:p>
    <w:p w:rsidR="00BD0FBC" w:rsidRDefault="00BD0FBC" w:rsidP="00AD5F8B">
      <w:pPr>
        <w:spacing w:line="276" w:lineRule="auto"/>
        <w:rPr>
          <w:sz w:val="28"/>
          <w:szCs w:val="28"/>
        </w:rPr>
      </w:pPr>
    </w:p>
    <w:p w:rsidR="00BD0FBC" w:rsidRPr="002962D0" w:rsidRDefault="00BD0FBC" w:rsidP="00AD5F8B">
      <w:pPr>
        <w:tabs>
          <w:tab w:val="left" w:pos="6810"/>
        </w:tabs>
        <w:spacing w:line="276" w:lineRule="auto"/>
        <w:rPr>
          <w:sz w:val="28"/>
          <w:szCs w:val="28"/>
        </w:rPr>
      </w:pPr>
      <w:r w:rsidRPr="002962D0">
        <w:rPr>
          <w:sz w:val="28"/>
          <w:szCs w:val="28"/>
        </w:rPr>
        <w:t xml:space="preserve">Глава </w:t>
      </w:r>
    </w:p>
    <w:p w:rsidR="00BD0FBC" w:rsidRPr="002962D0" w:rsidRDefault="00BD0FBC" w:rsidP="00AD5F8B">
      <w:pPr>
        <w:tabs>
          <w:tab w:val="left" w:pos="6810"/>
        </w:tabs>
        <w:spacing w:line="276" w:lineRule="auto"/>
        <w:rPr>
          <w:sz w:val="28"/>
          <w:szCs w:val="28"/>
        </w:rPr>
      </w:pPr>
      <w:r w:rsidRPr="002962D0">
        <w:rPr>
          <w:sz w:val="28"/>
          <w:szCs w:val="28"/>
        </w:rPr>
        <w:t>Донецкой Народной Республики</w:t>
      </w:r>
      <w:r>
        <w:rPr>
          <w:sz w:val="28"/>
          <w:szCs w:val="28"/>
        </w:rPr>
        <w:tab/>
      </w:r>
      <w:r w:rsidRPr="002962D0">
        <w:rPr>
          <w:sz w:val="28"/>
          <w:szCs w:val="28"/>
        </w:rPr>
        <w:tab/>
      </w:r>
      <w:r w:rsidR="00EA2727">
        <w:rPr>
          <w:sz w:val="28"/>
          <w:szCs w:val="28"/>
        </w:rPr>
        <w:t xml:space="preserve">          </w:t>
      </w:r>
      <w:r w:rsidRPr="002962D0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2962D0">
        <w:rPr>
          <w:sz w:val="28"/>
          <w:szCs w:val="28"/>
        </w:rPr>
        <w:t>Захарченко</w:t>
      </w:r>
    </w:p>
    <w:p w:rsidR="00EA2727" w:rsidRDefault="00EA2727" w:rsidP="00AD5F8B">
      <w:pPr>
        <w:spacing w:line="276" w:lineRule="auto"/>
        <w:rPr>
          <w:sz w:val="28"/>
          <w:szCs w:val="28"/>
        </w:rPr>
      </w:pPr>
    </w:p>
    <w:p w:rsidR="00BD0FBC" w:rsidRPr="002962D0" w:rsidRDefault="00BD0FBC" w:rsidP="00AD5F8B">
      <w:pPr>
        <w:spacing w:line="276" w:lineRule="auto"/>
        <w:rPr>
          <w:sz w:val="28"/>
          <w:szCs w:val="28"/>
        </w:rPr>
      </w:pPr>
      <w:r w:rsidRPr="002962D0">
        <w:rPr>
          <w:sz w:val="28"/>
          <w:szCs w:val="28"/>
        </w:rPr>
        <w:t>г. Донецк</w:t>
      </w:r>
    </w:p>
    <w:p w:rsidR="00BD0FBC" w:rsidRPr="002962D0" w:rsidRDefault="00BD0FBC" w:rsidP="00AD5F8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23 марта </w:t>
      </w:r>
      <w:r w:rsidRPr="002962D0">
        <w:rPr>
          <w:sz w:val="28"/>
          <w:szCs w:val="28"/>
        </w:rPr>
        <w:t>2015 года</w:t>
      </w:r>
    </w:p>
    <w:p w:rsidR="00BD0FBC" w:rsidRDefault="00BD0FBC" w:rsidP="00AD5F8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№ 19-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НС</w:t>
      </w:r>
    </w:p>
    <w:p w:rsidR="00BC12C3" w:rsidRPr="001D0FB4" w:rsidRDefault="00BC12C3" w:rsidP="00AD5F8B">
      <w:pPr>
        <w:spacing w:line="276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899795" y="890460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-dnr-ob-oplate-truda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-dnr-ob-oplate-truda%2F&amp;4&amp;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C12C3" w:rsidRPr="001D0FB4" w:rsidSect="00022A7E">
      <w:headerReference w:type="default" r:id="rId28"/>
      <w:pgSz w:w="11906" w:h="16838"/>
      <w:pgMar w:top="964" w:right="680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F16" w:rsidRDefault="00E60F16" w:rsidP="008D5B96">
      <w:r>
        <w:separator/>
      </w:r>
    </w:p>
  </w:endnote>
  <w:endnote w:type="continuationSeparator" w:id="0">
    <w:p w:rsidR="00E60F16" w:rsidRDefault="00E60F16" w:rsidP="008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F16" w:rsidRDefault="00E60F16" w:rsidP="008D5B96">
      <w:r>
        <w:separator/>
      </w:r>
    </w:p>
  </w:footnote>
  <w:footnote w:type="continuationSeparator" w:id="0">
    <w:p w:rsidR="00E60F16" w:rsidRDefault="00E60F16" w:rsidP="008D5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FBC" w:rsidRDefault="0077491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10234">
      <w:rPr>
        <w:noProof/>
      </w:rPr>
      <w:t>15</w:t>
    </w:r>
    <w:r>
      <w:rPr>
        <w:noProof/>
      </w:rPr>
      <w:fldChar w:fldCharType="end"/>
    </w:r>
  </w:p>
  <w:p w:rsidR="00BD0FBC" w:rsidRDefault="00BD0FB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40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31"/>
    <w:rsid w:val="00004AD6"/>
    <w:rsid w:val="00004C4B"/>
    <w:rsid w:val="00022A7E"/>
    <w:rsid w:val="00034D02"/>
    <w:rsid w:val="00043246"/>
    <w:rsid w:val="00052E0C"/>
    <w:rsid w:val="00065134"/>
    <w:rsid w:val="00072605"/>
    <w:rsid w:val="00075EB4"/>
    <w:rsid w:val="00082A71"/>
    <w:rsid w:val="000B4C33"/>
    <w:rsid w:val="000D5D94"/>
    <w:rsid w:val="000E72C4"/>
    <w:rsid w:val="000F6DDB"/>
    <w:rsid w:val="00121133"/>
    <w:rsid w:val="00145E31"/>
    <w:rsid w:val="00147CE5"/>
    <w:rsid w:val="00157812"/>
    <w:rsid w:val="0016673B"/>
    <w:rsid w:val="00172F6D"/>
    <w:rsid w:val="001D0FB4"/>
    <w:rsid w:val="001F5F28"/>
    <w:rsid w:val="00203A50"/>
    <w:rsid w:val="002462CD"/>
    <w:rsid w:val="0027161E"/>
    <w:rsid w:val="00281A71"/>
    <w:rsid w:val="002962D0"/>
    <w:rsid w:val="002C2240"/>
    <w:rsid w:val="002C502C"/>
    <w:rsid w:val="0030175B"/>
    <w:rsid w:val="0031287F"/>
    <w:rsid w:val="003235E9"/>
    <w:rsid w:val="0036259B"/>
    <w:rsid w:val="0038626F"/>
    <w:rsid w:val="004071E8"/>
    <w:rsid w:val="00435D1F"/>
    <w:rsid w:val="004646C3"/>
    <w:rsid w:val="00470C75"/>
    <w:rsid w:val="00473FDE"/>
    <w:rsid w:val="00474D6B"/>
    <w:rsid w:val="0048647C"/>
    <w:rsid w:val="004A760F"/>
    <w:rsid w:val="004B6A6B"/>
    <w:rsid w:val="004F451D"/>
    <w:rsid w:val="00516CEB"/>
    <w:rsid w:val="00541A6E"/>
    <w:rsid w:val="0055367E"/>
    <w:rsid w:val="00562D87"/>
    <w:rsid w:val="005704AF"/>
    <w:rsid w:val="005A2741"/>
    <w:rsid w:val="005C72D0"/>
    <w:rsid w:val="005D5285"/>
    <w:rsid w:val="00610234"/>
    <w:rsid w:val="0063628A"/>
    <w:rsid w:val="00641E62"/>
    <w:rsid w:val="006719F6"/>
    <w:rsid w:val="00695588"/>
    <w:rsid w:val="006E7DD2"/>
    <w:rsid w:val="006F733F"/>
    <w:rsid w:val="00747EDE"/>
    <w:rsid w:val="0077491B"/>
    <w:rsid w:val="00795B2A"/>
    <w:rsid w:val="00796193"/>
    <w:rsid w:val="007F2463"/>
    <w:rsid w:val="007F299D"/>
    <w:rsid w:val="00810085"/>
    <w:rsid w:val="00837B4D"/>
    <w:rsid w:val="00850543"/>
    <w:rsid w:val="0086655E"/>
    <w:rsid w:val="008B2894"/>
    <w:rsid w:val="008B43F0"/>
    <w:rsid w:val="008D5B96"/>
    <w:rsid w:val="008F3D03"/>
    <w:rsid w:val="0097080D"/>
    <w:rsid w:val="00974268"/>
    <w:rsid w:val="009850B2"/>
    <w:rsid w:val="00A240E7"/>
    <w:rsid w:val="00A254DC"/>
    <w:rsid w:val="00A3606F"/>
    <w:rsid w:val="00A37429"/>
    <w:rsid w:val="00A950A0"/>
    <w:rsid w:val="00AA20F4"/>
    <w:rsid w:val="00AD324B"/>
    <w:rsid w:val="00AD5F8B"/>
    <w:rsid w:val="00B16F46"/>
    <w:rsid w:val="00B22F5A"/>
    <w:rsid w:val="00B840F2"/>
    <w:rsid w:val="00BA79C0"/>
    <w:rsid w:val="00BC12C3"/>
    <w:rsid w:val="00BC3D78"/>
    <w:rsid w:val="00BD0FBC"/>
    <w:rsid w:val="00BF2D9D"/>
    <w:rsid w:val="00C17258"/>
    <w:rsid w:val="00C44BEA"/>
    <w:rsid w:val="00C75A0E"/>
    <w:rsid w:val="00C94EAB"/>
    <w:rsid w:val="00CC49FE"/>
    <w:rsid w:val="00CE291B"/>
    <w:rsid w:val="00CF41B6"/>
    <w:rsid w:val="00D04BB5"/>
    <w:rsid w:val="00D05923"/>
    <w:rsid w:val="00D06999"/>
    <w:rsid w:val="00D25DF5"/>
    <w:rsid w:val="00D2656B"/>
    <w:rsid w:val="00D54533"/>
    <w:rsid w:val="00D90B47"/>
    <w:rsid w:val="00D975DE"/>
    <w:rsid w:val="00DC1B49"/>
    <w:rsid w:val="00DC5A31"/>
    <w:rsid w:val="00DE4556"/>
    <w:rsid w:val="00DE4C1E"/>
    <w:rsid w:val="00DE4F74"/>
    <w:rsid w:val="00E052D4"/>
    <w:rsid w:val="00E26110"/>
    <w:rsid w:val="00E4216B"/>
    <w:rsid w:val="00E445E5"/>
    <w:rsid w:val="00E60C4F"/>
    <w:rsid w:val="00E60F16"/>
    <w:rsid w:val="00E91D86"/>
    <w:rsid w:val="00E949B7"/>
    <w:rsid w:val="00EA2727"/>
    <w:rsid w:val="00EC528D"/>
    <w:rsid w:val="00EE0307"/>
    <w:rsid w:val="00EE0C91"/>
    <w:rsid w:val="00EF5CC6"/>
    <w:rsid w:val="00F007CB"/>
    <w:rsid w:val="00F0529B"/>
    <w:rsid w:val="00F26DBE"/>
    <w:rsid w:val="00F33914"/>
    <w:rsid w:val="00F368BF"/>
    <w:rsid w:val="00F50B7A"/>
    <w:rsid w:val="00F85EFA"/>
    <w:rsid w:val="00F92E75"/>
    <w:rsid w:val="00F94D36"/>
    <w:rsid w:val="00FA1E8E"/>
    <w:rsid w:val="00FC0EEF"/>
    <w:rsid w:val="00FC31C8"/>
    <w:rsid w:val="00FE412E"/>
    <w:rsid w:val="00FF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F9C194-C89A-458F-9B2A-8DC5989D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4AF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5704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704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5704AF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5704AF"/>
    <w:pPr>
      <w:jc w:val="center"/>
    </w:pPr>
    <w:rPr>
      <w:b/>
      <w:bCs/>
      <w:color w:val="000000"/>
      <w:sz w:val="28"/>
    </w:rPr>
  </w:style>
  <w:style w:type="character" w:customStyle="1" w:styleId="a5">
    <w:name w:val="Основной текст Знак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Strong"/>
    <w:uiPriority w:val="99"/>
    <w:qFormat/>
    <w:rsid w:val="00DE4C1E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rsid w:val="008D5B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locked/>
    <w:rsid w:val="008D5B9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8D5B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8D5B96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8D5B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8D5B96"/>
    <w:rPr>
      <w:rFonts w:cs="Times New Roman"/>
      <w:sz w:val="24"/>
      <w:szCs w:val="24"/>
    </w:rPr>
  </w:style>
  <w:style w:type="character" w:styleId="ad">
    <w:name w:val="Hyperlink"/>
    <w:uiPriority w:val="99"/>
    <w:rsid w:val="00F85EF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17-03-29/157-ihc-o-vnesenii-izmenenij-v-zakon-donetskoj-narodnoj-respubliki-ob-oplate-truda-prinyat-postanovleniem-narodnogo-soveta-10-03-2017g-razmeshhen-29-03-2017g.html" TargetMode="External"/><Relationship Id="rId13" Type="http://schemas.openxmlformats.org/officeDocument/2006/relationships/hyperlink" Target="http://npa.dnronline.su/2020-02-17/100-iins-o-minimalnom-razmere-oplaty-truda-i-o-vnesenii-izmenenij-v-zakon-donetskoj-narodnoj-respubliki-ob-oplate-truda.html" TargetMode="External"/><Relationship Id="rId18" Type="http://schemas.openxmlformats.org/officeDocument/2006/relationships/hyperlink" Target="http://npa.dnronline.su/2019-11-29/69-iins-o-vnesenii-izmenenij-v-nekotorye-zakony-donetskoj-narodnoj-respubliki-v-chasti-privedeniya-ih-polozhenij-v-sootvetstvie-s-zakonom-donetskoj-narodnoj-respubliki-ob-osnovah-byudzhetnogo-ustrojst.html" TargetMode="External"/><Relationship Id="rId26" Type="http://schemas.openxmlformats.org/officeDocument/2006/relationships/hyperlink" Target="http://npa.dnronline.su/2016-03-17/106-ihc-o-vnesenii-izmenenij-v-nekotorye-zakonodatelnye-akty-donetskoj-narodnoj-respubliki-prinyat-postanovleniem-narodnogo-soveta-19-02-2016g-razmeshhen-17-03-2016g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pa.dnronline.su/2020-02-17/100-iins-o-minimalnom-razmere-oplaty-truda-i-o-vnesenii-izmenenij-v-zakon-donetskoj-narodnoj-respubliki-ob-oplate-truda.html" TargetMode="External"/><Relationship Id="rId7" Type="http://schemas.openxmlformats.org/officeDocument/2006/relationships/hyperlink" Target="http://npa.dnronline.su/2016-03-17/106-ihc-o-vnesenii-izmenenij-v-nekotorye-zakonodatelnye-akty-donetskoj-narodnoj-respubliki-prinyat-postanovleniem-narodnogo-soveta-19-02-2016g-razmeshhen-17-03-2016g.html" TargetMode="External"/><Relationship Id="rId12" Type="http://schemas.openxmlformats.org/officeDocument/2006/relationships/hyperlink" Target="http://npa.dnronline.su/2020-02-17/100-iins-o-minimalnom-razmere-oplaty-truda-i-o-vnesenii-izmenenij-v-zakon-donetskoj-narodnoj-respubliki-ob-oplate-truda.html" TargetMode="External"/><Relationship Id="rId17" Type="http://schemas.openxmlformats.org/officeDocument/2006/relationships/hyperlink" Target="http://npa.dnronline.su/2020-02-17/100-iins-o-minimalnom-razmere-oplaty-truda-i-o-vnesenii-izmenenij-v-zakon-donetskoj-narodnoj-respubliki-ob-oplate-truda.html" TargetMode="External"/><Relationship Id="rId25" Type="http://schemas.openxmlformats.org/officeDocument/2006/relationships/hyperlink" Target="http://npa.dnronline.su/2016-03-17/106-ihc-o-vnesenii-izmenenij-v-nekotorye-zakonodatelnye-akty-donetskoj-narodnoj-respubliki-prinyat-postanovleniem-narodnogo-soveta-19-02-2016g-razmeshhen-17-03-2016g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pa.dnronline.su/2020-02-17/100-iins-o-minimalnom-razmere-oplaty-truda-i-o-vnesenii-izmenenij-v-zakon-donetskoj-narodnoj-respubliki-ob-oplate-truda.html" TargetMode="External"/><Relationship Id="rId20" Type="http://schemas.openxmlformats.org/officeDocument/2006/relationships/hyperlink" Target="http://npa.dnronline.su/2020-02-17/100-iins-o-minimalnom-razmere-oplaty-truda-i-o-vnesenii-izmenenij-v-zakon-donetskoj-narodnoj-respubliki-ob-oplate-truda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npa.dnronline.su/2019-09-23/60-iins-o-vnesenii-izmenenij-v-nekotorye-zakony-donetskoj-narodnoj-respubliki-v-chasti-privedeniya-ih-polozhenij-v-sootvetstvie-s-zakonom-donetskoj-narodnoj-respubliki-o-pravitelstve-donetskoj-narodno.htmlbliki-o-pr/" TargetMode="External"/><Relationship Id="rId24" Type="http://schemas.openxmlformats.org/officeDocument/2006/relationships/hyperlink" Target="http://npa.dnronline.su/2017-03-29/157-ihc-o-vnesenii-izmenenij-v-zakon-donetskoj-narodnoj-respubliki-ob-oplate-truda-prinyat-postanovleniem-narodnogo-soveta-10-03-2017g-razmeshhen-29-03-2017g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npa.dnronline.su/2020-02-17/100-iins-o-minimalnom-razmere-oplaty-truda-i-o-vnesenii-izmenenij-v-zakon-donetskoj-narodnoj-respubliki-ob-oplate-truda.html" TargetMode="External"/><Relationship Id="rId23" Type="http://schemas.openxmlformats.org/officeDocument/2006/relationships/hyperlink" Target="http://npa.dnronline.su/2020-02-17/100-iins-o-minimalnom-razmere-oplaty-truda-i-o-vnesenii-izmenenij-v-zakon-donetskoj-narodnoj-respubliki-ob-oplate-truda.html" TargetMode="External"/><Relationship Id="rId28" Type="http://schemas.openxmlformats.org/officeDocument/2006/relationships/header" Target="header1.xml"/><Relationship Id="rId10" Type="http://schemas.openxmlformats.org/officeDocument/2006/relationships/hyperlink" Target="http://npa.dnronline.su/2019-11-29/69-iins-o-vnesenii-izmenenij-v-nekotorye-zakony-donetskoj-narodnoj-respubliki-v-chasti-privedeniya-ih-polozhenij-v-sootvetstvie-s-zakonom-donetskoj-narodnoj-respubliki-ob-osnovah-byudzhetnogo-ustrojst.html" TargetMode="External"/><Relationship Id="rId19" Type="http://schemas.openxmlformats.org/officeDocument/2006/relationships/hyperlink" Target="http://npa.dnronline.su/2020-02-17/100-iins-o-minimalnom-razmere-oplaty-truda-i-o-vnesenii-izmenenij-v-zakon-donetskoj-narodnoj-respubliki-ob-oplate-truda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pa.dnronline.su/2019-09-23/60-iins-o-vnesenii-izmenenij-v-nekotorye-zakony-donetskoj-narodnoj-respubliki-v-chasti-privedeniya-ih-polozhenij-v-sootvetstvie-s-zakonom-donetskoj-narodnoj-respubliki-o-pravitelstve-donetskoj-narodno.htmlbliki-o-pr/" TargetMode="External"/><Relationship Id="rId14" Type="http://schemas.openxmlformats.org/officeDocument/2006/relationships/hyperlink" Target="http://npa.dnronline.su/2020-02-17/100-iins-o-minimalnom-razmere-oplaty-truda-i-o-vnesenii-izmenenij-v-zakon-donetskoj-narodnoj-respubliki-ob-oplate-truda.html" TargetMode="External"/><Relationship Id="rId22" Type="http://schemas.openxmlformats.org/officeDocument/2006/relationships/hyperlink" Target="http://npa.dnronline.su/2019-11-29/69-iins-o-vnesenii-izmenenij-v-nekotorye-zakony-donetskoj-narodnoj-respubliki-v-chasti-privedeniya-ih-polozhenij-v-sootvetstvie-s-zakonom-donetskoj-narodnoj-respubliki-ob-osnovah-byudzhetnogo-ustrojst.html" TargetMode="External"/><Relationship Id="rId27" Type="http://schemas.openxmlformats.org/officeDocument/2006/relationships/image" Target="media/image2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4302</Words>
  <Characters>24527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VAD</cp:lastModifiedBy>
  <cp:revision>2</cp:revision>
  <cp:lastPrinted>2015-04-06T08:56:00Z</cp:lastPrinted>
  <dcterms:created xsi:type="dcterms:W3CDTF">2020-10-20T11:40:00Z</dcterms:created>
  <dcterms:modified xsi:type="dcterms:W3CDTF">2020-10-20T11:40:00Z</dcterms:modified>
</cp:coreProperties>
</file>