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44C9" w14:textId="77777777"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11BA95E" wp14:editId="0D3D49FA">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14:paraId="6144BAA5" w14:textId="77777777"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14:paraId="24B92DE0" w14:textId="77777777"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14:paraId="6F21AD5C" w14:textId="77777777" w:rsidR="00621CB8" w:rsidRPr="00621CB8" w:rsidRDefault="00621CB8" w:rsidP="00621CB8">
      <w:pPr>
        <w:ind w:firstLine="0"/>
        <w:jc w:val="center"/>
        <w:rPr>
          <w:rFonts w:ascii="Times New Roman" w:hAnsi="Times New Roman"/>
          <w:spacing w:val="80"/>
          <w:sz w:val="28"/>
          <w:szCs w:val="28"/>
        </w:rPr>
      </w:pPr>
    </w:p>
    <w:p w14:paraId="7A048B18" w14:textId="77777777" w:rsidR="00621CB8" w:rsidRPr="00621CB8" w:rsidRDefault="00621CB8" w:rsidP="00621CB8">
      <w:pPr>
        <w:ind w:firstLine="0"/>
        <w:jc w:val="center"/>
        <w:rPr>
          <w:rFonts w:ascii="Times New Roman" w:hAnsi="Times New Roman" w:cs="Times New Roman"/>
          <w:sz w:val="28"/>
          <w:szCs w:val="28"/>
        </w:rPr>
      </w:pPr>
    </w:p>
    <w:p w14:paraId="1B590E7C" w14:textId="77777777"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14:paraId="428D5AC7" w14:textId="77777777" w:rsidR="00621CB8" w:rsidRDefault="00621CB8" w:rsidP="00621CB8">
      <w:pPr>
        <w:ind w:firstLine="0"/>
        <w:jc w:val="center"/>
        <w:rPr>
          <w:rFonts w:ascii="Times New Roman" w:hAnsi="Times New Roman" w:cs="Times New Roman"/>
          <w:b/>
          <w:bCs/>
          <w:caps/>
          <w:sz w:val="28"/>
          <w:szCs w:val="28"/>
          <w:lang w:eastAsia="uk-UA"/>
        </w:rPr>
      </w:pPr>
    </w:p>
    <w:p w14:paraId="43E052D1" w14:textId="77777777" w:rsidR="00621CB8" w:rsidRPr="00AF632A" w:rsidRDefault="00621CB8" w:rsidP="00621CB8">
      <w:pPr>
        <w:ind w:firstLine="0"/>
        <w:jc w:val="center"/>
        <w:rPr>
          <w:rFonts w:ascii="Times New Roman" w:hAnsi="Times New Roman" w:cs="Times New Roman"/>
          <w:sz w:val="28"/>
          <w:szCs w:val="28"/>
        </w:rPr>
      </w:pPr>
    </w:p>
    <w:p w14:paraId="0FD6038E" w14:textId="77777777"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14:paraId="20531A15" w14:textId="77777777"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2F1C53A6" w14:textId="77777777"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14:paraId="6CC1CDBC" w14:textId="05252235" w:rsidR="00B61D01" w:rsidRDefault="006D0CAF"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14:paraId="61FE9B9B" w14:textId="02F1A8FE"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14:paraId="7FA48250" w14:textId="5A78EF60" w:rsidR="00A15BD5"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14:paraId="652844AD" w14:textId="2C5C0897" w:rsidR="00DF4624"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14:paraId="54DF8660" w14:textId="08BAED50" w:rsidR="0087744B"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14:paraId="1E32EF70" w14:textId="284DC102" w:rsidR="002C7A3A"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14:paraId="23185802" w14:textId="64D1B249" w:rsidR="00EA29D9"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14:paraId="57AEEAD2" w14:textId="6EBD22FD" w:rsidR="00E46DF1"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p w14:paraId="5E805D5A" w14:textId="1E374D34" w:rsidR="00E46DF1" w:rsidRDefault="006D0CAF"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7" w:history="1">
        <w:r w:rsidR="00E46DF1" w:rsidRPr="00E46DF1">
          <w:rPr>
            <w:rStyle w:val="afffff0"/>
            <w:rFonts w:ascii="Times New Roman" w:hAnsi="Times New Roman"/>
            <w:bCs/>
            <w:i/>
            <w:sz w:val="28"/>
            <w:szCs w:val="28"/>
            <w:bdr w:val="none" w:sz="0" w:space="0" w:color="auto" w:frame="1"/>
          </w:rPr>
          <w:t>от 24.09.2020 № 197-</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hyperlink>
      <w:r w:rsidR="00E46DF1">
        <w:rPr>
          <w:rStyle w:val="afffff0"/>
          <w:rFonts w:ascii="Times New Roman" w:hAnsi="Times New Roman"/>
          <w:bCs/>
          <w:i/>
          <w:sz w:val="28"/>
          <w:szCs w:val="28"/>
          <w:bdr w:val="none" w:sz="0" w:space="0" w:color="auto" w:frame="1"/>
        </w:rPr>
        <w:t>,</w:t>
      </w:r>
    </w:p>
    <w:bookmarkStart w:id="0" w:name="_GoBack"/>
    <w:bookmarkEnd w:id="0"/>
    <w:p w14:paraId="77F500AB" w14:textId="49F1881A" w:rsidR="00E90230" w:rsidRDefault="006D0CAF"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r>
        <w:fldChar w:fldCharType="begin"/>
      </w:r>
      <w:r>
        <w:instrText xml:space="preserve"> HYPERLINK "</w:instrText>
      </w:r>
      <w:r w:rsidR="00FA61E9">
        <w:instrText>http://npa.dnronline.su/2020-10-05/zakon-donetskoj-narodnoj-respubliki-198-iins-o-vnesenii-izmenenij-v-statyu-48-zakona-donetskoj-narodnoj-respubliki-ob-obrazovanii.html</w:instrText>
      </w:r>
      <w:r>
        <w:instrText xml:space="preserve">" </w:instrText>
      </w:r>
      <w:r>
        <w:fldChar w:fldCharType="separate"/>
      </w:r>
      <w:r w:rsidR="00E46DF1" w:rsidRPr="00E46DF1">
        <w:rPr>
          <w:rStyle w:val="afffff0"/>
          <w:rFonts w:ascii="Times New Roman" w:hAnsi="Times New Roman"/>
          <w:bCs/>
          <w:i/>
          <w:sz w:val="28"/>
          <w:szCs w:val="28"/>
          <w:bdr w:val="none" w:sz="0" w:space="0" w:color="auto" w:frame="1"/>
        </w:rPr>
        <w:t>от 24.09.2020 № 198-</w:t>
      </w:r>
      <w:r w:rsidR="00E46DF1" w:rsidRPr="00E46DF1">
        <w:rPr>
          <w:rStyle w:val="afffff0"/>
          <w:rFonts w:ascii="Times New Roman" w:hAnsi="Times New Roman"/>
          <w:bCs/>
          <w:i/>
          <w:sz w:val="28"/>
          <w:szCs w:val="28"/>
          <w:bdr w:val="none" w:sz="0" w:space="0" w:color="auto" w:frame="1"/>
          <w:lang w:val="en-US"/>
        </w:rPr>
        <w:t>II</w:t>
      </w:r>
      <w:r w:rsidR="00E46DF1" w:rsidRPr="00E46DF1">
        <w:rPr>
          <w:rStyle w:val="afffff0"/>
          <w:rFonts w:ascii="Times New Roman" w:hAnsi="Times New Roman"/>
          <w:bCs/>
          <w:i/>
          <w:sz w:val="28"/>
          <w:szCs w:val="28"/>
          <w:bdr w:val="none" w:sz="0" w:space="0" w:color="auto" w:frame="1"/>
        </w:rPr>
        <w:t>НС</w:t>
      </w:r>
      <w:r>
        <w:rPr>
          <w:rStyle w:val="afffff0"/>
          <w:rFonts w:ascii="Times New Roman" w:hAnsi="Times New Roman"/>
          <w:bCs/>
          <w:i/>
          <w:sz w:val="28"/>
          <w:szCs w:val="28"/>
          <w:bdr w:val="none" w:sz="0" w:space="0" w:color="auto" w:frame="1"/>
        </w:rPr>
        <w:fldChar w:fldCharType="end"/>
      </w:r>
      <w:r w:rsidR="00E90230" w:rsidRPr="00B61D01">
        <w:rPr>
          <w:rFonts w:ascii="Times New Roman" w:hAnsi="Times New Roman"/>
          <w:bCs/>
          <w:i/>
          <w:sz w:val="28"/>
          <w:szCs w:val="28"/>
          <w:bdr w:val="none" w:sz="0" w:space="0" w:color="auto" w:frame="1"/>
        </w:rPr>
        <w:t>)</w:t>
      </w:r>
    </w:p>
    <w:p w14:paraId="0D2785F4" w14:textId="77777777"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14:paraId="404A8F6C" w14:textId="453F948F"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w:t>
      </w:r>
      <w:hyperlink r:id="rId18"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19"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14:paraId="076CFB67" w14:textId="77777777"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14:paraId="7AF557BC" w14:textId="77777777"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14:paraId="3133C5C7"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14:paraId="2A372E26" w14:textId="77777777"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14:paraId="21F22CE4"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14:paraId="62B0EC6F" w14:textId="77777777"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Настоящий Закон устанавливает правовые, организационные и экономические основы образования в Донецкой Народной Республике, 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386B54B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14:paraId="089DA3A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14:paraId="229C4032" w14:textId="77777777"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14:paraId="5F5781AC" w14:textId="77777777"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w:t>
      </w:r>
      <w:proofErr w:type="gramStart"/>
      <w:r w:rsidR="00717C12" w:rsidRPr="00621CB8">
        <w:rPr>
          <w:rFonts w:ascii="Times New Roman" w:hAnsi="Times New Roman" w:cs="Times New Roman"/>
          <w:sz w:val="28"/>
          <w:szCs w:val="28"/>
          <w:lang w:eastAsia="uk-UA"/>
        </w:rPr>
        <w:t>принятых в обществе правил</w:t>
      </w:r>
      <w:proofErr w:type="gramEnd"/>
      <w:r w:rsidR="00717C12" w:rsidRPr="00621CB8">
        <w:rPr>
          <w:rFonts w:ascii="Times New Roman" w:hAnsi="Times New Roman" w:cs="Times New Roman"/>
          <w:sz w:val="28"/>
          <w:szCs w:val="28"/>
          <w:lang w:eastAsia="uk-UA"/>
        </w:rPr>
        <w:t xml:space="preserve"> и норм поведения в интересах человека, семьи, общества и государства;</w:t>
      </w:r>
    </w:p>
    <w:p w14:paraId="3B169693"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C9B5F3D" w14:textId="77777777"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14:paraId="1FA19F33"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w:t>
      </w:r>
      <w:r w:rsidRPr="00621CB8">
        <w:rPr>
          <w:rFonts w:ascii="Times New Roman" w:hAnsi="Times New Roman" w:cs="Times New Roman"/>
          <w:sz w:val="28"/>
          <w:szCs w:val="28"/>
          <w:lang w:eastAsia="uk-UA"/>
        </w:rPr>
        <w:lastRenderedPageBreak/>
        <w:t xml:space="preserve">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14:paraId="16651AB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14:paraId="3FBE478E"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01CBD61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03E149D0"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14:paraId="74D9640A"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52DFBC4C"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lastRenderedPageBreak/>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результатам освоения образовательной программы</w:t>
      </w:r>
      <w:r w:rsidR="00161901">
        <w:rPr>
          <w:rFonts w:ascii="Times New Roman" w:hAnsi="Times New Roman" w:cs="Times New Roman"/>
          <w:sz w:val="28"/>
          <w:szCs w:val="28"/>
          <w:lang w:eastAsia="uk-UA"/>
        </w:rPr>
        <w:t>;</w:t>
      </w:r>
    </w:p>
    <w:p w14:paraId="6C479715"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14:paraId="117BFAEA" w14:textId="77777777"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14:paraId="5C55A744"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14:paraId="5CFEC7C0"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14:paraId="3541E7BE"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C643971"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основных характеристик образования (объем и содержание, которые представлены в виде учебного </w:t>
      </w:r>
      <w:r w:rsidR="005342FE" w:rsidRPr="00621CB8">
        <w:rPr>
          <w:rFonts w:ascii="Times New Roman" w:hAnsi="Times New Roman" w:cs="Times New Roman"/>
          <w:sz w:val="28"/>
          <w:szCs w:val="28"/>
          <w:lang w:eastAsia="uk-UA"/>
        </w:rPr>
        <w:lastRenderedPageBreak/>
        <w:t>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и методических материалов;</w:t>
      </w:r>
    </w:p>
    <w:p w14:paraId="6BFC8096"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14:paraId="50DDE0D8" w14:textId="77777777"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14:paraId="6B079D1A" w14:textId="77777777"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14:paraId="1E22D819"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14:paraId="39C8EF0E"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6C87B9DC"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DF21B98"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lastRenderedPageBreak/>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лица-предприниматели, осуществляющие образовательную деятельность, если иное не установлено настоящим Законом;</w:t>
      </w:r>
    </w:p>
    <w:p w14:paraId="3C1954A2" w14:textId="77777777"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32D0B075" w14:textId="77777777"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лицо, которое состоит в трудовых, служебных отношениях с организацией, осуществляющей образовательную деятельность, </w:t>
      </w:r>
      <w:proofErr w:type="gramStart"/>
      <w:r w:rsidR="0073250D" w:rsidRPr="00621CB8">
        <w:rPr>
          <w:rFonts w:ascii="Times New Roman" w:hAnsi="Times New Roman" w:cs="Times New Roman"/>
          <w:sz w:val="28"/>
          <w:szCs w:val="28"/>
          <w:lang w:eastAsia="uk-UA"/>
        </w:rPr>
        <w:t>обладает  высокими</w:t>
      </w:r>
      <w:proofErr w:type="gramEnd"/>
      <w:r w:rsidR="0073250D" w:rsidRPr="00621CB8">
        <w:rPr>
          <w:rFonts w:ascii="Times New Roman" w:hAnsi="Times New Roman" w:cs="Times New Roman"/>
          <w:sz w:val="28"/>
          <w:szCs w:val="28"/>
          <w:lang w:eastAsia="uk-UA"/>
        </w:rPr>
        <w:t xml:space="preserve">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14:paraId="0B0E37AC"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3B7A79AE"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14:paraId="649AEAE4"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14:paraId="26320F23"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14:paraId="697B712D" w14:textId="77777777"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3FB1C5C8"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14:paraId="21FD5BDB"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0FB99E01" w14:textId="77777777"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14:paraId="5EEF3DBD"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14:paraId="1B207067" w14:textId="77777777"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образовательных </w:t>
      </w:r>
      <w:proofErr w:type="gramStart"/>
      <w:r w:rsidR="005342FE" w:rsidRPr="00621CB8">
        <w:rPr>
          <w:rFonts w:ascii="Times New Roman" w:hAnsi="Times New Roman" w:cs="Times New Roman"/>
          <w:sz w:val="28"/>
          <w:szCs w:val="28"/>
          <w:lang w:eastAsia="uk-UA"/>
        </w:rPr>
        <w:t>отношений  и</w:t>
      </w:r>
      <w:proofErr w:type="gramEnd"/>
      <w:r w:rsidR="005342FE" w:rsidRPr="00621CB8">
        <w:rPr>
          <w:rFonts w:ascii="Times New Roman" w:hAnsi="Times New Roman" w:cs="Times New Roman"/>
          <w:sz w:val="28"/>
          <w:szCs w:val="28"/>
          <w:lang w:eastAsia="uk-UA"/>
        </w:rPr>
        <w:t xml:space="preserve">  государственные органы, органы местного самоуправления, работодатели и их объединения;</w:t>
      </w:r>
    </w:p>
    <w:p w14:paraId="4684D2BE" w14:textId="77777777"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иных видов 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14:paraId="7095AD1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14:paraId="391F5FE5"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14:paraId="03AEA1B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14:paraId="5D7FCFC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14:paraId="0B534317" w14:textId="77777777"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14:paraId="144180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FEBA2B7" w14:textId="77777777"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14:paraId="7DCE15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14:paraId="66256DB2" w14:textId="77777777"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14:paraId="44EE24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14:paraId="7F04A07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14:paraId="6F8D7A81"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14:paraId="21A18F64"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4E06B1C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14:paraId="71DF70A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23F130C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14:paraId="76E8024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14:paraId="3DAB3C8C"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6D3EA4E4" w14:textId="77777777" w:rsidR="00857CDD" w:rsidRDefault="00857CDD" w:rsidP="00621CB8">
      <w:pPr>
        <w:shd w:val="clear" w:color="auto" w:fill="FFFFFF"/>
        <w:spacing w:after="360" w:line="276" w:lineRule="auto"/>
        <w:ind w:firstLine="709"/>
        <w:rPr>
          <w:rFonts w:ascii="Times New Roman" w:hAnsi="Times New Roman" w:cs="Times New Roman"/>
          <w:bCs/>
          <w:sz w:val="28"/>
          <w:szCs w:val="28"/>
          <w:lang w:eastAsia="uk-UA"/>
        </w:rPr>
      </w:pPr>
    </w:p>
    <w:p w14:paraId="1748BD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14:paraId="5C990A71" w14:textId="77777777"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14:paraId="76328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AB97649"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14:paraId="07FB71F7"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14:paraId="544FC0FC" w14:textId="77777777"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14:paraId="12AB5C7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14:paraId="5307F230"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14:paraId="72E2FFEA"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14:paraId="0980A41B"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14:paraId="27244919" w14:textId="77777777"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 xml:space="preserve">Нормы, регулирующие отношения в сфере образования и </w:t>
      </w:r>
      <w:r w:rsidR="008A65B5" w:rsidRPr="00621CB8">
        <w:rPr>
          <w:rFonts w:ascii="Times New Roman" w:hAnsi="Times New Roman" w:cs="Times New Roman"/>
          <w:sz w:val="28"/>
          <w:szCs w:val="28"/>
          <w:lang w:eastAsia="uk-UA"/>
        </w:rPr>
        <w:lastRenderedPageBreak/>
        <w:t>содержащиеся в других законах и иных нормативных правовых актах Донецкой Народной Республики, правовых актах органов местного самоуправления, 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14:paraId="3614FAC8"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14:paraId="5DE5950F"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14:paraId="4B944873"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14:paraId="12AC421D" w14:textId="77777777"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14:paraId="7571204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14:paraId="0FF1655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14:paraId="3ACAAB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w:t>
      </w:r>
      <w:r w:rsidRPr="00621CB8">
        <w:rPr>
          <w:rFonts w:ascii="Times New Roman" w:hAnsi="Times New Roman" w:cs="Times New Roman"/>
          <w:sz w:val="28"/>
          <w:szCs w:val="28"/>
          <w:lang w:eastAsia="uk-UA"/>
        </w:rPr>
        <w:lastRenderedPageBreak/>
        <w:t>объединениям, а также других обстоятельств.</w:t>
      </w:r>
    </w:p>
    <w:p w14:paraId="0C3288B4"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14:paraId="09B3208F" w14:textId="77777777"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14:paraId="37F4C625"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14:paraId="44625C1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C74F39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7DB0E780" w14:textId="77777777"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w:t>
      </w:r>
      <w:r w:rsidR="002E06B1" w:rsidRPr="00621CB8">
        <w:rPr>
          <w:rFonts w:ascii="Times New Roman" w:hAnsi="Times New Roman" w:cs="Times New Roman"/>
          <w:sz w:val="28"/>
          <w:szCs w:val="28"/>
          <w:lang w:eastAsia="uk-UA"/>
        </w:rPr>
        <w:lastRenderedPageBreak/>
        <w:t>образования.</w:t>
      </w:r>
    </w:p>
    <w:p w14:paraId="06AE13F0" w14:textId="77777777"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14:paraId="5F3F8A2B"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К полномочиям республиканского органа исполнительной власти, обеспечивающего формирование и реализацию государственной политики в сфере </w:t>
      </w:r>
      <w:proofErr w:type="gramStart"/>
      <w:r w:rsidR="008A65B5" w:rsidRPr="00621CB8">
        <w:rPr>
          <w:rFonts w:ascii="Times New Roman" w:hAnsi="Times New Roman" w:cs="Times New Roman"/>
          <w:sz w:val="28"/>
          <w:szCs w:val="28"/>
          <w:lang w:eastAsia="uk-UA"/>
        </w:rPr>
        <w:t>образования и науки</w:t>
      </w:r>
      <w:proofErr w:type="gramEnd"/>
      <w:r w:rsidR="008A65B5" w:rsidRPr="00621CB8">
        <w:rPr>
          <w:rFonts w:ascii="Times New Roman" w:hAnsi="Times New Roman" w:cs="Times New Roman"/>
          <w:sz w:val="28"/>
          <w:szCs w:val="28"/>
          <w:lang w:eastAsia="uk-UA"/>
        </w:rPr>
        <w:t xml:space="preserve"> относятся:</w:t>
      </w:r>
    </w:p>
    <w:p w14:paraId="23A4855D" w14:textId="77777777"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14:paraId="799D1048"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14:paraId="19868FA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14:paraId="5A417F96"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14:paraId="1DC884BF" w14:textId="77777777"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14:paraId="30995267" w14:textId="0C204C89" w:rsidR="001811C2" w:rsidRPr="00621CB8" w:rsidRDefault="006D0CAF" w:rsidP="00621CB8">
      <w:pPr>
        <w:spacing w:after="360" w:line="276" w:lineRule="auto"/>
        <w:ind w:firstLine="709"/>
        <w:rPr>
          <w:rFonts w:ascii="Times New Roman" w:hAnsi="Times New Roman" w:cs="Times New Roman"/>
          <w:sz w:val="28"/>
          <w:szCs w:val="28"/>
          <w:lang w:eastAsia="uk-UA"/>
        </w:rPr>
      </w:pPr>
      <w:hyperlink r:id="rId20"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14:paraId="04FB0A0B"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14:paraId="2DBD0C8F" w14:textId="0042B8C2"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bookmarkStart w:id="1" w:name="_Hlk52892590"/>
      <w:bookmarkStart w:id="2" w:name="_Hlk53044634"/>
      <w:r w:rsidR="003F13E6" w:rsidRPr="003F13E6">
        <w:rPr>
          <w:rFonts w:ascii="Times New Roman" w:eastAsia="Calibri" w:hAnsi="Times New Roman" w:cs="Times New Roman"/>
          <w:i/>
          <w:iCs/>
          <w:sz w:val="28"/>
          <w:szCs w:val="28"/>
        </w:rPr>
        <w:fldChar w:fldCharType="begin"/>
      </w:r>
      <w:r w:rsidR="003F13E6" w:rsidRPr="003F13E6">
        <w:rPr>
          <w:rFonts w:ascii="Times New Roman" w:eastAsia="Calibri" w:hAnsi="Times New Roman" w:cs="Times New Roman"/>
          <w:i/>
          <w:iCs/>
          <w:sz w:val="28"/>
          <w:szCs w:val="28"/>
        </w:rPr>
        <w:instrText xml:space="preserve"> HYPERLINK "</w:instrText>
      </w:r>
      <w:r w:rsidR="00822E6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003F13E6" w:rsidRPr="003F13E6">
        <w:rPr>
          <w:rFonts w:ascii="Times New Roman" w:eastAsia="Calibri" w:hAnsi="Times New Roman" w:cs="Times New Roman"/>
          <w:i/>
          <w:iCs/>
          <w:sz w:val="28"/>
          <w:szCs w:val="28"/>
        </w:rPr>
        <w:instrText xml:space="preserve">" </w:instrText>
      </w:r>
      <w:r w:rsidR="003F13E6" w:rsidRPr="003F13E6">
        <w:rPr>
          <w:rFonts w:ascii="Times New Roman" w:eastAsia="Calibri" w:hAnsi="Times New Roman" w:cs="Times New Roman"/>
          <w:i/>
          <w:iCs/>
          <w:sz w:val="28"/>
          <w:szCs w:val="28"/>
        </w:rPr>
        <w:fldChar w:fldCharType="separate"/>
      </w:r>
      <w:r w:rsidR="003F13E6" w:rsidRPr="003F13E6">
        <w:rPr>
          <w:rFonts w:ascii="Times New Roman" w:eastAsia="Calibri" w:hAnsi="Times New Roman" w:cs="Times New Roman"/>
          <w:i/>
          <w:iCs/>
          <w:color w:val="0000FF" w:themeColor="hyperlink"/>
          <w:sz w:val="28"/>
          <w:szCs w:val="28"/>
          <w:u w:val="single"/>
        </w:rPr>
        <w:t>(Пункт 7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bookmarkEnd w:id="1"/>
      <w:r w:rsidR="003F13E6" w:rsidRPr="003F13E6">
        <w:rPr>
          <w:rFonts w:ascii="Times New Roman" w:eastAsia="Calibri" w:hAnsi="Times New Roman" w:cs="Times New Roman"/>
          <w:i/>
          <w:iCs/>
          <w:sz w:val="28"/>
          <w:szCs w:val="28"/>
        </w:rPr>
        <w:fldChar w:fldCharType="end"/>
      </w:r>
      <w:bookmarkEnd w:id="2"/>
    </w:p>
    <w:p w14:paraId="48978524" w14:textId="21ECB86A"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003A49">
        <w:rPr>
          <w:rFonts w:ascii="Times New Roman" w:hAnsi="Times New Roman" w:cs="Times New Roman"/>
          <w:sz w:val="28"/>
          <w:szCs w:val="28"/>
          <w:lang w:eastAsia="uk-UA"/>
        </w:rPr>
        <w:t> </w:t>
      </w:r>
      <w:hyperlink r:id="rId21" w:history="1">
        <w:r w:rsidR="003F13E6" w:rsidRPr="003F13E6">
          <w:rPr>
            <w:rFonts w:ascii="Times New Roman" w:eastAsia="Calibri" w:hAnsi="Times New Roman" w:cs="Times New Roman"/>
            <w:i/>
            <w:iCs/>
            <w:color w:val="0000FF" w:themeColor="hyperlink"/>
            <w:sz w:val="28"/>
            <w:szCs w:val="28"/>
            <w:u w:val="single"/>
          </w:rPr>
          <w:t>(Пункт 8 части 1 статьи 6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B67F47F" w14:textId="77777777" w:rsidR="003F13E6" w:rsidRPr="003F13E6" w:rsidRDefault="003F13E6" w:rsidP="003F13E6">
      <w:pPr>
        <w:widowControl/>
        <w:autoSpaceDE/>
        <w:autoSpaceDN/>
        <w:adjustRightInd/>
        <w:spacing w:after="360" w:line="276" w:lineRule="auto"/>
        <w:ind w:firstLine="709"/>
        <w:rPr>
          <w:rFonts w:ascii="Times New Roman" w:eastAsiaTheme="minorEastAsia" w:hAnsi="Times New Roman" w:cs="Times New Roman"/>
          <w:sz w:val="28"/>
          <w:szCs w:val="28"/>
        </w:rPr>
      </w:pPr>
      <w:r w:rsidRPr="003F13E6">
        <w:rPr>
          <w:rFonts w:ascii="Times New Roman" w:eastAsiaTheme="minorEastAsia" w:hAnsi="Times New Roman" w:cs="Times New Roman"/>
          <w:sz w:val="28"/>
          <w:szCs w:val="28"/>
        </w:rPr>
        <w:t>9)</w:t>
      </w:r>
      <w:r w:rsidRPr="003F13E6">
        <w:rPr>
          <w:rFonts w:ascii="Times New Roman" w:eastAsiaTheme="minorHAnsi" w:hAnsi="Times New Roman" w:cs="Times New Roman"/>
          <w:sz w:val="28"/>
          <w:szCs w:val="28"/>
        </w:rPr>
        <w:t> </w:t>
      </w:r>
      <w:r w:rsidRPr="003F13E6">
        <w:rPr>
          <w:rFonts w:ascii="Times New Roman" w:eastAsiaTheme="minorEastAsia" w:hAnsi="Times New Roman" w:cs="Times New Roman"/>
          <w:sz w:val="28"/>
          <w:szCs w:val="28"/>
        </w:rPr>
        <w:t>анализ деятельности подведомственных образовательных организаций, утверждение показателей их деятельности в рамках проведения мониторинга системы образования, проведение проверки финансово-хозяйственной деятельности и использования имущественного комплекса в подведомственных образовательных организациях;</w:t>
      </w:r>
    </w:p>
    <w:p w14:paraId="77DBA2F2" w14:textId="625E6318" w:rsidR="008A65B5" w:rsidRPr="00621CB8" w:rsidRDefault="006D0CAF" w:rsidP="003F13E6">
      <w:pPr>
        <w:spacing w:after="360" w:line="276" w:lineRule="auto"/>
        <w:ind w:firstLine="709"/>
        <w:rPr>
          <w:rFonts w:ascii="Times New Roman" w:hAnsi="Times New Roman" w:cs="Times New Roman"/>
          <w:sz w:val="28"/>
          <w:szCs w:val="28"/>
          <w:lang w:eastAsia="uk-UA"/>
        </w:rPr>
      </w:pPr>
      <w:hyperlink r:id="rId22" w:history="1">
        <w:r w:rsidR="003F13E6" w:rsidRPr="003F13E6">
          <w:rPr>
            <w:rFonts w:ascii="Times New Roman" w:eastAsia="Calibri" w:hAnsi="Times New Roman" w:cs="Times New Roman"/>
            <w:i/>
            <w:iCs/>
            <w:color w:val="0000FF" w:themeColor="hyperlink"/>
            <w:sz w:val="28"/>
            <w:szCs w:val="28"/>
            <w:u w:val="single"/>
          </w:rPr>
          <w:t>(Пункт 9 части 1 статьи 6 изложен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40071B32"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14:paraId="6BAB1B9D"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14:paraId="1E4F36B2"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14:paraId="5FF20A6D"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14:paraId="6386E78A" w14:textId="77777777"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96D8135" w14:textId="6E670458" w:rsidR="0036556C" w:rsidRPr="00621CB8" w:rsidRDefault="006D0CAF" w:rsidP="00621CB8">
      <w:pPr>
        <w:spacing w:after="360" w:line="276" w:lineRule="auto"/>
        <w:ind w:firstLine="709"/>
        <w:rPr>
          <w:rFonts w:ascii="Times New Roman" w:hAnsi="Times New Roman" w:cs="Times New Roman"/>
          <w:i/>
          <w:sz w:val="28"/>
          <w:szCs w:val="28"/>
        </w:rPr>
      </w:pPr>
      <w:hyperlink r:id="rId23"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14:paraId="0902B390" w14:textId="77777777"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xml:space="preserve">) согласование органам местного самоуправления, осуществляющим </w:t>
      </w:r>
      <w:r w:rsidRPr="00621CB8">
        <w:rPr>
          <w:rFonts w:ascii="Times New Roman" w:hAnsi="Times New Roman" w:cs="Times New Roman"/>
          <w:sz w:val="28"/>
          <w:szCs w:val="28"/>
        </w:rPr>
        <w:lastRenderedPageBreak/>
        <w:t>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14:paraId="47AF3E9B" w14:textId="2CB81933" w:rsidR="0036556C" w:rsidRPr="00621CB8" w:rsidRDefault="006D0CAF" w:rsidP="00621CB8">
      <w:pPr>
        <w:spacing w:after="360" w:line="276" w:lineRule="auto"/>
        <w:ind w:firstLine="709"/>
        <w:rPr>
          <w:rFonts w:ascii="Times New Roman" w:hAnsi="Times New Roman" w:cs="Times New Roman"/>
          <w:i/>
          <w:sz w:val="28"/>
          <w:szCs w:val="28"/>
        </w:rPr>
      </w:pPr>
      <w:hyperlink r:id="rId24"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14:paraId="290188FE" w14:textId="291EFBE2"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25"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3AF13318" w14:textId="5706E7F5"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26"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14:paraId="5241E9BF"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14:paraId="45B12FE9"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w:t>
      </w:r>
      <w:proofErr w:type="gramStart"/>
      <w:r w:rsidR="008A65B5" w:rsidRPr="00621CB8">
        <w:rPr>
          <w:rFonts w:ascii="Times New Roman" w:hAnsi="Times New Roman" w:cs="Times New Roman"/>
          <w:color w:val="000000"/>
          <w:sz w:val="28"/>
          <w:szCs w:val="28"/>
          <w:lang w:eastAsia="uk-UA"/>
        </w:rPr>
        <w:t>бесплатного общего образования</w:t>
      </w:r>
      <w:proofErr w:type="gramEnd"/>
      <w:r w:rsidR="008A65B5" w:rsidRPr="00621CB8">
        <w:rPr>
          <w:rFonts w:ascii="Times New Roman" w:hAnsi="Times New Roman" w:cs="Times New Roman"/>
          <w:color w:val="000000"/>
          <w:sz w:val="28"/>
          <w:szCs w:val="28"/>
          <w:lang w:eastAsia="uk-UA"/>
        </w:rPr>
        <w:t xml:space="preserve">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14:paraId="3987CA39" w14:textId="77777777"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14:paraId="2965B89C"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14:paraId="3E681296" w14:textId="4F56D1B1" w:rsidR="008A65B5"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осуществляющими 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r w:rsidR="003F13E6">
        <w:rPr>
          <w:rFonts w:ascii="Times New Roman" w:hAnsi="Times New Roman" w:cs="Times New Roman"/>
          <w:sz w:val="28"/>
          <w:szCs w:val="28"/>
        </w:rPr>
        <w:t xml:space="preserve"> </w:t>
      </w:r>
      <w:r w:rsidR="003F13E6" w:rsidRPr="00F12A55">
        <w:rPr>
          <w:rFonts w:ascii="Times New Roman" w:eastAsiaTheme="minorEastAsia" w:hAnsi="Times New Roman" w:cs="Times New Roman"/>
          <w:sz w:val="28"/>
          <w:szCs w:val="28"/>
        </w:rPr>
        <w:t xml:space="preserve">(за исключением осуществления функций </w:t>
      </w:r>
      <w:r w:rsidR="003F13E6" w:rsidRPr="003643C0">
        <w:rPr>
          <w:rFonts w:ascii="Times New Roman" w:hAnsi="Times New Roman" w:cs="Times New Roman"/>
          <w:sz w:val="28"/>
          <w:szCs w:val="28"/>
          <w:lang w:eastAsia="uk-UA"/>
        </w:rPr>
        <w:t>государственного контроля и надзора</w:t>
      </w:r>
      <w:r w:rsidR="003F13E6" w:rsidRPr="003643C0">
        <w:rPr>
          <w:rFonts w:ascii="Times New Roman" w:eastAsiaTheme="minorEastAsia" w:hAnsi="Times New Roman" w:cs="Times New Roman"/>
          <w:sz w:val="28"/>
          <w:szCs w:val="28"/>
        </w:rPr>
        <w:t xml:space="preserve"> </w:t>
      </w:r>
      <w:r w:rsidR="003F13E6" w:rsidRPr="00F12A55">
        <w:rPr>
          <w:rFonts w:ascii="Times New Roman" w:eastAsiaTheme="minorEastAsia" w:hAnsi="Times New Roman" w:cs="Times New Roman"/>
          <w:sz w:val="28"/>
          <w:szCs w:val="28"/>
        </w:rPr>
        <w:t>в сфере образования)</w:t>
      </w:r>
      <w:r w:rsidR="008A65B5" w:rsidRPr="00621CB8">
        <w:rPr>
          <w:rFonts w:ascii="Times New Roman" w:hAnsi="Times New Roman" w:cs="Times New Roman"/>
          <w:sz w:val="28"/>
          <w:szCs w:val="28"/>
        </w:rPr>
        <w:t>;</w:t>
      </w:r>
    </w:p>
    <w:p w14:paraId="50B74007" w14:textId="2D8A32F6" w:rsidR="003F13E6" w:rsidRPr="00621CB8" w:rsidRDefault="006D0CAF" w:rsidP="00621CB8">
      <w:pPr>
        <w:spacing w:after="360" w:line="276" w:lineRule="auto"/>
        <w:ind w:firstLine="709"/>
        <w:rPr>
          <w:rFonts w:ascii="Times New Roman" w:hAnsi="Times New Roman" w:cs="Times New Roman"/>
          <w:b/>
          <w:bCs/>
          <w:caps/>
          <w:sz w:val="28"/>
          <w:szCs w:val="28"/>
          <w:lang w:eastAsia="uk-UA"/>
        </w:rPr>
      </w:pPr>
      <w:hyperlink r:id="rId27" w:history="1">
        <w:r w:rsidR="003F13E6" w:rsidRPr="003F13E6">
          <w:rPr>
            <w:rFonts w:ascii="Times New Roman" w:eastAsia="Calibri" w:hAnsi="Times New Roman" w:cs="Times New Roman"/>
            <w:i/>
            <w:iCs/>
            <w:color w:val="0000FF" w:themeColor="hyperlink"/>
            <w:sz w:val="28"/>
            <w:szCs w:val="28"/>
            <w:u w:val="single"/>
          </w:rPr>
          <w:t>(Пункт 2 части 3 статьи 6 с изменениями, внесенными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7839369E" w14:textId="72385141" w:rsidR="00262C71" w:rsidRPr="003F13E6" w:rsidRDefault="008A65B5" w:rsidP="003F13E6">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3F13E6" w:rsidRPr="00003A49">
        <w:rPr>
          <w:rFonts w:ascii="Times New Roman" w:hAnsi="Times New Roman" w:cs="Times New Roman"/>
          <w:sz w:val="28"/>
          <w:szCs w:val="28"/>
        </w:rPr>
        <w:t xml:space="preserve"> </w:t>
      </w:r>
      <w:r w:rsidR="00262C71" w:rsidRPr="003F13E6">
        <w:rPr>
          <w:rFonts w:ascii="Times New Roman" w:hAnsi="Times New Roman" w:cs="Times New Roman"/>
          <w:i/>
          <w:sz w:val="28"/>
          <w:szCs w:val="28"/>
        </w:rPr>
        <w:t xml:space="preserve">(Пункт 3 части 3 статьи 6 изложен в новой редакции в соответствии с Законом </w:t>
      </w:r>
      <w:hyperlink r:id="rId28" w:history="1">
        <w:r w:rsidR="00262C71"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29"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00262C71" w:rsidRPr="003F13E6">
        <w:rPr>
          <w:rFonts w:ascii="Times New Roman" w:hAnsi="Times New Roman" w:cs="Times New Roman"/>
          <w:i/>
          <w:sz w:val="28"/>
          <w:szCs w:val="28"/>
        </w:rPr>
        <w:t>)</w:t>
      </w:r>
    </w:p>
    <w:p w14:paraId="533EF817" w14:textId="7FF50E89" w:rsidR="00F76355" w:rsidRPr="003F13E6" w:rsidRDefault="00F76355" w:rsidP="003F13E6">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w:t>
      </w:r>
      <w:r w:rsidR="003F13E6" w:rsidRPr="00621CB8">
        <w:rPr>
          <w:rFonts w:ascii="Times New Roman" w:hAnsi="Times New Roman" w:cs="Times New Roman"/>
          <w:sz w:val="28"/>
          <w:szCs w:val="28"/>
        </w:rPr>
        <w:t xml:space="preserve"> </w:t>
      </w:r>
      <w:r w:rsidRPr="003F13E6">
        <w:rPr>
          <w:rFonts w:ascii="Times New Roman" w:hAnsi="Times New Roman" w:cs="Times New Roman"/>
          <w:i/>
          <w:sz w:val="28"/>
          <w:szCs w:val="28"/>
        </w:rPr>
        <w:t>(Пункт 3</w:t>
      </w:r>
      <w:r w:rsidRPr="003F13E6">
        <w:rPr>
          <w:rFonts w:ascii="Times New Roman" w:hAnsi="Times New Roman" w:cs="Times New Roman"/>
          <w:i/>
          <w:sz w:val="28"/>
          <w:szCs w:val="28"/>
          <w:vertAlign w:val="superscript"/>
        </w:rPr>
        <w:t>1</w:t>
      </w:r>
      <w:r w:rsidRPr="003F13E6">
        <w:rPr>
          <w:rFonts w:ascii="Times New Roman" w:hAnsi="Times New Roman" w:cs="Times New Roman"/>
          <w:i/>
          <w:sz w:val="28"/>
          <w:szCs w:val="28"/>
        </w:rPr>
        <w:t xml:space="preserve"> части 3 статьи 6 введен Законом </w:t>
      </w:r>
      <w:hyperlink r:id="rId30" w:history="1">
        <w:r w:rsidRPr="003F13E6">
          <w:rPr>
            <w:rStyle w:val="afffff0"/>
            <w:rFonts w:ascii="Times New Roman" w:hAnsi="Times New Roman" w:cs="Times New Roman"/>
            <w:i/>
            <w:sz w:val="28"/>
            <w:szCs w:val="28"/>
          </w:rPr>
          <w:t>от 04.03.2016 № 111-IНС</w:t>
        </w:r>
      </w:hyperlink>
      <w:r w:rsidR="003F13E6">
        <w:rPr>
          <w:rFonts w:ascii="Times New Roman" w:hAnsi="Times New Roman" w:cs="Times New Roman"/>
          <w:i/>
          <w:sz w:val="28"/>
          <w:szCs w:val="28"/>
        </w:rPr>
        <w:t xml:space="preserve">, утратил силу в соответствии с Законом </w:t>
      </w:r>
      <w:hyperlink r:id="rId31" w:history="1">
        <w:r w:rsidR="003F13E6" w:rsidRPr="003F13E6">
          <w:rPr>
            <w:rStyle w:val="afffff0"/>
            <w:rFonts w:ascii="Times New Roman" w:hAnsi="Times New Roman" w:cs="Times New Roman"/>
            <w:i/>
            <w:sz w:val="28"/>
            <w:szCs w:val="28"/>
          </w:rPr>
          <w:t>от 24.09.2020 № 197-</w:t>
        </w:r>
        <w:r w:rsidR="003F13E6" w:rsidRPr="003F13E6">
          <w:rPr>
            <w:rStyle w:val="afffff0"/>
            <w:rFonts w:ascii="Times New Roman" w:hAnsi="Times New Roman" w:cs="Times New Roman"/>
            <w:i/>
            <w:sz w:val="28"/>
            <w:szCs w:val="28"/>
            <w:lang w:val="en-US"/>
          </w:rPr>
          <w:t>II</w:t>
        </w:r>
        <w:r w:rsidR="003F13E6" w:rsidRPr="003F13E6">
          <w:rPr>
            <w:rStyle w:val="afffff0"/>
            <w:rFonts w:ascii="Times New Roman" w:hAnsi="Times New Roman" w:cs="Times New Roman"/>
            <w:i/>
            <w:sz w:val="28"/>
            <w:szCs w:val="28"/>
          </w:rPr>
          <w:t>НС</w:t>
        </w:r>
      </w:hyperlink>
      <w:r w:rsidRPr="003F13E6">
        <w:rPr>
          <w:rFonts w:ascii="Times New Roman" w:hAnsi="Times New Roman" w:cs="Times New Roman"/>
          <w:i/>
          <w:sz w:val="28"/>
          <w:szCs w:val="28"/>
        </w:rPr>
        <w:t>)</w:t>
      </w:r>
    </w:p>
    <w:p w14:paraId="31C06F0F"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14:paraId="3E717116" w14:textId="2848263E" w:rsidR="00301D3C" w:rsidRDefault="00003A49" w:rsidP="00621CB8">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 xml:space="preserve">устанавливает требования к содержанию и формам отчетности, а также порядок представления отчетности об осуществлении образовательными </w:t>
      </w:r>
      <w:proofErr w:type="gramStart"/>
      <w:r w:rsidR="008A65B5" w:rsidRPr="00621CB8">
        <w:rPr>
          <w:rFonts w:ascii="Times New Roman" w:hAnsi="Times New Roman" w:cs="Times New Roman"/>
          <w:sz w:val="28"/>
          <w:szCs w:val="28"/>
        </w:rPr>
        <w:t>организациями  полномочий</w:t>
      </w:r>
      <w:proofErr w:type="gramEnd"/>
      <w:r w:rsidR="008A65B5" w:rsidRPr="00621CB8">
        <w:rPr>
          <w:rFonts w:ascii="Times New Roman" w:hAnsi="Times New Roman" w:cs="Times New Roman"/>
          <w:sz w:val="28"/>
          <w:szCs w:val="28"/>
          <w:lang w:eastAsia="uk-UA"/>
        </w:rPr>
        <w:t xml:space="preserve"> в сфере образования.</w:t>
      </w:r>
    </w:p>
    <w:p w14:paraId="78462192"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Статья 6</w:t>
      </w:r>
      <w:r w:rsidRPr="003F13E6">
        <w:rPr>
          <w:rFonts w:ascii="Times New Roman" w:eastAsiaTheme="minorHAnsi" w:hAnsi="Times New Roman" w:cs="Times New Roman"/>
          <w:sz w:val="28"/>
          <w:szCs w:val="28"/>
          <w:vertAlign w:val="superscript"/>
          <w:lang w:eastAsia="en-US"/>
        </w:rPr>
        <w:t>1</w:t>
      </w:r>
      <w:r w:rsidRPr="003F13E6">
        <w:rPr>
          <w:rFonts w:ascii="Times New Roman" w:eastAsiaTheme="minorHAnsi" w:hAnsi="Times New Roman" w:cs="Times New Roman"/>
          <w:sz w:val="28"/>
          <w:szCs w:val="28"/>
          <w:lang w:eastAsia="en-US"/>
        </w:rPr>
        <w:t>. </w:t>
      </w:r>
      <w:r w:rsidRPr="003F13E6">
        <w:rPr>
          <w:rFonts w:ascii="Times New Roman" w:eastAsiaTheme="minorHAnsi" w:hAnsi="Times New Roman" w:cs="Times New Roman"/>
          <w:b/>
          <w:sz w:val="28"/>
          <w:szCs w:val="28"/>
          <w:lang w:eastAsia="en-US"/>
        </w:rPr>
        <w:t>Полномочия республиканского органа исполнительной власти, осуществляющего функции по государственному контролю и надзору в сфере образования и науки</w:t>
      </w:r>
    </w:p>
    <w:p w14:paraId="3582C5A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К полномочиям республиканского органа исполнительной власти, осуществляющего функции по государственному контролю и надзору в сфере образования и науки, относятся:</w:t>
      </w:r>
    </w:p>
    <w:p w14:paraId="74E5ECB0" w14:textId="77777777" w:rsidR="003F13E6" w:rsidRPr="003F13E6" w:rsidRDefault="003F13E6" w:rsidP="003F13E6">
      <w:pPr>
        <w:widowControl/>
        <w:tabs>
          <w:tab w:val="left" w:pos="1134"/>
        </w:tabs>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1) осуществление государственного контроля и надзора в сфере образования за деятельностью организаций, осуществляющих образовательную деятельность, а также органов местного самоуправления, осуществляющих управление в сфере образования и науки;</w:t>
      </w:r>
    </w:p>
    <w:p w14:paraId="33B6054A"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2) 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видов и всех уровней,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68F5AA58"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 xml:space="preserve">3) государственная аккредитация образовательной деятельности организаций всех типов и форм собственности, осуществляющих </w:t>
      </w:r>
      <w:r w:rsidRPr="003F13E6">
        <w:rPr>
          <w:rFonts w:ascii="Times New Roman" w:eastAsiaTheme="minorHAnsi" w:hAnsi="Times New Roman" w:cs="Times New Roman"/>
          <w:sz w:val="28"/>
          <w:szCs w:val="28"/>
          <w:lang w:eastAsia="en-US"/>
        </w:rPr>
        <w:lastRenderedPageBreak/>
        <w:t>образовательную деятельность по основным образовательным программам, за исключением образовательных программ дошкольного образования, в том числе иностранных образовательных организаций, осуществляющих образовательную деятельность по местонахождению филиала на территории Донецкой Народной Республики;</w:t>
      </w:r>
    </w:p>
    <w:p w14:paraId="3394D03B"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4) осуществление мониторинга в системе образования на государственном уровне в пределах предоставленных полномочий;</w:t>
      </w:r>
    </w:p>
    <w:p w14:paraId="6F052E3D"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5) разработка и издание нормативных правовых актов, принятие методических рекомендаций и обязательных для исполнения инструктивных материалов по вопросам, отнесенным к его компетенции в установленной сфере деятельности;</w:t>
      </w:r>
    </w:p>
    <w:p w14:paraId="34CBCCF4"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lang w:eastAsia="en-US"/>
        </w:rPr>
      </w:pPr>
      <w:r w:rsidRPr="003F13E6">
        <w:rPr>
          <w:rFonts w:ascii="Times New Roman" w:eastAsiaTheme="minorHAnsi" w:hAnsi="Times New Roman" w:cs="Times New Roman"/>
          <w:sz w:val="28"/>
          <w:szCs w:val="28"/>
          <w:lang w:eastAsia="en-US"/>
        </w:rPr>
        <w:t>6) осуществление иных полномочий в сфере образования и науки в соответствии с законами.</w:t>
      </w:r>
    </w:p>
    <w:p w14:paraId="72EFE58C" w14:textId="45D4A372" w:rsidR="003F13E6" w:rsidRPr="00621CB8" w:rsidRDefault="006D0CAF" w:rsidP="003F13E6">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hyperlink r:id="rId32" w:history="1">
        <w:r w:rsidR="003F13E6" w:rsidRPr="003F13E6">
          <w:rPr>
            <w:rFonts w:ascii="Times New Roman" w:eastAsia="Calibri" w:hAnsi="Times New Roman" w:cs="Times New Roman"/>
            <w:i/>
            <w:iCs/>
            <w:color w:val="0000FF" w:themeColor="hyperlink"/>
            <w:sz w:val="28"/>
            <w:szCs w:val="28"/>
            <w:u w:val="single"/>
          </w:rPr>
          <w:t>(Статья 6</w:t>
        </w:r>
        <w:r w:rsidR="003F13E6" w:rsidRPr="003F13E6">
          <w:rPr>
            <w:rFonts w:ascii="Times New Roman" w:eastAsia="Calibri" w:hAnsi="Times New Roman" w:cs="Times New Roman"/>
            <w:i/>
            <w:iCs/>
            <w:color w:val="0000FF" w:themeColor="hyperlink"/>
            <w:sz w:val="28"/>
            <w:szCs w:val="28"/>
            <w:u w:val="single"/>
            <w:vertAlign w:val="superscript"/>
          </w:rPr>
          <w:t>1</w:t>
        </w:r>
        <w:r w:rsidR="003F13E6" w:rsidRPr="003F13E6">
          <w:rPr>
            <w:rFonts w:ascii="Times New Roman" w:eastAsia="Calibri" w:hAnsi="Times New Roman" w:cs="Times New Roman"/>
            <w:i/>
            <w:iCs/>
            <w:color w:val="0000FF" w:themeColor="hyperlink"/>
            <w:sz w:val="28"/>
            <w:szCs w:val="28"/>
            <w:u w:val="single"/>
          </w:rPr>
          <w:t xml:space="preserve"> введена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10C1C48" w14:textId="77777777"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14:paraId="68A5ADF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14:paraId="37103606"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14:paraId="03F554BB" w14:textId="77777777"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14:paraId="75C04786" w14:textId="77777777"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xml:space="preserve"> создание, реорганизация, ликвидация по согласованию с республиканским органом исполнительной власти, обеспечивающим </w:t>
      </w:r>
      <w:r w:rsidR="00F76355" w:rsidRPr="00621CB8">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p>
    <w:p w14:paraId="6C84C55B" w14:textId="7E3A4D6D" w:rsidR="00F76355" w:rsidRPr="00621CB8" w:rsidRDefault="006D0CAF" w:rsidP="00621CB8">
      <w:pPr>
        <w:spacing w:after="360" w:line="276" w:lineRule="auto"/>
        <w:ind w:firstLine="709"/>
        <w:rPr>
          <w:rFonts w:ascii="Times New Roman" w:hAnsi="Times New Roman" w:cs="Times New Roman"/>
          <w:sz w:val="28"/>
          <w:szCs w:val="28"/>
        </w:rPr>
      </w:pPr>
      <w:hyperlink r:id="rId33"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14:paraId="3C9420A1" w14:textId="77777777"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14:paraId="19B4A1F9" w14:textId="6744F4E9" w:rsidR="00EB6A6C" w:rsidRPr="00621CB8" w:rsidRDefault="006D0CAF" w:rsidP="00621CB8">
      <w:pPr>
        <w:spacing w:after="360" w:line="276" w:lineRule="auto"/>
        <w:ind w:firstLine="709"/>
        <w:rPr>
          <w:rFonts w:ascii="Times New Roman" w:hAnsi="Times New Roman" w:cs="Times New Roman"/>
          <w:i/>
          <w:sz w:val="28"/>
          <w:szCs w:val="28"/>
        </w:rPr>
      </w:pPr>
      <w:hyperlink r:id="rId34"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14:paraId="41B68CFF" w14:textId="77777777"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14:paraId="134BEDAD" w14:textId="5228EF64"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hyperlink r:id="rId35" w:history="1">
        <w:r w:rsidR="003F13E6" w:rsidRPr="003F13E6">
          <w:rPr>
            <w:rFonts w:ascii="Times New Roman" w:eastAsia="Calibri" w:hAnsi="Times New Roman" w:cs="Times New Roman"/>
            <w:i/>
            <w:iCs/>
            <w:color w:val="0000FF" w:themeColor="hyperlink"/>
            <w:sz w:val="28"/>
            <w:szCs w:val="28"/>
            <w:u w:val="single"/>
          </w:rPr>
          <w:t>(Пункт 5 части 1 статьи 7 утратил силу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62E9D3EC" w14:textId="77777777"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14:paraId="3F73E8EA" w14:textId="77777777"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 xml:space="preserve">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w:t>
      </w:r>
      <w:r w:rsidR="008A65B5" w:rsidRPr="00621CB8">
        <w:rPr>
          <w:rFonts w:ascii="Times New Roman" w:hAnsi="Times New Roman" w:cs="Times New Roman"/>
          <w:sz w:val="28"/>
          <w:szCs w:val="28"/>
        </w:rPr>
        <w:lastRenderedPageBreak/>
        <w:t>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14:paraId="5CBB2D3A"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14:paraId="13C2EA35" w14:textId="77777777"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379FA874"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14:paraId="030E42A3"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14:paraId="551F082F" w14:textId="77777777"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14:paraId="2289C9EC" w14:textId="77777777"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14:paraId="1B141ADC" w14:textId="77777777"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14:paraId="6D571F45" w14:textId="77777777"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14:paraId="4257807E"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14:paraId="31E9474D"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 xml:space="preserve">создают надлежащие условия по месту проживания детей, подростков и молодежи для развития их способностей и </w:t>
      </w:r>
      <w:proofErr w:type="gramStart"/>
      <w:r w:rsidR="008A65B5" w:rsidRPr="00621CB8">
        <w:rPr>
          <w:rFonts w:ascii="Times New Roman" w:hAnsi="Times New Roman" w:cs="Times New Roman"/>
          <w:sz w:val="28"/>
          <w:szCs w:val="28"/>
          <w:lang w:eastAsia="uk-UA"/>
        </w:rPr>
        <w:t>удовлетворения  их</w:t>
      </w:r>
      <w:proofErr w:type="gramEnd"/>
      <w:r w:rsidR="008A65B5" w:rsidRPr="00621CB8">
        <w:rPr>
          <w:rFonts w:ascii="Times New Roman" w:hAnsi="Times New Roman" w:cs="Times New Roman"/>
          <w:sz w:val="28"/>
          <w:szCs w:val="28"/>
          <w:lang w:eastAsia="uk-UA"/>
        </w:rPr>
        <w:t xml:space="preserve"> интересов;</w:t>
      </w:r>
    </w:p>
    <w:p w14:paraId="5D613388"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обеспечивают в сельской местности, а также, при необходимости, в городах регулярный бесплатный подвоз к месту обучения и домой детей дошкольного возраста, учеников начального общего, основного общего, среднего общего образования и педагогических работников;</w:t>
      </w:r>
    </w:p>
    <w:p w14:paraId="7502CB15" w14:textId="77777777"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14:paraId="0735ED4D" w14:textId="77777777"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14:paraId="3ADD627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14:paraId="5A1636C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14:paraId="213F82A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Система образования включает в себя:</w:t>
      </w:r>
    </w:p>
    <w:p w14:paraId="1C84E44B" w14:textId="77777777"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14:paraId="3136C2A0"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14:paraId="1CD5428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14:paraId="3C6502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14:paraId="0A11D58A"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14:paraId="6939CA6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69169EE4"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14:paraId="23DA89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14:paraId="11EC7DBD"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14:paraId="38A0726F"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14:paraId="7E52DDB1"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14:paraId="4C0FD98B" w14:textId="77777777"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14:paraId="17198849"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14:paraId="498E0361"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14:paraId="6824762E" w14:textId="77777777"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 xml:space="preserve">высшее профессиональное образование – </w:t>
      </w:r>
      <w:proofErr w:type="spellStart"/>
      <w:r w:rsidR="00755903" w:rsidRPr="00621CB8">
        <w:rPr>
          <w:rFonts w:ascii="Times New Roman" w:hAnsi="Times New Roman" w:cs="Times New Roman"/>
          <w:sz w:val="28"/>
          <w:szCs w:val="28"/>
          <w:lang w:eastAsia="uk-UA"/>
        </w:rPr>
        <w:t>бакалавриат</w:t>
      </w:r>
      <w:proofErr w:type="spellEnd"/>
      <w:r w:rsidR="00755903" w:rsidRPr="00621CB8">
        <w:rPr>
          <w:rFonts w:ascii="Times New Roman" w:hAnsi="Times New Roman" w:cs="Times New Roman"/>
          <w:sz w:val="28"/>
          <w:szCs w:val="28"/>
          <w:lang w:eastAsia="uk-UA"/>
        </w:rPr>
        <w:t xml:space="preserve">, </w:t>
      </w:r>
      <w:proofErr w:type="spellStart"/>
      <w:r w:rsidR="00755903" w:rsidRPr="00621CB8">
        <w:rPr>
          <w:rFonts w:ascii="Times New Roman" w:hAnsi="Times New Roman" w:cs="Times New Roman"/>
          <w:sz w:val="28"/>
          <w:szCs w:val="28"/>
          <w:lang w:eastAsia="uk-UA"/>
        </w:rPr>
        <w:t>специалитет</w:t>
      </w:r>
      <w:proofErr w:type="spellEnd"/>
      <w:r w:rsidR="00755903" w:rsidRPr="00621CB8">
        <w:rPr>
          <w:rFonts w:ascii="Times New Roman" w:hAnsi="Times New Roman" w:cs="Times New Roman"/>
          <w:sz w:val="28"/>
          <w:szCs w:val="28"/>
          <w:lang w:eastAsia="uk-UA"/>
        </w:rPr>
        <w:t>, магистратура.</w:t>
      </w:r>
    </w:p>
    <w:p w14:paraId="59D6A9A9" w14:textId="77777777"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00755903" w:rsidRPr="00621CB8">
        <w:rPr>
          <w:rFonts w:ascii="Times New Roman" w:hAnsi="Times New Roman" w:cs="Times New Roman"/>
          <w:sz w:val="28"/>
          <w:szCs w:val="28"/>
          <w:lang w:eastAsia="uk-UA"/>
        </w:rPr>
        <w:t>ассистентура</w:t>
      </w:r>
      <w:proofErr w:type="spellEnd"/>
      <w:r w:rsidR="00755903" w:rsidRPr="00621CB8">
        <w:rPr>
          <w:rFonts w:ascii="Times New Roman" w:hAnsi="Times New Roman" w:cs="Times New Roman"/>
          <w:sz w:val="28"/>
          <w:szCs w:val="28"/>
          <w:lang w:eastAsia="uk-UA"/>
        </w:rPr>
        <w:t>-стажировка).</w:t>
      </w:r>
    </w:p>
    <w:p w14:paraId="1B37A844"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413EF37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14:paraId="270E45D7" w14:textId="77777777"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14:paraId="699A126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14:paraId="56C02C2A"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14:paraId="256B3D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1E11BD8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государственные гарантии уровня и качества образования на основе единства обязательных требований к условиям реализации основных </w:t>
      </w:r>
      <w:r w:rsidR="002E06B1" w:rsidRPr="00621CB8">
        <w:rPr>
          <w:rFonts w:ascii="Times New Roman" w:hAnsi="Times New Roman" w:cs="Times New Roman"/>
          <w:sz w:val="28"/>
          <w:szCs w:val="28"/>
          <w:lang w:eastAsia="uk-UA"/>
        </w:rPr>
        <w:lastRenderedPageBreak/>
        <w:t>образовательных программ и результатам их освоения.</w:t>
      </w:r>
    </w:p>
    <w:p w14:paraId="29A047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w:t>
      </w:r>
      <w:proofErr w:type="gramStart"/>
      <w:r w:rsidRPr="00621CB8">
        <w:rPr>
          <w:rFonts w:ascii="Times New Roman" w:hAnsi="Times New Roman" w:cs="Times New Roman"/>
          <w:sz w:val="28"/>
          <w:szCs w:val="28"/>
          <w:lang w:eastAsia="uk-UA"/>
        </w:rPr>
        <w:t>образовательных программ</w:t>
      </w:r>
      <w:proofErr w:type="gramEnd"/>
      <w:r w:rsidRPr="00621CB8">
        <w:rPr>
          <w:rFonts w:ascii="Times New Roman" w:hAnsi="Times New Roman" w:cs="Times New Roman"/>
          <w:sz w:val="28"/>
          <w:szCs w:val="28"/>
          <w:lang w:eastAsia="uk-UA"/>
        </w:rPr>
        <w:t xml:space="preserve"> соответствующих уровня и направленности установленным требованиям, независимо от формы получения образования и формы обучения.</w:t>
      </w:r>
    </w:p>
    <w:p w14:paraId="04EC44B9"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14:paraId="77152FBE"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02D57141"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14:paraId="51668D60"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14:paraId="664A6FA5" w14:textId="77777777"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50AA00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14:paraId="24E70B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14:paraId="4EB91C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14:paraId="2E7B137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42A66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14:paraId="05E1A6E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14:paraId="3CCC0711"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7A37DE48"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Донецкой Народной Республике образовательный процесс в сфере </w:t>
      </w:r>
      <w:r w:rsidR="002E06B1" w:rsidRPr="00621CB8">
        <w:rPr>
          <w:rFonts w:ascii="Times New Roman" w:hAnsi="Times New Roman" w:cs="Times New Roman"/>
          <w:sz w:val="28"/>
          <w:szCs w:val="28"/>
          <w:lang w:eastAsia="uk-UA"/>
        </w:rPr>
        <w:lastRenderedPageBreak/>
        <w:t>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14:paraId="4C575875"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14:paraId="4DE9545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0B55BDFD"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14:paraId="73665CB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w:t>
      </w:r>
      <w:proofErr w:type="gramStart"/>
      <w:r w:rsidR="002E06B1" w:rsidRPr="00621CB8">
        <w:rPr>
          <w:rFonts w:ascii="Times New Roman" w:hAnsi="Times New Roman" w:cs="Times New Roman"/>
          <w:sz w:val="28"/>
          <w:szCs w:val="28"/>
          <w:lang w:eastAsia="uk-UA"/>
        </w:rPr>
        <w:t>служащих,  программы</w:t>
      </w:r>
      <w:proofErr w:type="gramEnd"/>
      <w:r w:rsidR="002E06B1" w:rsidRPr="00621CB8">
        <w:rPr>
          <w:rFonts w:ascii="Times New Roman" w:hAnsi="Times New Roman" w:cs="Times New Roman"/>
          <w:sz w:val="28"/>
          <w:szCs w:val="28"/>
          <w:lang w:eastAsia="uk-UA"/>
        </w:rPr>
        <w:t xml:space="preserve"> подготовки специалистов среднего звена;</w:t>
      </w:r>
    </w:p>
    <w:p w14:paraId="38FFAF1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программы магистратуры, интернатуры;</w:t>
      </w:r>
    </w:p>
    <w:p w14:paraId="43ED2B06"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7C984FF4"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14:paraId="7A404E7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14:paraId="100FB4DB"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w:t>
      </w:r>
      <w:r w:rsidR="003813ED" w:rsidRPr="00621CB8">
        <w:rPr>
          <w:rFonts w:ascii="Times New Roman" w:hAnsi="Times New Roman" w:cs="Times New Roman"/>
          <w:sz w:val="28"/>
          <w:szCs w:val="28"/>
          <w:lang w:eastAsia="uk-UA"/>
        </w:rPr>
        <w:t>.</w:t>
      </w:r>
    </w:p>
    <w:p w14:paraId="4599E5E3"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Образовательные программы самостоятельно разрабатываются и </w:t>
      </w:r>
      <w:r w:rsidR="002E06B1" w:rsidRPr="00621CB8">
        <w:rPr>
          <w:rFonts w:ascii="Times New Roman" w:hAnsi="Times New Roman" w:cs="Times New Roman"/>
          <w:sz w:val="28"/>
          <w:szCs w:val="28"/>
          <w:lang w:eastAsia="uk-UA"/>
        </w:rPr>
        <w:lastRenderedPageBreak/>
        <w:t>утверждаются организацией, осуществляющей образовательную деятельность, если настоящим Законом не установлено иное.</w:t>
      </w:r>
    </w:p>
    <w:p w14:paraId="3C15156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14:paraId="0FE1CA89"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14:paraId="6423A842"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14:paraId="46FAD88C" w14:textId="77777777"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14:paraId="205254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17793A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3367B36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14:paraId="2C593794"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14:paraId="75B5EA1A"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14:paraId="5EE2D0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E5CC567"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80DCE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w:t>
      </w:r>
      <w:r w:rsidR="002E06B1" w:rsidRPr="00621CB8">
        <w:rPr>
          <w:rFonts w:ascii="Times New Roman" w:hAnsi="Times New Roman" w:cs="Times New Roman"/>
          <w:sz w:val="28"/>
          <w:szCs w:val="28"/>
          <w:lang w:eastAsia="uk-UA"/>
        </w:rPr>
        <w:lastRenderedPageBreak/>
        <w:t>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14:paraId="14AC1C7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14:paraId="29CD0C4D"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14:paraId="3A5D9E3F" w14:textId="77777777"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14:paraId="348C9A2C"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1103682C" w14:textId="77777777"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14:paraId="4AC01FD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14:paraId="4791B233"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14:paraId="3B6E327B" w14:textId="77777777"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lastRenderedPageBreak/>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14:paraId="0D937E5D" w14:textId="63F0D9C5" w:rsidR="00CB12D3" w:rsidRPr="00621CB8" w:rsidRDefault="006D0CAF" w:rsidP="00743487">
      <w:pPr>
        <w:shd w:val="clear" w:color="auto" w:fill="FFFFFF"/>
        <w:spacing w:after="360" w:line="276" w:lineRule="auto"/>
        <w:ind w:firstLine="709"/>
        <w:rPr>
          <w:rFonts w:ascii="Times New Roman" w:hAnsi="Times New Roman" w:cs="Times New Roman"/>
          <w:sz w:val="28"/>
          <w:szCs w:val="28"/>
        </w:rPr>
      </w:pPr>
      <w:hyperlink r:id="rId36"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14:paraId="6E637BEA" w14:textId="77777777"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дошкольного, 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14:paraId="7995C0CE" w14:textId="78314EAB" w:rsidR="002E06B1" w:rsidRPr="00621CB8" w:rsidRDefault="006D0CAF" w:rsidP="00857CDD">
      <w:pPr>
        <w:shd w:val="clear" w:color="auto" w:fill="FFFFFF"/>
        <w:spacing w:after="360" w:line="276" w:lineRule="auto"/>
        <w:ind w:firstLine="709"/>
        <w:rPr>
          <w:rFonts w:ascii="Times New Roman" w:hAnsi="Times New Roman" w:cs="Times New Roman"/>
          <w:sz w:val="28"/>
          <w:szCs w:val="28"/>
          <w:lang w:eastAsia="uk-UA"/>
        </w:rPr>
      </w:pPr>
      <w:hyperlink r:id="rId37"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14:paraId="0112A855"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14:paraId="43D08458" w14:textId="77777777"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r w:rsidR="002E06B1" w:rsidRPr="00621CB8">
        <w:rPr>
          <w:rFonts w:ascii="Times New Roman" w:hAnsi="Times New Roman" w:cs="Times New Roman"/>
          <w:sz w:val="28"/>
          <w:szCs w:val="28"/>
        </w:rPr>
        <w:lastRenderedPageBreak/>
        <w:t xml:space="preserve">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14:paraId="3171F80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14:paraId="7C45754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0FB19A0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14:paraId="2B6F126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14:paraId="5F20D52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14:paraId="099EF33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статус обучающихся в организациях, указанных в части 1 настоящей </w:t>
      </w:r>
      <w:r w:rsidR="002E06B1" w:rsidRPr="00621CB8">
        <w:rPr>
          <w:rFonts w:ascii="Times New Roman" w:hAnsi="Times New Roman" w:cs="Times New Roman"/>
          <w:sz w:val="28"/>
          <w:szCs w:val="28"/>
          <w:lang w:eastAsia="uk-UA"/>
        </w:rPr>
        <w:lastRenderedPageBreak/>
        <w:t>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14:paraId="31E4827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14:paraId="266D8C4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14:paraId="53AC895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14:paraId="1D1CC1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14:paraId="7332FDED"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0644519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14:paraId="05FA64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14:paraId="71F10B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475904F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3D208F5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14:paraId="2526B52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14:paraId="59003869"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14:paraId="78810A8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14:paraId="097DDCF3"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w:t>
      </w:r>
      <w:r w:rsidRPr="00621CB8">
        <w:rPr>
          <w:rFonts w:ascii="Times New Roman" w:hAnsi="Times New Roman" w:cs="Times New Roman"/>
          <w:sz w:val="28"/>
          <w:szCs w:val="28"/>
          <w:lang w:eastAsia="uk-UA"/>
        </w:rPr>
        <w:lastRenderedPageBreak/>
        <w:t xml:space="preserve">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14:paraId="3C920C27" w14:textId="1DE7370E" w:rsidR="00EB6A6C" w:rsidRPr="00621CB8" w:rsidRDefault="006D0CAF" w:rsidP="00621CB8">
      <w:pPr>
        <w:shd w:val="clear" w:color="auto" w:fill="FFFFFF"/>
        <w:spacing w:after="360" w:line="276" w:lineRule="auto"/>
        <w:ind w:firstLine="709"/>
        <w:rPr>
          <w:rFonts w:ascii="Times New Roman" w:hAnsi="Times New Roman" w:cs="Times New Roman"/>
          <w:i/>
          <w:sz w:val="28"/>
          <w:szCs w:val="28"/>
          <w:lang w:eastAsia="uk-UA"/>
        </w:rPr>
      </w:pPr>
      <w:hyperlink r:id="rId38"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14:paraId="49E8FEA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14:paraId="0A7DEEE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14:paraId="1C433A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14:paraId="5A35D81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14:paraId="5EAF15AF"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7DDFD10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Нормы обеспеченности образовательной деятельности учебными изданиями в расчете на одного обучающегося по основной образовательной </w:t>
      </w:r>
      <w:r w:rsidR="002E06B1" w:rsidRPr="00621CB8">
        <w:rPr>
          <w:rFonts w:ascii="Times New Roman" w:hAnsi="Times New Roman" w:cs="Times New Roman"/>
          <w:sz w:val="28"/>
          <w:szCs w:val="28"/>
          <w:lang w:eastAsia="uk-UA"/>
        </w:rPr>
        <w:lastRenderedPageBreak/>
        <w:t>программе устанавливаются соответствующими государственными образовательными стандартами.</w:t>
      </w:r>
    </w:p>
    <w:p w14:paraId="0E6326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14:paraId="0CD37856"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27BC3F2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BCE9E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097A966" w14:textId="77777777"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14:paraId="154A819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14:paraId="665AB8B9" w14:textId="77777777"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14:paraId="416D91DC"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14:paraId="23817A0B"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933B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14:paraId="103FFBD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w:t>
      </w:r>
      <w:r w:rsidRPr="00621CB8">
        <w:rPr>
          <w:rFonts w:ascii="Times New Roman" w:hAnsi="Times New Roman" w:cs="Times New Roman"/>
          <w:sz w:val="28"/>
          <w:szCs w:val="28"/>
          <w:lang w:eastAsia="uk-UA"/>
        </w:rPr>
        <w:lastRenderedPageBreak/>
        <w:t>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1AE50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175840A7"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2FB50C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14:paraId="4FAAA68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14:paraId="60C4AA8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14:paraId="73CF743B"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14:paraId="78AADE3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14:paraId="4E1AC0DC"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14:paraId="7365A7A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xml:space="preserve">, осуществляющие государственное управление в сфере образования, в рамках своих полномочий создают условия для реализации инновационных </w:t>
      </w:r>
      <w:r w:rsidRPr="00621CB8">
        <w:rPr>
          <w:rFonts w:ascii="Times New Roman" w:hAnsi="Times New Roman" w:cs="Times New Roman"/>
          <w:sz w:val="28"/>
          <w:szCs w:val="28"/>
          <w:lang w:eastAsia="uk-UA"/>
        </w:rPr>
        <w:lastRenderedPageBreak/>
        <w:t>образовательных проектов, программ и внедрения их результатов в практику.</w:t>
      </w:r>
    </w:p>
    <w:p w14:paraId="1DDD11C0"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14:paraId="44FEBE3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14:paraId="7BD3A75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14:paraId="01C83F6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w:t>
      </w:r>
      <w:proofErr w:type="gramStart"/>
      <w:r w:rsidR="002E06B1" w:rsidRPr="00621CB8">
        <w:rPr>
          <w:rFonts w:ascii="Times New Roman" w:hAnsi="Times New Roman" w:cs="Times New Roman"/>
          <w:sz w:val="28"/>
          <w:szCs w:val="28"/>
          <w:lang w:eastAsia="uk-UA"/>
        </w:rPr>
        <w:t>научных  работников</w:t>
      </w:r>
      <w:proofErr w:type="gramEnd"/>
      <w:r w:rsidR="002E06B1" w:rsidRPr="00621CB8">
        <w:rPr>
          <w:rFonts w:ascii="Times New Roman" w:hAnsi="Times New Roman" w:cs="Times New Roman"/>
          <w:sz w:val="28"/>
          <w:szCs w:val="28"/>
          <w:lang w:eastAsia="uk-UA"/>
        </w:rPr>
        <w:t xml:space="preserve"> таких образовательных организаций.</w:t>
      </w:r>
    </w:p>
    <w:p w14:paraId="7A360B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14:paraId="066B70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14:paraId="62B493BA"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14:paraId="44943DB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14:paraId="06101B4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14:paraId="32F23F91" w14:textId="77777777"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14:paraId="127D64F0" w14:textId="76557930" w:rsidR="00DF04EE" w:rsidRPr="00621CB8" w:rsidRDefault="006D0CAF" w:rsidP="00621CB8">
      <w:pPr>
        <w:spacing w:after="360" w:line="276" w:lineRule="auto"/>
        <w:ind w:firstLine="709"/>
        <w:rPr>
          <w:rFonts w:ascii="Times New Roman" w:hAnsi="Times New Roman" w:cs="Times New Roman"/>
          <w:sz w:val="28"/>
          <w:szCs w:val="28"/>
          <w:lang w:eastAsia="uk-UA"/>
        </w:rPr>
      </w:pPr>
      <w:hyperlink r:id="rId39"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14:paraId="6F95F4B2" w14:textId="77777777"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14:paraId="66D942A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14:paraId="37DDFEF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Образовательные организации, реализующие образовательные 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14:paraId="5A8B39D2"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w:t>
      </w:r>
      <w:proofErr w:type="spellStart"/>
      <w:r w:rsidR="002E06B1" w:rsidRPr="00621CB8">
        <w:rPr>
          <w:rFonts w:ascii="Times New Roman" w:hAnsi="Times New Roman" w:cs="Times New Roman"/>
          <w:sz w:val="28"/>
          <w:szCs w:val="28"/>
          <w:lang w:eastAsia="uk-UA"/>
        </w:rPr>
        <w:t>девиантным</w:t>
      </w:r>
      <w:proofErr w:type="spellEnd"/>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14:paraId="2A36234E"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79F51E08" w14:textId="77777777"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 xml:space="preserve">республиканским органом исполнительной власти, </w:t>
      </w:r>
      <w:r w:rsidR="0095575A" w:rsidRPr="00621CB8">
        <w:rPr>
          <w:rFonts w:ascii="Times New Roman" w:hAnsi="Times New Roman" w:cs="Times New Roman"/>
          <w:sz w:val="28"/>
          <w:szCs w:val="28"/>
        </w:rPr>
        <w:lastRenderedPageBreak/>
        <w:t>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w:t>
      </w:r>
      <w:proofErr w:type="gramStart"/>
      <w:r w:rsidRPr="00621CB8">
        <w:rPr>
          <w:rFonts w:ascii="Times New Roman" w:hAnsi="Times New Roman" w:cs="Times New Roman"/>
          <w:sz w:val="28"/>
          <w:szCs w:val="28"/>
        </w:rPr>
        <w:t>положительного заключения комиссии</w:t>
      </w:r>
      <w:proofErr w:type="gramEnd"/>
      <w:r w:rsidRPr="00621CB8">
        <w:rPr>
          <w:rFonts w:ascii="Times New Roman" w:hAnsi="Times New Roman" w:cs="Times New Roman"/>
          <w:sz w:val="28"/>
          <w:szCs w:val="28"/>
        </w:rPr>
        <w:t xml:space="preserve"> по оценке последствий такого решения.</w:t>
      </w:r>
    </w:p>
    <w:p w14:paraId="4B8E09AC" w14:textId="3BA80DF3" w:rsidR="00CD5872"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0"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14:paraId="2315F390"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14:paraId="1C2D9A4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14:paraId="1C837945" w14:textId="77777777"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14:paraId="7AD014B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14:paraId="1BB8C49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14:paraId="1A59DF25"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подразделяются на типы в соответствии </w:t>
      </w:r>
      <w:r w:rsidR="002E06B1" w:rsidRPr="00621CB8">
        <w:rPr>
          <w:rFonts w:ascii="Times New Roman" w:hAnsi="Times New Roman" w:cs="Times New Roman"/>
          <w:sz w:val="28"/>
          <w:szCs w:val="28"/>
          <w:lang w:eastAsia="uk-UA"/>
        </w:rPr>
        <w:lastRenderedPageBreak/>
        <w:t>с образовательными программами, реализация которых является основной целью их деятельности.</w:t>
      </w:r>
    </w:p>
    <w:p w14:paraId="04D25A9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14:paraId="14E95B7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767E36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14:paraId="478C2F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14:paraId="681674F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14:paraId="40918BC8"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14:paraId="2AAC5B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312C5663"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w:t>
      </w:r>
      <w:r w:rsidR="002E06B1" w:rsidRPr="00621CB8">
        <w:rPr>
          <w:rFonts w:ascii="Times New Roman" w:hAnsi="Times New Roman" w:cs="Times New Roman"/>
          <w:sz w:val="28"/>
          <w:szCs w:val="28"/>
          <w:lang w:eastAsia="uk-UA"/>
        </w:rPr>
        <w:lastRenderedPageBreak/>
        <w:t>деятельности образовательную деятельность по дополнительным профессиональным программам, а также научно-исследовательские учреждения.</w:t>
      </w:r>
    </w:p>
    <w:p w14:paraId="0CFAD4B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DBED4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14:paraId="6CF7C8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14:paraId="78C9DC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14:paraId="7324815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5A82B701" w14:textId="77777777"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14:paraId="63B3777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14:paraId="76FA92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14:paraId="05C0FE2C" w14:textId="77777777"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869F92" w14:textId="77777777"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14:paraId="34A48CB7" w14:textId="77777777"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14:paraId="27B718CE"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14:paraId="363F65E3"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154E73" w:rsidRPr="00621CB8">
        <w:rPr>
          <w:rFonts w:ascii="Times New Roman" w:hAnsi="Times New Roman" w:cs="Times New Roman"/>
          <w:sz w:val="28"/>
          <w:szCs w:val="28"/>
          <w:lang w:eastAsia="uk-UA"/>
        </w:rPr>
        <w:t>тип образовательной организации;</w:t>
      </w:r>
    </w:p>
    <w:p w14:paraId="39348125"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14:paraId="2E4B2D7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14:paraId="151B79C9" w14:textId="77777777"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14:paraId="5A1BC1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75E6AEA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14:paraId="2DC682E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w:t>
      </w:r>
      <w:r w:rsidRPr="00621CB8">
        <w:rPr>
          <w:rFonts w:ascii="Times New Roman" w:hAnsi="Times New Roman" w:cs="Times New Roman"/>
          <w:sz w:val="28"/>
          <w:szCs w:val="28"/>
          <w:lang w:eastAsia="uk-UA"/>
        </w:rPr>
        <w:lastRenderedPageBreak/>
        <w:t xml:space="preserve">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14:paraId="339889BF"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14:paraId="7DE93634"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76D17694" w14:textId="77777777"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5CBEF82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14:paraId="25441C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4118B75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lastRenderedPageBreak/>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14:paraId="6C3DEBCD"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14:paraId="1E8C12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14:paraId="7EC001AA" w14:textId="77777777"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14:paraId="270CCD99"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31381D5B"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w:t>
      </w:r>
      <w:r w:rsidR="0095575A" w:rsidRPr="00621CB8">
        <w:rPr>
          <w:rFonts w:ascii="Times New Roman" w:hAnsi="Times New Roman" w:cs="Times New Roman"/>
          <w:sz w:val="28"/>
          <w:szCs w:val="28"/>
        </w:rPr>
        <w:lastRenderedPageBreak/>
        <w:t>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14:paraId="50CAFD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14:paraId="166948D8"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14:paraId="601C3ED0" w14:textId="77777777"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14:paraId="36A2A22E" w14:textId="77777777"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14:paraId="183498C7"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14:paraId="34D5CA8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14:paraId="08C6AA42"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Финансово-хозяйственная деятельность образовательной организации по месту нахождения ее </w:t>
      </w:r>
      <w:proofErr w:type="gramStart"/>
      <w:r w:rsidR="002E06B1" w:rsidRPr="00621CB8">
        <w:rPr>
          <w:rFonts w:ascii="Times New Roman" w:hAnsi="Times New Roman" w:cs="Times New Roman"/>
          <w:sz w:val="28"/>
          <w:szCs w:val="28"/>
          <w:lang w:eastAsia="uk-UA"/>
        </w:rPr>
        <w:t>филиала</w:t>
      </w:r>
      <w:r w:rsidR="002E06B1" w:rsidRPr="00621CB8">
        <w:rPr>
          <w:rFonts w:ascii="Times New Roman" w:hAnsi="Times New Roman" w:cs="Times New Roman"/>
          <w:sz w:val="28"/>
          <w:szCs w:val="28"/>
        </w:rPr>
        <w:t xml:space="preserve">  или</w:t>
      </w:r>
      <w:proofErr w:type="gramEnd"/>
      <w:r w:rsidR="002E06B1" w:rsidRPr="00621CB8">
        <w:rPr>
          <w:rFonts w:ascii="Times New Roman" w:hAnsi="Times New Roman" w:cs="Times New Roman"/>
          <w:sz w:val="28"/>
          <w:szCs w:val="28"/>
        </w:rPr>
        <w:t xml:space="preserve"> представительства</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lastRenderedPageBreak/>
        <w:t>расположенного на территории иностранного государства, осуществляется в соответствии с законодательством этого иностранного государства.</w:t>
      </w:r>
    </w:p>
    <w:p w14:paraId="487E4EF6" w14:textId="77777777"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30A81A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14:paraId="3C1D844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14:paraId="5367BE7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E033AB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компетенции образовательной организации в установленной сфере деятельности относятся:</w:t>
      </w:r>
    </w:p>
    <w:p w14:paraId="6CF15E7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14:paraId="02C2EEF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14:paraId="0B55BEC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14:paraId="73841A8D"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14:paraId="2DFB90A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6E8D73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14:paraId="4D94570E"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14:paraId="4EDC8F4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14:paraId="7E714C7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5B8E66F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0111CC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14:paraId="22F08CB3" w14:textId="77777777"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14:paraId="015283A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14:paraId="559052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14:paraId="1CC830F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14:paraId="470BF37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14:paraId="3087CD6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14:paraId="64DF086F"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14:paraId="5B537060"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14:paraId="2B0AFBDA"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14:paraId="5F6CA007"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14:paraId="654411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14:paraId="7F5F1C21"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14:paraId="7EC72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14:paraId="3862499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14:paraId="2DAE554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предоставлять платные услуги, перечень и правила 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14:paraId="1409CDA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14:paraId="572318C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787A11A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7E036C6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6462DC06"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w:t>
      </w:r>
      <w:r w:rsidR="002E06B1" w:rsidRPr="00621CB8">
        <w:rPr>
          <w:rFonts w:ascii="Times New Roman" w:hAnsi="Times New Roman" w:cs="Times New Roman"/>
          <w:sz w:val="28"/>
          <w:szCs w:val="28"/>
          <w:lang w:eastAsia="uk-UA"/>
        </w:rPr>
        <w:lastRenderedPageBreak/>
        <w:t xml:space="preserve">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14:paraId="3F9FB0F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14:paraId="6C54C4F3"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14:paraId="0B149A9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обеспечивают открытость и доступность:</w:t>
      </w:r>
    </w:p>
    <w:p w14:paraId="307B2D28"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14:paraId="0080280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14:paraId="4F8B8B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14:paraId="376DBF22"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084A4C94"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w:t>
      </w:r>
      <w:r w:rsidR="002E06B1" w:rsidRPr="00621CB8">
        <w:rPr>
          <w:rFonts w:ascii="Times New Roman" w:hAnsi="Times New Roman" w:cs="Times New Roman"/>
          <w:sz w:val="28"/>
          <w:szCs w:val="28"/>
          <w:lang w:eastAsia="uk-UA"/>
        </w:rPr>
        <w:lastRenderedPageBreak/>
        <w:t xml:space="preserve">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25687959"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14:paraId="34040BEC"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14:paraId="1A4A263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14:paraId="29A9D345" w14:textId="77777777"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14:paraId="731AC12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646FD844"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14:paraId="31C89B6B"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7FF353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w:t>
      </w:r>
      <w:r w:rsidRPr="00621CB8">
        <w:rPr>
          <w:rFonts w:ascii="Times New Roman" w:hAnsi="Times New Roman" w:cs="Times New Roman"/>
          <w:sz w:val="28"/>
          <w:szCs w:val="28"/>
          <w:lang w:eastAsia="uk-UA"/>
        </w:rPr>
        <w:lastRenderedPageBreak/>
        <w:t xml:space="preserve">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14:paraId="14A9FEB7"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14:paraId="589D63B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2906FD8F"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14:paraId="0C3A1285"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14:paraId="2AE53B4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14:paraId="3720E1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14:paraId="037D6DA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устава образовательной организации;</w:t>
      </w:r>
    </w:p>
    <w:p w14:paraId="7DE3888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14:paraId="1CF9E1D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14:paraId="3958ADB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14:paraId="1A0D5EC9"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14:paraId="0DFA10E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w:t>
      </w:r>
      <w:r w:rsidRPr="00621CB8">
        <w:rPr>
          <w:rFonts w:ascii="Times New Roman" w:hAnsi="Times New Roman" w:cs="Times New Roman"/>
          <w:sz w:val="28"/>
          <w:szCs w:val="28"/>
          <w:lang w:eastAsia="uk-UA"/>
        </w:rPr>
        <w:lastRenderedPageBreak/>
        <w:t xml:space="preserve">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D6807A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2AFA43F2"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14:paraId="5E0D7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14:paraId="449589AD"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14:paraId="37CF7A1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14:paraId="2D8B2F0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14:paraId="4F96F5C1"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002E06B1" w:rsidRPr="00621CB8">
        <w:rPr>
          <w:rFonts w:ascii="Times New Roman" w:hAnsi="Times New Roman" w:cs="Times New Roman"/>
          <w:sz w:val="28"/>
          <w:szCs w:val="28"/>
          <w:lang w:eastAsia="uk-UA"/>
        </w:rPr>
        <w:lastRenderedPageBreak/>
        <w:t xml:space="preserve">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D5ED663"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14:paraId="6A5375AB" w14:textId="77777777"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14:paraId="1ED61BE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14:paraId="16FA4823"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14:paraId="1AAE35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28572BA0"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w:t>
      </w:r>
      <w:r w:rsidR="002E06B1" w:rsidRPr="00621CB8">
        <w:rPr>
          <w:rFonts w:ascii="Times New Roman" w:hAnsi="Times New Roman" w:cs="Times New Roman"/>
          <w:sz w:val="28"/>
          <w:szCs w:val="28"/>
          <w:lang w:eastAsia="uk-UA"/>
        </w:rPr>
        <w:lastRenderedPageBreak/>
        <w:t>дополнительным общеобразовательным программам, основным программам профессионального обучения.</w:t>
      </w:r>
    </w:p>
    <w:p w14:paraId="333155E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06B8F196"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0018AE3C" w14:textId="77777777"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14:paraId="4DE0E3C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14:paraId="478E202E" w14:textId="77777777"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14:paraId="32756D9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14:paraId="5DFADEE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C4606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2578351D" w14:textId="77777777"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14:paraId="0F9A540F"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14:paraId="2E97719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02EE1CF5"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03D987B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4B3877D6"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или программы магистратуры, программы интернатуры;</w:t>
      </w:r>
    </w:p>
    <w:p w14:paraId="505A1CF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14:paraId="2C16A85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14:paraId="7C4505AB" w14:textId="77777777"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p w14:paraId="7EF758D1" w14:textId="6535F51D" w:rsidR="00811F23"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1" w:history="1">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hyperlink>
    </w:p>
    <w:p w14:paraId="7217591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14:paraId="04C28BE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14:paraId="367CB7D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w:t>
      </w:r>
    </w:p>
    <w:p w14:paraId="69A6688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300616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749B3E6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02B64EA4" w14:textId="77777777"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14:paraId="26F38CDF" w14:textId="77777777"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14:paraId="68700FB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14:paraId="2E16F17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14:paraId="413B096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14:paraId="10E36DD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14:paraId="7FFA5D6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42DEE38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7BCBB670"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14:paraId="5122E551"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42C42D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w:t>
      </w:r>
      <w:r w:rsidRPr="00621CB8">
        <w:rPr>
          <w:rFonts w:ascii="Times New Roman" w:hAnsi="Times New Roman" w:cs="Times New Roman"/>
          <w:sz w:val="28"/>
          <w:szCs w:val="28"/>
          <w:lang w:eastAsia="uk-UA"/>
        </w:rPr>
        <w:lastRenderedPageBreak/>
        <w:t xml:space="preserve">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14:paraId="7B0D39EC"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45741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129F8093"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0C1437A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14:paraId="7EA800F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0E3A1B3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6633B16C" w14:textId="77777777"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14:paraId="682A7A43" w14:textId="77777777"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14:paraId="40A14A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14:paraId="06A4F1F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участие в управлении образовательной организацией в порядке, установленном ее уставом;</w:t>
      </w:r>
    </w:p>
    <w:p w14:paraId="00E413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14:paraId="48DC906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14:paraId="509DD468"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14:paraId="51EA762B"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2AC4280A"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14:paraId="4240C7FF"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14:paraId="4A455C9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61FE470D"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14:paraId="72F8A6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информации от образовательной организации о положении в сфере занятости населения Донецкой Народной Республики по осваиваемым ими профессиям, специальностям и направлениям подготовки;</w:t>
      </w:r>
      <w:r w:rsidRPr="00621CB8">
        <w:rPr>
          <w:rFonts w:ascii="Times New Roman" w:hAnsi="Times New Roman" w:cs="Times New Roman"/>
          <w:sz w:val="28"/>
          <w:szCs w:val="28"/>
        </w:rPr>
        <w:t xml:space="preserve"> </w:t>
      </w:r>
    </w:p>
    <w:p w14:paraId="48060806" w14:textId="77777777"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42"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14:paraId="2A6EB1E9" w14:textId="77777777"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14:paraId="73AC086A"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14:paraId="29CBC35E"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0912C68B"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14:paraId="30576A5C"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14:paraId="2498172D"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14:paraId="79BDE552" w14:textId="77777777"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513820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14:paraId="587067DD"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6B4D65E5"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134AEF84"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w:t>
      </w:r>
      <w:proofErr w:type="gramStart"/>
      <w:r w:rsidR="002E06B1" w:rsidRPr="00621CB8">
        <w:rPr>
          <w:rFonts w:ascii="Times New Roman" w:hAnsi="Times New Roman" w:cs="Times New Roman"/>
          <w:sz w:val="28"/>
          <w:szCs w:val="28"/>
          <w:lang w:eastAsia="uk-UA"/>
        </w:rPr>
        <w:t>общественных объединений</w:t>
      </w:r>
      <w:proofErr w:type="gramEnd"/>
      <w:r w:rsidR="002E06B1" w:rsidRPr="00621CB8">
        <w:rPr>
          <w:rFonts w:ascii="Times New Roman" w:hAnsi="Times New Roman" w:cs="Times New Roman"/>
          <w:sz w:val="28"/>
          <w:szCs w:val="28"/>
          <w:lang w:eastAsia="uk-UA"/>
        </w:rPr>
        <w:t xml:space="preserve">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14:paraId="3CD34F07"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18BA29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34E9A65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14:paraId="02A03560" w14:textId="77777777"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w:t>
      </w:r>
      <w:r w:rsidR="002E06B1" w:rsidRPr="00621CB8">
        <w:rPr>
          <w:rFonts w:ascii="Times New Roman" w:hAnsi="Times New Roman" w:cs="Times New Roman"/>
          <w:sz w:val="28"/>
          <w:szCs w:val="28"/>
          <w:lang w:eastAsia="uk-UA"/>
        </w:rPr>
        <w:lastRenderedPageBreak/>
        <w:t xml:space="preserve">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14:paraId="572C537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14:paraId="5A8A7018" w14:textId="77777777"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0BFB293B"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14:paraId="3D696E1D"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14:paraId="10B2126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14:paraId="1A79827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14:paraId="428DEE4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14:paraId="59FB3A1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14:paraId="15EF65F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14:paraId="1C27424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14:paraId="29270C5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14:paraId="5A1232C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14:paraId="0734260A" w14:textId="77777777"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76A40441"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14:paraId="0D441B6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 xml:space="preserve">студентам, подвергшимся воздействию </w:t>
      </w:r>
      <w:r w:rsidR="002E06B1" w:rsidRPr="00621CB8">
        <w:rPr>
          <w:rFonts w:ascii="Times New Roman" w:hAnsi="Times New Roman" w:cs="Times New Roman"/>
          <w:sz w:val="28"/>
          <w:szCs w:val="28"/>
        </w:rPr>
        <w:lastRenderedPageBreak/>
        <w:t>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14:paraId="08DC774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14:paraId="0CD849A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608ED00E" w14:textId="77777777"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14:paraId="61D085F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14:paraId="17B16A7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w:t>
      </w:r>
      <w:r w:rsidRPr="00621CB8">
        <w:rPr>
          <w:rFonts w:ascii="Times New Roman" w:hAnsi="Times New Roman" w:cs="Times New Roman"/>
          <w:sz w:val="28"/>
          <w:szCs w:val="28"/>
          <w:lang w:eastAsia="uk-UA"/>
        </w:rPr>
        <w:lastRenderedPageBreak/>
        <w:t>статьи.</w:t>
      </w:r>
    </w:p>
    <w:p w14:paraId="0C4E477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14:paraId="3218CA8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14:paraId="7C1F0B5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4E01ED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3B0427C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w:t>
      </w:r>
      <w:r w:rsidR="002E06B1" w:rsidRPr="00621CB8">
        <w:rPr>
          <w:rFonts w:ascii="Times New Roman" w:hAnsi="Times New Roman" w:cs="Times New Roman"/>
          <w:sz w:val="28"/>
          <w:szCs w:val="28"/>
          <w:lang w:eastAsia="uk-UA"/>
        </w:rPr>
        <w:lastRenderedPageBreak/>
        <w:t xml:space="preserve">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14:paraId="29779F9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14:paraId="6D314B1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14:paraId="171A0A1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14:paraId="5D020DA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государственных образовательных организаций.</w:t>
      </w:r>
    </w:p>
    <w:p w14:paraId="32D30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14:paraId="6607363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14:paraId="3DB787B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w:t>
      </w:r>
      <w:r w:rsidR="002E06B1" w:rsidRPr="00621CB8">
        <w:rPr>
          <w:rFonts w:ascii="Times New Roman" w:hAnsi="Times New Roman" w:cs="Times New Roman"/>
          <w:sz w:val="28"/>
          <w:szCs w:val="28"/>
          <w:lang w:eastAsia="uk-UA"/>
        </w:rPr>
        <w:lastRenderedPageBreak/>
        <w:t>(обмундированием),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14:paraId="44DF3A7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14:paraId="42D3F60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14:paraId="58912C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5451D93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14:paraId="6306C4F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услуги в общежитии для обучающихся определяется локальными </w:t>
      </w:r>
      <w:r w:rsidR="00A3667F" w:rsidRPr="00621CB8">
        <w:rPr>
          <w:rFonts w:ascii="Times New Roman" w:hAnsi="Times New Roman" w:cs="Times New Roman"/>
          <w:sz w:val="28"/>
          <w:szCs w:val="28"/>
          <w:lang w:eastAsia="uk-UA"/>
        </w:rPr>
        <w:lastRenderedPageBreak/>
        <w:t xml:space="preserve">нормативными актами, принимаемыми с учетом мнения советов </w:t>
      </w:r>
      <w:proofErr w:type="gramStart"/>
      <w:r w:rsidR="00A3667F" w:rsidRPr="00621CB8">
        <w:rPr>
          <w:rFonts w:ascii="Times New Roman" w:hAnsi="Times New Roman" w:cs="Times New Roman"/>
          <w:sz w:val="28"/>
          <w:szCs w:val="28"/>
          <w:lang w:eastAsia="uk-UA"/>
        </w:rPr>
        <w:t>обучающихся и представительных органов</w:t>
      </w:r>
      <w:proofErr w:type="gramEnd"/>
      <w:r w:rsidR="00A3667F"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w:t>
      </w:r>
      <w:proofErr w:type="gramStart"/>
      <w:r w:rsidR="00A3667F" w:rsidRPr="00621CB8">
        <w:rPr>
          <w:rFonts w:ascii="Times New Roman" w:hAnsi="Times New Roman" w:cs="Times New Roman"/>
          <w:sz w:val="28"/>
          <w:szCs w:val="28"/>
          <w:lang w:eastAsia="uk-UA"/>
        </w:rPr>
        <w:t>с отдельных 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14:paraId="15BECAC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14:paraId="537579E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14:paraId="5CD33FD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14:paraId="2F4493D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14:paraId="74E86130" w14:textId="77777777"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14:paraId="11E5769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14:paraId="2B030D9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14:paraId="2F2E37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14:paraId="1B242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14:paraId="548D1BE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определение оптимальной учебной, </w:t>
      </w:r>
      <w:proofErr w:type="spellStart"/>
      <w:r w:rsidR="002E06B1" w:rsidRPr="00621CB8">
        <w:rPr>
          <w:rFonts w:ascii="Times New Roman" w:hAnsi="Times New Roman" w:cs="Times New Roman"/>
          <w:sz w:val="28"/>
          <w:szCs w:val="28"/>
          <w:lang w:eastAsia="uk-UA"/>
        </w:rPr>
        <w:t>внеучебной</w:t>
      </w:r>
      <w:proofErr w:type="spellEnd"/>
      <w:r w:rsidR="002E06B1" w:rsidRPr="00621CB8">
        <w:rPr>
          <w:rFonts w:ascii="Times New Roman" w:hAnsi="Times New Roman" w:cs="Times New Roman"/>
          <w:sz w:val="28"/>
          <w:szCs w:val="28"/>
          <w:lang w:eastAsia="uk-UA"/>
        </w:rPr>
        <w:t xml:space="preserve"> нагрузки, режима учебных занятий и продолжительности каникул;</w:t>
      </w:r>
    </w:p>
    <w:p w14:paraId="44745E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14:paraId="3F51E98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организацию и </w:t>
      </w:r>
      <w:proofErr w:type="gramStart"/>
      <w:r w:rsidR="002E06B1" w:rsidRPr="00621CB8">
        <w:rPr>
          <w:rFonts w:ascii="Times New Roman" w:hAnsi="Times New Roman" w:cs="Times New Roman"/>
          <w:sz w:val="28"/>
          <w:szCs w:val="28"/>
          <w:lang w:eastAsia="uk-UA"/>
        </w:rPr>
        <w:t>создание условий для профилактики заболеваний</w:t>
      </w:r>
      <w:proofErr w:type="gramEnd"/>
      <w:r w:rsidR="002E06B1" w:rsidRPr="00621CB8">
        <w:rPr>
          <w:rFonts w:ascii="Times New Roman" w:hAnsi="Times New Roman" w:cs="Times New Roman"/>
          <w:sz w:val="28"/>
          <w:szCs w:val="28"/>
          <w:lang w:eastAsia="uk-UA"/>
        </w:rPr>
        <w:t xml:space="preserve"> и оздоровления обучающихся, для занятия ими физической культурой и спортом;</w:t>
      </w:r>
    </w:p>
    <w:p w14:paraId="447936D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14:paraId="793A8D0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 xml:space="preserve">запрещение: курения, употребления алкогольных, слабоалкогольных напитков, пива, наркотических средств и психотропных веществ, их </w:t>
      </w:r>
      <w:proofErr w:type="spellStart"/>
      <w:r w:rsidR="002E06B1" w:rsidRPr="00621CB8">
        <w:rPr>
          <w:rFonts w:ascii="Times New Roman" w:hAnsi="Times New Roman" w:cs="Times New Roman"/>
          <w:sz w:val="28"/>
          <w:szCs w:val="28"/>
          <w:lang w:eastAsia="uk-UA"/>
        </w:rPr>
        <w:t>прекурсоров</w:t>
      </w:r>
      <w:proofErr w:type="spellEnd"/>
      <w:r w:rsidR="002E06B1" w:rsidRPr="00621CB8">
        <w:rPr>
          <w:rFonts w:ascii="Times New Roman" w:hAnsi="Times New Roman" w:cs="Times New Roman"/>
          <w:sz w:val="28"/>
          <w:szCs w:val="28"/>
          <w:lang w:eastAsia="uk-UA"/>
        </w:rPr>
        <w:t xml:space="preserve"> и аналогов и других одурманивающих веществ;</w:t>
      </w:r>
    </w:p>
    <w:p w14:paraId="56424AF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14:paraId="4841FF4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профилактику несчастных случаев с обучающимися во время пребывания в организации, осуществляющей образовательную деятельность;</w:t>
      </w:r>
    </w:p>
    <w:p w14:paraId="26EC219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14:paraId="4BD05D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14:paraId="138F212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14:paraId="74F7B60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 xml:space="preserve">условия для охраны здоровья </w:t>
      </w:r>
      <w:r w:rsidR="002E06B1" w:rsidRPr="00621CB8">
        <w:rPr>
          <w:rFonts w:ascii="Times New Roman" w:hAnsi="Times New Roman" w:cs="Times New Roman"/>
          <w:sz w:val="28"/>
          <w:szCs w:val="28"/>
          <w:lang w:eastAsia="uk-UA"/>
        </w:rPr>
        <w:lastRenderedPageBreak/>
        <w:t>обучающихся, в том числе обеспечивают:</w:t>
      </w:r>
    </w:p>
    <w:p w14:paraId="5E0FE53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14:paraId="22DA512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14:paraId="2C68A9B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14:paraId="4643120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14:paraId="1617031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0BDD4DF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w:t>
      </w:r>
      <w:proofErr w:type="gramStart"/>
      <w:r w:rsidR="002E06B1" w:rsidRPr="00621CB8">
        <w:rPr>
          <w:rFonts w:ascii="Times New Roman" w:hAnsi="Times New Roman" w:cs="Times New Roman"/>
          <w:sz w:val="28"/>
          <w:szCs w:val="28"/>
          <w:lang w:eastAsia="uk-UA"/>
        </w:rPr>
        <w:t>муниципальной образовательной организации</w:t>
      </w:r>
      <w:proofErr w:type="gramEnd"/>
      <w:r w:rsidR="002E06B1" w:rsidRPr="00621CB8">
        <w:rPr>
          <w:rFonts w:ascii="Times New Roman" w:hAnsi="Times New Roman" w:cs="Times New Roman"/>
          <w:sz w:val="28"/>
          <w:szCs w:val="28"/>
          <w:lang w:eastAsia="uk-UA"/>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14:paraId="3E430D57"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 xml:space="preserve">сихолого-педагогическая, медицинская и социальная </w:t>
      </w:r>
      <w:r w:rsidR="00CA5B31" w:rsidRPr="00621CB8">
        <w:rPr>
          <w:rFonts w:ascii="Times New Roman" w:hAnsi="Times New Roman" w:cs="Times New Roman"/>
          <w:b/>
          <w:bCs/>
          <w:sz w:val="28"/>
          <w:szCs w:val="28"/>
          <w:lang w:eastAsia="uk-UA"/>
        </w:rPr>
        <w:lastRenderedPageBreak/>
        <w:t>помощь обучающимся, испытывающим трудности в освоении основных общеобразовательных программ, развитии и социальной адаптации</w:t>
      </w:r>
    </w:p>
    <w:p w14:paraId="2D63A73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63138B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14:paraId="7FEBE8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14:paraId="1850C04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14:paraId="6CEDFA0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14:paraId="009CBC6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14:paraId="17F46C33"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16E79D8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w:t>
      </w:r>
      <w:r w:rsidR="002E06B1" w:rsidRPr="00621CB8">
        <w:rPr>
          <w:rFonts w:ascii="Times New Roman" w:hAnsi="Times New Roman" w:cs="Times New Roman"/>
          <w:sz w:val="28"/>
          <w:szCs w:val="28"/>
          <w:lang w:eastAsia="uk-UA"/>
        </w:rPr>
        <w:lastRenderedPageBreak/>
        <w:t>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E92D71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725342E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CB8">
        <w:rPr>
          <w:rFonts w:ascii="Times New Roman" w:hAnsi="Times New Roman" w:cs="Times New Roman"/>
          <w:sz w:val="28"/>
          <w:szCs w:val="28"/>
          <w:lang w:eastAsia="uk-UA"/>
        </w:rPr>
        <w:t>дезадаптации</w:t>
      </w:r>
      <w:proofErr w:type="spellEnd"/>
      <w:r w:rsidRPr="00621CB8">
        <w:rPr>
          <w:rFonts w:ascii="Times New Roman" w:hAnsi="Times New Roman" w:cs="Times New Roman"/>
          <w:sz w:val="28"/>
          <w:szCs w:val="28"/>
          <w:lang w:eastAsia="uk-UA"/>
        </w:rPr>
        <w:t xml:space="preserve"> детей и оказывает им социальную помощь, осуществляет связь с семьей, а также с </w:t>
      </w:r>
      <w:r w:rsidRPr="00621CB8">
        <w:rPr>
          <w:rFonts w:ascii="Times New Roman" w:hAnsi="Times New Roman" w:cs="Times New Roman"/>
          <w:sz w:val="28"/>
          <w:szCs w:val="28"/>
          <w:lang w:eastAsia="uk-UA"/>
        </w:rPr>
        <w:lastRenderedPageBreak/>
        <w:t>органами и организациями по вопросам трудоустройства детей, обеспечения их жильем, пособиями и пенсиями.</w:t>
      </w:r>
    </w:p>
    <w:p w14:paraId="7F3B2F8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14:paraId="1C9C0992"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14:paraId="2927D552"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14:paraId="782F75DD" w14:textId="77777777"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нормативных актов по вопросам организации и осуществления образовательной деятельности;</w:t>
      </w:r>
    </w:p>
    <w:p w14:paraId="4FC99FA3"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04FE0FE7"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21B4C2AC" w14:textId="77777777"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14:paraId="2E9D0B57"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14:paraId="59C8CDB0"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14:paraId="0787C4E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14:paraId="7E99EE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65EFA8"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BA802A2"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0779CB69"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667D245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9E88D26"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14:paraId="197BDF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04170ED"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99615F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14:paraId="7DD5140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26DF09C"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7EB486F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14:paraId="6EAB44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B63F32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472FF0D"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4AAF42D4"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0A3A631"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14:paraId="612B8435"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w:t>
      </w:r>
      <w:r w:rsidR="002E06B1" w:rsidRPr="00621CB8">
        <w:rPr>
          <w:rFonts w:ascii="Times New Roman" w:hAnsi="Times New Roman" w:cs="Times New Roman"/>
          <w:sz w:val="28"/>
          <w:szCs w:val="28"/>
          <w:lang w:eastAsia="uk-UA"/>
        </w:rPr>
        <w:lastRenderedPageBreak/>
        <w:t>отказаться от их проведения или участия в них, получать информацию о результатах проведенных обследований обучающихся;</w:t>
      </w:r>
    </w:p>
    <w:p w14:paraId="5D7BE05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14:paraId="745B13F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6519F62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14:paraId="3005D12C"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обеспечить получение детьми общего образования;</w:t>
      </w:r>
    </w:p>
    <w:p w14:paraId="6A3660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14:paraId="4333F29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14:paraId="3AEDC65F"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14:paraId="4EE0039A"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14:paraId="02F703AA"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14:paraId="595446A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11267F56" w14:textId="77777777"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14:paraId="0CEFBF7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6491EF8E" w14:textId="77777777"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14:paraId="4DA00FE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14:paraId="108FBBCF"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w:t>
      </w:r>
      <w:r w:rsidRPr="00621CB8">
        <w:rPr>
          <w:rFonts w:ascii="Times New Roman" w:hAnsi="Times New Roman" w:cs="Times New Roman"/>
          <w:sz w:val="28"/>
          <w:szCs w:val="28"/>
          <w:lang w:eastAsia="uk-UA"/>
        </w:rPr>
        <w:lastRenderedPageBreak/>
        <w:t>осуществляющей образовательную деятельность.</w:t>
      </w:r>
    </w:p>
    <w:p w14:paraId="7524BD54"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1D802426"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14:paraId="57F7772E"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14:paraId="4BA41473"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14:paraId="70B1597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14:paraId="5EC21454" w14:textId="77777777"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5692BC25"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w:t>
      </w:r>
      <w:r w:rsidR="002E06B1" w:rsidRPr="00621CB8">
        <w:rPr>
          <w:rFonts w:ascii="Times New Roman" w:hAnsi="Times New Roman" w:cs="Times New Roman"/>
          <w:sz w:val="28"/>
          <w:szCs w:val="28"/>
        </w:rPr>
        <w:lastRenderedPageBreak/>
        <w:t xml:space="preserve">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14:paraId="5648CB4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14:paraId="41AB5BF4" w14:textId="77777777"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14:paraId="65F36E77" w14:textId="77777777"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14:paraId="46E1A85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14:paraId="5A04EF8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14:paraId="0A65A533"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14:paraId="787F4DDF"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14:paraId="46DB54A1"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14:paraId="674A7EA0"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право на творческую инициативу, разработку и </w:t>
      </w:r>
      <w:proofErr w:type="gramStart"/>
      <w:r w:rsidR="002E06B1" w:rsidRPr="00621CB8">
        <w:rPr>
          <w:rFonts w:ascii="Times New Roman" w:hAnsi="Times New Roman" w:cs="Times New Roman"/>
          <w:sz w:val="28"/>
          <w:szCs w:val="28"/>
          <w:lang w:eastAsia="uk-UA"/>
        </w:rPr>
        <w:t>применение авторских программ и методов обучения</w:t>
      </w:r>
      <w:proofErr w:type="gramEnd"/>
      <w:r w:rsidR="002E06B1" w:rsidRPr="00621CB8">
        <w:rPr>
          <w:rFonts w:ascii="Times New Roman" w:hAnsi="Times New Roman" w:cs="Times New Roman"/>
          <w:sz w:val="28"/>
          <w:szCs w:val="28"/>
          <w:lang w:eastAsia="uk-UA"/>
        </w:rPr>
        <w:t xml:space="preserve"> и воспитания в пределах реализуемой образовательной программы, отдельного учебного предмета, курса, </w:t>
      </w:r>
      <w:r w:rsidR="002E06B1" w:rsidRPr="00621CB8">
        <w:rPr>
          <w:rFonts w:ascii="Times New Roman" w:hAnsi="Times New Roman" w:cs="Times New Roman"/>
          <w:sz w:val="28"/>
          <w:szCs w:val="28"/>
          <w:lang w:eastAsia="uk-UA"/>
        </w:rPr>
        <w:lastRenderedPageBreak/>
        <w:t>дисциплины (модуля);</w:t>
      </w:r>
    </w:p>
    <w:p w14:paraId="2FE8ADAC"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0C5B6865" w14:textId="77777777"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29C0940E"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proofErr w:type="gramStart"/>
      <w:r w:rsidR="002E06B1" w:rsidRPr="00621CB8">
        <w:rPr>
          <w:rFonts w:ascii="Times New Roman" w:hAnsi="Times New Roman" w:cs="Times New Roman"/>
          <w:sz w:val="28"/>
          <w:szCs w:val="28"/>
          <w:lang w:eastAsia="uk-UA"/>
        </w:rPr>
        <w:t>внедрении  инноваций</w:t>
      </w:r>
      <w:proofErr w:type="gramEnd"/>
      <w:r w:rsidR="002E06B1" w:rsidRPr="00621CB8">
        <w:rPr>
          <w:rFonts w:ascii="Times New Roman" w:hAnsi="Times New Roman" w:cs="Times New Roman"/>
          <w:sz w:val="28"/>
          <w:szCs w:val="28"/>
          <w:lang w:eastAsia="uk-UA"/>
        </w:rPr>
        <w:t>;</w:t>
      </w:r>
    </w:p>
    <w:p w14:paraId="5BFC9AC0"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04C9A466"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14:paraId="46B49F11"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1A472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722AE7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14:paraId="488B1598"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14:paraId="1AC83B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E9856C4" w14:textId="77777777"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организации, осуществляющей образовательную деятельность.</w:t>
      </w:r>
    </w:p>
    <w:p w14:paraId="0545437F"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14:paraId="4D3B0BA5" w14:textId="77777777"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14:paraId="6D3A8EBB" w14:textId="77777777"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14:paraId="7A829B4F" w14:textId="0FEEB287" w:rsidR="008220F6"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3"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14:paraId="7F8D1DCE" w14:textId="77777777"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14:paraId="63BD6EA1" w14:textId="77777777"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14:paraId="754A0DFF" w14:textId="77777777"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 xml:space="preserve">вне очереди жилых </w:t>
      </w:r>
      <w:r w:rsidR="00A3667F" w:rsidRPr="00621CB8">
        <w:rPr>
          <w:rFonts w:ascii="Times New Roman" w:hAnsi="Times New Roman" w:cs="Times New Roman"/>
          <w:color w:val="000000" w:themeColor="text1"/>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14:paraId="3507E4FA"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14:paraId="0AE80FAF"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14:paraId="03AE5D48"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14:paraId="533D492E" w14:textId="77777777"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14:paraId="712D4220" w14:textId="77777777"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14:paraId="704EAC59" w14:textId="77777777"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предоставление ежегодного денежного вознаграждения в размере до 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14:paraId="1536D3BC" w14:textId="77777777"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 xml:space="preserve">образования и дополнительных профессиональных программ, устанавливаются </w:t>
      </w:r>
      <w:r w:rsidR="009A0099" w:rsidRPr="00621CB8">
        <w:rPr>
          <w:rFonts w:ascii="Times New Roman" w:hAnsi="Times New Roman" w:cs="Times New Roman"/>
          <w:color w:val="000000" w:themeColor="text1"/>
          <w:sz w:val="28"/>
          <w:szCs w:val="28"/>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7365A17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1CEF7D9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14:paraId="2AB0CD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14:paraId="5BCAD56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14:paraId="0F69537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14:paraId="56B4CD6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14:paraId="7138F74E"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14:paraId="31745416"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56CAA76F"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14:paraId="37862631"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073E99D"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14:paraId="69D5EE45"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14:paraId="4F22BCC9"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2B13E32"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14:paraId="64ABA91A"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14:paraId="28833958"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4D3BA8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Педагогическим работникам запрещается использовать </w:t>
      </w:r>
      <w:r w:rsidRPr="00621CB8">
        <w:rPr>
          <w:rFonts w:ascii="Times New Roman" w:hAnsi="Times New Roman" w:cs="Times New Roman"/>
          <w:sz w:val="28"/>
          <w:szCs w:val="28"/>
          <w:lang w:eastAsia="uk-UA"/>
        </w:rPr>
        <w:lastRenderedPageBreak/>
        <w:t>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14:paraId="04C9A2C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4675FE70"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37AEE23C"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14:paraId="4B29DF94" w14:textId="77777777"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20730B0E"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 xml:space="preserve">аттестационными комиссиями, </w:t>
      </w:r>
      <w:r w:rsidR="007B05FE" w:rsidRPr="00725202">
        <w:rPr>
          <w:rFonts w:ascii="Times New Roman" w:eastAsiaTheme="minorEastAsia" w:hAnsi="Times New Roman" w:cs="Times New Roman"/>
          <w:sz w:val="28"/>
          <w:szCs w:val="28"/>
        </w:rPr>
        <w:lastRenderedPageBreak/>
        <w:t>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14:paraId="787BED34" w14:textId="1B03E200" w:rsidR="007B05FE"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4"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14:paraId="4547CAEB" w14:textId="77777777"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14:paraId="6E4069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14:paraId="382C405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14:paraId="14AC95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14:paraId="3C02924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49B199C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14:paraId="3D667E0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1FFCC4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w:t>
      </w:r>
      <w:r w:rsidRPr="00621CB8">
        <w:rPr>
          <w:rFonts w:ascii="Times New Roman" w:hAnsi="Times New Roman" w:cs="Times New Roman"/>
          <w:sz w:val="28"/>
          <w:szCs w:val="28"/>
          <w:lang w:eastAsia="uk-UA"/>
        </w:rPr>
        <w:lastRenderedPageBreak/>
        <w:t xml:space="preserve">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14:paraId="3EFC0E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14:paraId="66B8FA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14:paraId="6178F4F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14:paraId="78597CD1" w14:textId="77777777"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t>об образовании.</w:t>
      </w:r>
    </w:p>
    <w:p w14:paraId="1C1651C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14:paraId="1F4B9F27"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14:paraId="33255191"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14:paraId="39B6FC92" w14:textId="77777777"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14:paraId="14AE7251" w14:textId="77777777" w:rsidR="00747601" w:rsidRPr="00747601" w:rsidRDefault="00747601" w:rsidP="00747601">
      <w:pPr>
        <w:widowControl/>
        <w:autoSpaceDE/>
        <w:autoSpaceDN/>
        <w:adjustRightInd/>
        <w:spacing w:after="360"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t>3) назначается Правительством Донецкой Народной Республики (для ректоров государственных образовательных организаций высшего профессионального образования);</w:t>
      </w:r>
    </w:p>
    <w:bookmarkStart w:id="3" w:name="_Hlk53046596"/>
    <w:p w14:paraId="3C043F29" w14:textId="127BB642" w:rsidR="005318CB" w:rsidRDefault="00747601" w:rsidP="00747601">
      <w:pPr>
        <w:widowControl/>
        <w:autoSpaceDE/>
        <w:autoSpaceDN/>
        <w:adjustRightInd/>
        <w:spacing w:after="360" w:line="276" w:lineRule="auto"/>
        <w:ind w:firstLine="709"/>
        <w:rPr>
          <w:rFonts w:ascii="Times New Roman" w:eastAsia="Calibri" w:hAnsi="Times New Roman" w:cs="Times New Roman"/>
          <w:i/>
          <w:iCs/>
          <w:sz w:val="28"/>
          <w:szCs w:val="28"/>
        </w:rPr>
      </w:pPr>
      <w:r w:rsidRPr="00747601">
        <w:rPr>
          <w:rFonts w:ascii="Times New Roman" w:eastAsia="Calibri" w:hAnsi="Times New Roman" w:cs="Times New Roman"/>
          <w:i/>
          <w:iCs/>
          <w:sz w:val="28"/>
          <w:szCs w:val="28"/>
        </w:rPr>
        <w:fldChar w:fldCharType="begin"/>
      </w:r>
      <w:r w:rsidRPr="00747601">
        <w:rPr>
          <w:rFonts w:ascii="Times New Roman" w:eastAsia="Calibri" w:hAnsi="Times New Roman" w:cs="Times New Roman"/>
          <w:i/>
          <w:iCs/>
          <w:sz w:val="28"/>
          <w:szCs w:val="28"/>
        </w:rPr>
        <w:instrText xml:space="preserve"> HYPERLINK "</w:instrText>
      </w:r>
      <w:r w:rsidR="00FA61E9">
        <w:rPr>
          <w:rFonts w:ascii="Times New Roman" w:eastAsia="Calibri" w:hAnsi="Times New Roman" w:cs="Times New Roman"/>
          <w:i/>
          <w:iCs/>
          <w:sz w:val="28"/>
          <w:szCs w:val="28"/>
        </w:rPr>
        <w:instrText>http://npa.dnronline.su/2020-10-05/zakon-donetskoj-narodnoj-respubliki-198-iins-o-vnesenii-izmenenij-v-statyu-48-zakona-donetskoj-narodnoj-respubliki-ob-obrazovanii.html</w:instrText>
      </w:r>
      <w:r w:rsidRPr="00747601">
        <w:rPr>
          <w:rFonts w:ascii="Times New Roman" w:eastAsia="Calibri" w:hAnsi="Times New Roman" w:cs="Times New Roman"/>
          <w:i/>
          <w:iCs/>
          <w:sz w:val="28"/>
          <w:szCs w:val="28"/>
        </w:rPr>
        <w:instrText xml:space="preserve">" </w:instrText>
      </w:r>
      <w:r w:rsidRPr="00747601">
        <w:rPr>
          <w:rFonts w:ascii="Times New Roman" w:eastAsia="Calibri" w:hAnsi="Times New Roman" w:cs="Times New Roman"/>
          <w:i/>
          <w:iCs/>
          <w:sz w:val="28"/>
          <w:szCs w:val="28"/>
        </w:rPr>
        <w:fldChar w:fldCharType="separate"/>
      </w:r>
      <w:r w:rsidRPr="00747601">
        <w:rPr>
          <w:rFonts w:ascii="Times New Roman" w:eastAsia="Calibri" w:hAnsi="Times New Roman" w:cs="Times New Roman"/>
          <w:i/>
          <w:iCs/>
          <w:color w:val="0000FF" w:themeColor="hyperlink"/>
          <w:sz w:val="28"/>
          <w:szCs w:val="28"/>
          <w:u w:val="single"/>
        </w:rPr>
        <w:t>(Пункт 3 части 1 статьи 48 изложен в новой редакции в соответствии с Законом от 24.09.2020 № 198-</w:t>
      </w:r>
      <w:r w:rsidRPr="00747601">
        <w:rPr>
          <w:rFonts w:ascii="Times New Roman" w:eastAsia="Calibri" w:hAnsi="Times New Roman" w:cs="Times New Roman"/>
          <w:i/>
          <w:iCs/>
          <w:color w:val="0000FF" w:themeColor="hyperlink"/>
          <w:sz w:val="28"/>
          <w:szCs w:val="28"/>
          <w:u w:val="single"/>
          <w:lang w:val="en-US"/>
        </w:rPr>
        <w:t>II</w:t>
      </w:r>
      <w:r w:rsidRPr="00747601">
        <w:rPr>
          <w:rFonts w:ascii="Times New Roman" w:eastAsia="Calibri" w:hAnsi="Times New Roman" w:cs="Times New Roman"/>
          <w:i/>
          <w:iCs/>
          <w:color w:val="0000FF" w:themeColor="hyperlink"/>
          <w:sz w:val="28"/>
          <w:szCs w:val="28"/>
          <w:u w:val="single"/>
        </w:rPr>
        <w:t>НС)</w:t>
      </w:r>
      <w:r w:rsidRPr="00747601">
        <w:rPr>
          <w:rFonts w:ascii="Times New Roman" w:eastAsia="Calibri" w:hAnsi="Times New Roman" w:cs="Times New Roman"/>
          <w:i/>
          <w:iCs/>
          <w:sz w:val="28"/>
          <w:szCs w:val="28"/>
        </w:rPr>
        <w:fldChar w:fldCharType="end"/>
      </w:r>
      <w:bookmarkEnd w:id="3"/>
    </w:p>
    <w:p w14:paraId="430B431F"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r w:rsidRPr="00747601">
        <w:rPr>
          <w:rFonts w:ascii="Times New Roman" w:eastAsia="Calibri" w:hAnsi="Times New Roman" w:cs="Times New Roman"/>
          <w:sz w:val="28"/>
          <w:szCs w:val="28"/>
          <w:lang w:eastAsia="en-US"/>
        </w:rPr>
        <w:lastRenderedPageBreak/>
        <w:t>4) назначается Главой Донецкой Народной Республики (для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а также для государственных образовательных организаций, которые находятся в подчинении Главы Донецкой Народной Республики).</w:t>
      </w:r>
    </w:p>
    <w:p w14:paraId="221ACFE2" w14:textId="77777777" w:rsidR="00747601" w:rsidRPr="00747601" w:rsidRDefault="00747601" w:rsidP="00747601">
      <w:pPr>
        <w:widowControl/>
        <w:autoSpaceDE/>
        <w:autoSpaceDN/>
        <w:adjustRightInd/>
        <w:spacing w:line="276" w:lineRule="auto"/>
        <w:ind w:firstLine="709"/>
        <w:rPr>
          <w:rFonts w:ascii="Times New Roman" w:eastAsia="Calibri" w:hAnsi="Times New Roman" w:cs="Times New Roman"/>
          <w:sz w:val="28"/>
          <w:szCs w:val="28"/>
          <w:lang w:eastAsia="en-US"/>
        </w:rPr>
      </w:pPr>
    </w:p>
    <w:p w14:paraId="463F7E07" w14:textId="405296AE" w:rsidR="00747601" w:rsidRPr="005318CB" w:rsidRDefault="006D0CAF" w:rsidP="00747601">
      <w:pPr>
        <w:widowControl/>
        <w:autoSpaceDE/>
        <w:autoSpaceDN/>
        <w:adjustRightInd/>
        <w:spacing w:after="360" w:line="276" w:lineRule="auto"/>
        <w:ind w:firstLine="709"/>
        <w:rPr>
          <w:rFonts w:ascii="Times New Roman" w:eastAsiaTheme="minorEastAsia" w:hAnsi="Times New Roman" w:cs="Times New Roman"/>
          <w:sz w:val="28"/>
          <w:szCs w:val="28"/>
        </w:rPr>
      </w:pPr>
      <w:hyperlink r:id="rId45" w:history="1">
        <w:r w:rsidR="00747601" w:rsidRPr="00747601">
          <w:rPr>
            <w:rFonts w:ascii="Times New Roman" w:eastAsia="Calibri" w:hAnsi="Times New Roman" w:cs="Times New Roman"/>
            <w:i/>
            <w:iCs/>
            <w:color w:val="0000FF" w:themeColor="hyperlink"/>
            <w:sz w:val="28"/>
            <w:szCs w:val="28"/>
            <w:u w:val="single"/>
          </w:rPr>
          <w:t>(Пункт 4 части 1 статьи 48 введен Законом от 24.09.2020 № 198-</w:t>
        </w:r>
        <w:r w:rsidR="00747601" w:rsidRPr="00747601">
          <w:rPr>
            <w:rFonts w:ascii="Times New Roman" w:eastAsia="Calibri" w:hAnsi="Times New Roman" w:cs="Times New Roman"/>
            <w:i/>
            <w:iCs/>
            <w:color w:val="0000FF" w:themeColor="hyperlink"/>
            <w:sz w:val="28"/>
            <w:szCs w:val="28"/>
            <w:u w:val="single"/>
            <w:lang w:val="en-US"/>
          </w:rPr>
          <w:t>II</w:t>
        </w:r>
        <w:r w:rsidR="00747601" w:rsidRPr="00747601">
          <w:rPr>
            <w:rFonts w:ascii="Times New Roman" w:eastAsia="Calibri" w:hAnsi="Times New Roman" w:cs="Times New Roman"/>
            <w:i/>
            <w:iCs/>
            <w:color w:val="0000FF" w:themeColor="hyperlink"/>
            <w:sz w:val="28"/>
            <w:szCs w:val="28"/>
            <w:u w:val="single"/>
          </w:rPr>
          <w:t>НС)</w:t>
        </w:r>
      </w:hyperlink>
    </w:p>
    <w:p w14:paraId="09F7E4BC" w14:textId="0445A6B6"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46"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47"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14:paraId="060EB5C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7D612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12400C63" w14:textId="77777777"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14:paraId="3E27E3F1" w14:textId="06A0321F" w:rsidR="00785AB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8"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1B6074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14:paraId="5E5AD9C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Должностные обязанности руководителя государственной или муниципальной образовательной организации, филиала государственной или </w:t>
      </w:r>
      <w:r w:rsidRPr="00621CB8">
        <w:rPr>
          <w:rFonts w:ascii="Times New Roman" w:hAnsi="Times New Roman" w:cs="Times New Roman"/>
          <w:sz w:val="28"/>
          <w:szCs w:val="28"/>
          <w:lang w:eastAsia="uk-UA"/>
        </w:rPr>
        <w:lastRenderedPageBreak/>
        <w:t>муниципальной образовательной организации не могут исполняться по совместительству.</w:t>
      </w:r>
    </w:p>
    <w:p w14:paraId="5E61BAC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14:paraId="6646439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14:paraId="309B207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14:paraId="4A3A3D3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14:paraId="374A5C3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14:paraId="3AC074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04437B5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14:paraId="2BDFB51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4031F556" w14:textId="77777777" w:rsidR="005C6BCE" w:rsidRPr="0025273B"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14:paraId="579DCBD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14:paraId="5BA2E58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134B68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14:paraId="4EEAFF5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14:paraId="2851BCBD" w14:textId="77777777"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14:paraId="62C2713B"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14:paraId="587EC4B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14:paraId="124D89F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14:paraId="43B3326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4CA29468" w14:textId="77777777"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14242995" w14:textId="0C6FCCE1" w:rsidR="009F0DC7"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49"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4A5BFDC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w:t>
      </w:r>
    </w:p>
    <w:p w14:paraId="46230A5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14:paraId="49517A8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14:paraId="55D6B10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14:paraId="28537DB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260BAE14"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14:paraId="2921F6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14:paraId="17041A8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14:paraId="1379E99C"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14:paraId="4703CD3A"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об образовании. Если </w:t>
      </w:r>
      <w:r w:rsidR="002E06B1" w:rsidRPr="00621CB8">
        <w:rPr>
          <w:rFonts w:ascii="Times New Roman" w:hAnsi="Times New Roman" w:cs="Times New Roman"/>
          <w:sz w:val="28"/>
          <w:szCs w:val="28"/>
          <w:lang w:eastAsia="uk-UA"/>
        </w:rPr>
        <w:lastRenderedPageBreak/>
        <w:t>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7E515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A82D46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781B7F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14:paraId="5201177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14:paraId="0EEEBA0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14:paraId="7762768D"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14:paraId="176AF64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w:t>
      </w:r>
      <w:r w:rsidR="002E06B1" w:rsidRPr="00621CB8">
        <w:rPr>
          <w:rFonts w:ascii="Times New Roman" w:hAnsi="Times New Roman" w:cs="Times New Roman"/>
          <w:sz w:val="28"/>
          <w:szCs w:val="28"/>
          <w:lang w:eastAsia="uk-UA"/>
        </w:rPr>
        <w:lastRenderedPageBreak/>
        <w:t>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7D771A1E"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14:paraId="5D31FB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14:paraId="619091E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14:paraId="02395E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DF96DB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14F239F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w:t>
      </w:r>
      <w:r w:rsidR="002E06B1" w:rsidRPr="00621CB8">
        <w:rPr>
          <w:rFonts w:ascii="Times New Roman" w:hAnsi="Times New Roman" w:cs="Times New Roman"/>
          <w:sz w:val="28"/>
          <w:szCs w:val="28"/>
          <w:lang w:eastAsia="uk-UA"/>
        </w:rPr>
        <w:lastRenderedPageBreak/>
        <w:t xml:space="preserve">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или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14:paraId="2BA632F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14:paraId="21FDE1BC"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14:paraId="23C99F0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1. Гражданин, поступающий на обучение по образовательной программе среднего профессионального, высшего профессионального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w:t>
      </w:r>
      <w:proofErr w:type="spellStart"/>
      <w:r w:rsidRPr="009F0DC7">
        <w:rPr>
          <w:rFonts w:ascii="Times New Roman" w:hAnsi="Times New Roman" w:cs="Times New Roman"/>
          <w:sz w:val="28"/>
          <w:szCs w:val="28"/>
        </w:rPr>
        <w:t>ассистентуры</w:t>
      </w:r>
      <w:proofErr w:type="spellEnd"/>
      <w:r w:rsidRPr="009F0DC7">
        <w:rPr>
          <w:rFonts w:ascii="Times New Roman" w:hAnsi="Times New Roman" w:cs="Times New Roman"/>
          <w:sz w:val="28"/>
          <w:szCs w:val="28"/>
        </w:rPr>
        <w:t xml:space="preserve">-стажировки)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14:paraId="08E665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14:paraId="09D93B0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1) обязательства заказчика целевого обучения:</w:t>
      </w:r>
    </w:p>
    <w:p w14:paraId="6DBB618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14:paraId="489A336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5EB3579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14:paraId="21339C17"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53F7D13B"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6522AB1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7E0A3EFC"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14:paraId="6A1F3B2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14:paraId="4B2C95A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08758BF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14:paraId="208694D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14:paraId="6607B77E"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14:paraId="511744FF" w14:textId="50A903B9" w:rsidR="002E06B1" w:rsidRPr="00621CB8" w:rsidRDefault="006D0CAF" w:rsidP="009F0DC7">
      <w:pPr>
        <w:shd w:val="clear" w:color="auto" w:fill="FFFFFF"/>
        <w:spacing w:after="360" w:line="276" w:lineRule="auto"/>
        <w:ind w:firstLine="709"/>
        <w:rPr>
          <w:rFonts w:ascii="Times New Roman" w:hAnsi="Times New Roman" w:cs="Times New Roman"/>
          <w:sz w:val="28"/>
          <w:szCs w:val="28"/>
          <w:lang w:eastAsia="uk-UA"/>
        </w:rPr>
      </w:pPr>
      <w:hyperlink r:id="rId50"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4BEDDE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14:paraId="2952C227"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66EF1B9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14:paraId="7E0296B8"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45CFE6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14:paraId="3E980B6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14:paraId="69F98C42"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2586C22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Неудовлетворительные результаты промежуточной аттестации по одному или нескольким учебным предметам, курсам, дисциплинам (модулям) </w:t>
      </w:r>
      <w:r w:rsidR="002E06B1" w:rsidRPr="00621CB8">
        <w:rPr>
          <w:rFonts w:ascii="Times New Roman" w:hAnsi="Times New Roman" w:cs="Times New Roman"/>
          <w:sz w:val="28"/>
          <w:szCs w:val="28"/>
          <w:lang w:eastAsia="uk-UA"/>
        </w:rPr>
        <w:lastRenderedPageBreak/>
        <w:t>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14:paraId="3DD2330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14:paraId="43FC2826"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3B9D11C5"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13BF95D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14:paraId="37E4732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14:paraId="5222B0C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7E3B32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w:t>
      </w:r>
      <w:r w:rsidR="002E06B1" w:rsidRPr="00621CB8">
        <w:rPr>
          <w:rFonts w:ascii="Times New Roman" w:hAnsi="Times New Roman" w:cs="Times New Roman"/>
          <w:sz w:val="28"/>
          <w:szCs w:val="28"/>
          <w:lang w:eastAsia="uk-UA"/>
        </w:rPr>
        <w:lastRenderedPageBreak/>
        <w:t>обучение по индивидуальному учебному плану.</w:t>
      </w:r>
    </w:p>
    <w:p w14:paraId="155DC81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9D23F7F" w14:textId="77777777"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14:paraId="21DAD1DE"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14:paraId="62B1E63F"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14:paraId="5DDAE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14:paraId="32AA475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14:paraId="4980684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14:paraId="5E2CDC5B"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w:t>
      </w:r>
      <w:r w:rsidR="002E06B1" w:rsidRPr="00621CB8">
        <w:rPr>
          <w:rFonts w:ascii="Times New Roman" w:hAnsi="Times New Roman" w:cs="Times New Roman"/>
          <w:sz w:val="28"/>
          <w:szCs w:val="28"/>
          <w:lang w:eastAsia="uk-UA"/>
        </w:rPr>
        <w:lastRenderedPageBreak/>
        <w:t xml:space="preserve">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14:paraId="7A0E7F39"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1933AAB1"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6E27FAE0" w14:textId="77777777"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14:paraId="0ED05485" w14:textId="77777777"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6947309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14:paraId="6B1F9BCB" w14:textId="77777777"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w:t>
      </w:r>
      <w:r w:rsidR="009A0099" w:rsidRPr="00621CB8">
        <w:rPr>
          <w:rFonts w:ascii="Times New Roman" w:hAnsi="Times New Roman" w:cs="Times New Roman"/>
          <w:bCs/>
          <w:sz w:val="28"/>
          <w:szCs w:val="28"/>
          <w:lang w:eastAsia="uk-UA"/>
        </w:rPr>
        <w:lastRenderedPageBreak/>
        <w:t xml:space="preserve">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14:paraId="36A8A884" w14:textId="77777777"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14:paraId="7F55ADD6" w14:textId="77777777"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14:paraId="14FADB7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14:paraId="76C1125A" w14:textId="77777777"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 xml:space="preserve">республиканским </w:t>
      </w:r>
      <w:r w:rsidR="007A4F7B" w:rsidRPr="00621CB8">
        <w:rPr>
          <w:rFonts w:ascii="Times New Roman" w:hAnsi="Times New Roman" w:cs="Times New Roman"/>
          <w:color w:val="000000" w:themeColor="text1"/>
          <w:sz w:val="28"/>
          <w:szCs w:val="28"/>
        </w:rPr>
        <w:lastRenderedPageBreak/>
        <w:t>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14:paraId="67EA0F83" w14:textId="77777777"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14:paraId="1962088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органы исполнительной власти и органы местного самоуправления, осуществляющие управление в сфере образования. 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60ED16A0" w14:textId="77777777" w:rsidR="009812C6" w:rsidRPr="005C6BCE" w:rsidRDefault="00610F08"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14:paraId="179AFCE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14:paraId="2FE58349"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14:paraId="12EA5F0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14:paraId="444CBC1A"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4ED9177F"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79674C1C"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14:paraId="0ADFBA5F" w14:textId="463D93AE" w:rsidR="00EB6A6C" w:rsidRPr="00621CB8" w:rsidRDefault="006D0CAF" w:rsidP="00621CB8">
      <w:pPr>
        <w:shd w:val="clear" w:color="auto" w:fill="FFFFFF"/>
        <w:spacing w:after="360" w:line="276" w:lineRule="auto"/>
        <w:ind w:firstLine="709"/>
        <w:rPr>
          <w:rFonts w:ascii="Times New Roman" w:hAnsi="Times New Roman" w:cs="Times New Roman"/>
          <w:i/>
          <w:sz w:val="28"/>
          <w:szCs w:val="28"/>
          <w:lang w:eastAsia="uk-UA"/>
        </w:rPr>
      </w:pPr>
      <w:hyperlink r:id="rId51"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14:paraId="43FD8D1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w:t>
      </w:r>
      <w:r w:rsidR="009A0099" w:rsidRPr="00621CB8">
        <w:rPr>
          <w:rFonts w:ascii="Times New Roman" w:hAnsi="Times New Roman" w:cs="Times New Roman"/>
          <w:sz w:val="28"/>
          <w:szCs w:val="28"/>
          <w:lang w:eastAsia="uk-UA"/>
        </w:rPr>
        <w:lastRenderedPageBreak/>
        <w:t xml:space="preserve">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14:paraId="711A0570"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0E4F9D5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14:paraId="1F53CBA1"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14:paraId="6CB79BB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9A0099" w:rsidRPr="00621CB8">
        <w:rPr>
          <w:rFonts w:ascii="Times New Roman" w:hAnsi="Times New Roman" w:cs="Times New Roman"/>
          <w:sz w:val="28"/>
          <w:szCs w:val="28"/>
          <w:lang w:eastAsia="uk-UA"/>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14:paraId="5ADE304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14:paraId="18EEB118" w14:textId="77777777"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proofErr w:type="spellStart"/>
      <w:r w:rsidRPr="00610F08">
        <w:rPr>
          <w:rFonts w:ascii="Times New Roman" w:hAnsi="Times New Roman" w:cs="Times New Roman"/>
          <w:spacing w:val="-20"/>
          <w:sz w:val="28"/>
          <w:szCs w:val="28"/>
          <w:lang w:eastAsia="uk-UA"/>
        </w:rPr>
        <w:t>бакалавриат</w:t>
      </w:r>
      <w:proofErr w:type="spellEnd"/>
      <w:r w:rsidRPr="00621CB8">
        <w:rPr>
          <w:rFonts w:ascii="Times New Roman" w:hAnsi="Times New Roman" w:cs="Times New Roman"/>
          <w:sz w:val="28"/>
          <w:szCs w:val="28"/>
          <w:lang w:eastAsia="uk-UA"/>
        </w:rPr>
        <w:t xml:space="preserve"> (подтверждается дипломом бакалавра);</w:t>
      </w:r>
    </w:p>
    <w:p w14:paraId="180C9A05"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proofErr w:type="spellStart"/>
      <w:r w:rsidR="009A0099" w:rsidRPr="00610F08">
        <w:rPr>
          <w:rFonts w:ascii="Times New Roman" w:hAnsi="Times New Roman" w:cs="Times New Roman"/>
          <w:spacing w:val="-20"/>
          <w:sz w:val="28"/>
          <w:szCs w:val="28"/>
          <w:lang w:eastAsia="uk-UA"/>
        </w:rPr>
        <w:t>специалитет</w:t>
      </w:r>
      <w:proofErr w:type="spellEnd"/>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 xml:space="preserve">(подтверждается </w:t>
      </w:r>
      <w:r w:rsidR="009A0099" w:rsidRPr="00621CB8">
        <w:rPr>
          <w:rFonts w:ascii="Times New Roman" w:hAnsi="Times New Roman" w:cs="Times New Roman"/>
          <w:sz w:val="28"/>
          <w:szCs w:val="28"/>
          <w:lang w:eastAsia="uk-UA"/>
        </w:rPr>
        <w:lastRenderedPageBreak/>
        <w:t>дипломом специалиста);</w:t>
      </w:r>
    </w:p>
    <w:p w14:paraId="367D836A" w14:textId="77777777"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14:paraId="08274BEF" w14:textId="77777777"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w:t>
      </w:r>
      <w:proofErr w:type="spellStart"/>
      <w:r w:rsidRPr="00621CB8">
        <w:rPr>
          <w:rFonts w:ascii="Times New Roman" w:hAnsi="Times New Roman" w:cs="Times New Roman"/>
          <w:sz w:val="28"/>
          <w:szCs w:val="28"/>
          <w:lang w:eastAsia="uk-UA"/>
        </w:rPr>
        <w:t>ассистентуре</w:t>
      </w:r>
      <w:proofErr w:type="spellEnd"/>
      <w:r w:rsidRPr="00621CB8">
        <w:rPr>
          <w:rFonts w:ascii="Times New Roman" w:hAnsi="Times New Roman" w:cs="Times New Roman"/>
          <w:sz w:val="28"/>
          <w:szCs w:val="28"/>
          <w:lang w:eastAsia="uk-UA"/>
        </w:rPr>
        <w:t xml:space="preserve">-стажировке (подтверждается дипломом об окончании, соответственно, ординатуры,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14:paraId="6698BBC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14:paraId="0C69BF95"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14:paraId="4FE76044" w14:textId="77777777"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14:paraId="7A64DF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повышение или присвоение квалификации по результатам </w:t>
      </w:r>
      <w:r w:rsidRPr="00621CB8">
        <w:rPr>
          <w:rFonts w:ascii="Times New Roman" w:hAnsi="Times New Roman" w:cs="Times New Roman"/>
          <w:sz w:val="28"/>
          <w:szCs w:val="28"/>
          <w:lang w:eastAsia="uk-UA"/>
        </w:rPr>
        <w:lastRenderedPageBreak/>
        <w:t>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0AEB9AA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14:paraId="0B992CB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14:paraId="0E557B32"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14:paraId="0063D34F" w14:textId="77777777"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10AE1C4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007A4F7B" w:rsidRPr="00621CB8">
        <w:rPr>
          <w:rFonts w:ascii="Times New Roman" w:hAnsi="Times New Roman" w:cs="Times New Roman"/>
          <w:sz w:val="28"/>
          <w:szCs w:val="28"/>
        </w:rPr>
        <w:lastRenderedPageBreak/>
        <w:t xml:space="preserve">сфере </w:t>
      </w:r>
      <w:r w:rsidRPr="00621CB8">
        <w:rPr>
          <w:rFonts w:ascii="Times New Roman" w:hAnsi="Times New Roman" w:cs="Times New Roman"/>
          <w:sz w:val="28"/>
          <w:szCs w:val="28"/>
          <w:lang w:eastAsia="uk-UA"/>
        </w:rPr>
        <w:t>культуры.</w:t>
      </w:r>
    </w:p>
    <w:p w14:paraId="027F611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14:paraId="6BBD091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14:paraId="4E12201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14:paraId="2866BF0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14:paraId="08BBD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14:paraId="2A89E276"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14:paraId="06C1832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8D1A1D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2D3BCA0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2E06B1" w:rsidRPr="00621CB8">
        <w:rPr>
          <w:rFonts w:ascii="Times New Roman" w:hAnsi="Times New Roman" w:cs="Times New Roman"/>
          <w:sz w:val="28"/>
          <w:szCs w:val="28"/>
          <w:lang w:eastAsia="uk-UA"/>
        </w:rPr>
        <w:lastRenderedPageBreak/>
        <w:t>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9C1EBC5"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14:paraId="4F7EC91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4DF67AF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14:paraId="03D7FAE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14:paraId="0FC100A1"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w:t>
      </w:r>
      <w:r w:rsidR="002E06B1" w:rsidRPr="00621CB8">
        <w:rPr>
          <w:rFonts w:ascii="Times New Roman" w:hAnsi="Times New Roman" w:cs="Times New Roman"/>
          <w:sz w:val="28"/>
          <w:szCs w:val="28"/>
          <w:lang w:eastAsia="uk-UA"/>
        </w:rPr>
        <w:lastRenderedPageBreak/>
        <w:t>отчисления из нее при наличии в ней свободных мест, но не ранее завершения учебного года (семестра), в котором указанное лицо было отчислено.</w:t>
      </w:r>
    </w:p>
    <w:p w14:paraId="7A41E75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4D55FAE8"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877690"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14:paraId="45DC5B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14:paraId="31BB0AD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6F9A95A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186BAAB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7581FFB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ведут учет детей, имеющих право на получение общего образования каждого уровня и проживающих на территориях соответствующих </w:t>
      </w:r>
      <w:r w:rsidR="002E06B1" w:rsidRPr="00621CB8">
        <w:rPr>
          <w:rFonts w:ascii="Times New Roman" w:hAnsi="Times New Roman" w:cs="Times New Roman"/>
          <w:sz w:val="28"/>
          <w:szCs w:val="28"/>
          <w:lang w:eastAsia="uk-UA"/>
        </w:rPr>
        <w:lastRenderedPageBreak/>
        <w:t>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14:paraId="173C986E" w14:textId="77777777"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14:paraId="0AB0723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2E1AF2B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5ADF0411" w14:textId="77777777" w:rsidR="009812C6" w:rsidRPr="005C6BCE" w:rsidRDefault="002E06B1" w:rsidP="005C6BCE">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14:paraId="46479A38"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43F4386D"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Дошкольные образовательные организации осуществляют присмотр и </w:t>
      </w:r>
      <w:r w:rsidR="002E06B1" w:rsidRPr="00621CB8">
        <w:rPr>
          <w:rFonts w:ascii="Times New Roman" w:hAnsi="Times New Roman" w:cs="Times New Roman"/>
          <w:sz w:val="28"/>
          <w:szCs w:val="28"/>
          <w:lang w:eastAsia="uk-UA"/>
        </w:rPr>
        <w:lastRenderedPageBreak/>
        <w:t>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0B257E8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14:paraId="387394C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451E5AD3"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14:paraId="388F18A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14:paraId="64B1D43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15277DD4"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r w:rsidR="002E06B1" w:rsidRPr="00621CB8">
        <w:rPr>
          <w:rFonts w:ascii="Times New Roman" w:hAnsi="Times New Roman" w:cs="Times New Roman"/>
          <w:sz w:val="28"/>
          <w:szCs w:val="28"/>
          <w:lang w:eastAsia="uk-UA"/>
        </w:rPr>
        <w:lastRenderedPageBreak/>
        <w:t>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14:paraId="2712EFC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1C8677BF"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6DAC9FE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127FE9CB"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w:t>
      </w:r>
      <w:r w:rsidRPr="00621CB8">
        <w:rPr>
          <w:rFonts w:ascii="Times New Roman" w:hAnsi="Times New Roman" w:cs="Times New Roman"/>
          <w:sz w:val="28"/>
          <w:szCs w:val="28"/>
          <w:lang w:eastAsia="uk-UA"/>
        </w:rPr>
        <w:lastRenderedPageBreak/>
        <w:t>несовершеннолетним образовательной программы основного общего образования в иной форме обучения и с его согласия по трудоустройству.</w:t>
      </w:r>
    </w:p>
    <w:p w14:paraId="5038C81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2D6209A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251934F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310E34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49EB2F6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w:t>
      </w:r>
      <w:r w:rsidRPr="00621CB8">
        <w:rPr>
          <w:rFonts w:ascii="Times New Roman" w:hAnsi="Times New Roman" w:cs="Times New Roman"/>
          <w:sz w:val="28"/>
          <w:szCs w:val="28"/>
          <w:lang w:eastAsia="uk-UA"/>
        </w:rPr>
        <w:lastRenderedPageBreak/>
        <w:t xml:space="preserve">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14:paraId="5E8710E8"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 xml:space="preserve">Для обучающихся с </w:t>
      </w:r>
      <w:proofErr w:type="spellStart"/>
      <w:r w:rsidR="00B519C0" w:rsidRPr="00621CB8">
        <w:rPr>
          <w:rFonts w:ascii="Times New Roman" w:hAnsi="Times New Roman" w:cs="Times New Roman"/>
          <w:sz w:val="28"/>
          <w:szCs w:val="28"/>
          <w:lang w:eastAsia="uk-UA"/>
        </w:rPr>
        <w:t>девиантным</w:t>
      </w:r>
      <w:proofErr w:type="spellEnd"/>
      <w:r w:rsidR="00B519C0"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14:paraId="7EA089D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14:paraId="6FD4FD1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Получение дошкольного образования в образовательных организациях 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8FDF1C2"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14:paraId="2130854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Правила приема в государственные и муниципальные образовательные организации на обучение по основным общеобразовательным программам </w:t>
      </w:r>
      <w:r w:rsidRPr="00621CB8">
        <w:rPr>
          <w:rFonts w:ascii="Times New Roman" w:hAnsi="Times New Roman" w:cs="Times New Roman"/>
          <w:sz w:val="28"/>
          <w:szCs w:val="28"/>
          <w:lang w:eastAsia="uk-UA"/>
        </w:rPr>
        <w:lastRenderedPageBreak/>
        <w:t>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5D76D567"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14:paraId="32E5C8FB"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14:paraId="345C02A0"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48DD8BDE"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764B9205"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14:paraId="4C2DC9D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13A633D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14:paraId="6A1EE7E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proofErr w:type="gramStart"/>
      <w:r w:rsidRPr="00621CB8">
        <w:rPr>
          <w:rFonts w:ascii="Times New Roman" w:hAnsi="Times New Roman" w:cs="Times New Roman"/>
          <w:sz w:val="28"/>
          <w:szCs w:val="28"/>
          <w:lang w:eastAsia="uk-UA"/>
        </w:rPr>
        <w:t>требований</w:t>
      </w:r>
      <w:proofErr w:type="gramEnd"/>
      <w:r w:rsidRPr="00621CB8">
        <w:rPr>
          <w:rFonts w:ascii="Times New Roman" w:hAnsi="Times New Roman" w:cs="Times New Roman"/>
          <w:sz w:val="28"/>
          <w:szCs w:val="28"/>
          <w:lang w:eastAsia="uk-UA"/>
        </w:rPr>
        <w:t xml:space="preserve">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14:paraId="3EB2DF2F" w14:textId="77777777"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w:t>
      </w:r>
      <w:r w:rsidRPr="00621CB8">
        <w:rPr>
          <w:rFonts w:ascii="Times New Roman" w:hAnsi="Times New Roman" w:cs="Times New Roman"/>
          <w:bCs/>
          <w:sz w:val="28"/>
          <w:szCs w:val="28"/>
          <w:lang w:eastAsia="uk-UA"/>
        </w:rPr>
        <w:lastRenderedPageBreak/>
        <w:t xml:space="preserve">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14:paraId="6F28E13E"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0E55F93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13459569"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14:paraId="6F8190FE" w14:textId="77777777"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w:t>
      </w:r>
      <w:proofErr w:type="gramStart"/>
      <w:r w:rsidRPr="00621CB8">
        <w:rPr>
          <w:rFonts w:ascii="Times New Roman" w:hAnsi="Times New Roman" w:cs="Times New Roman"/>
          <w:sz w:val="28"/>
          <w:szCs w:val="28"/>
          <w:lang w:eastAsia="uk-UA"/>
        </w:rPr>
        <w:t>педагогической  и</w:t>
      </w:r>
      <w:proofErr w:type="gramEnd"/>
      <w:r w:rsidRPr="00621CB8">
        <w:rPr>
          <w:rFonts w:ascii="Times New Roman" w:hAnsi="Times New Roman" w:cs="Times New Roman"/>
          <w:sz w:val="28"/>
          <w:szCs w:val="28"/>
          <w:lang w:eastAsia="uk-UA"/>
        </w:rPr>
        <w:t xml:space="preserve"> научной квалификации.</w:t>
      </w:r>
    </w:p>
    <w:p w14:paraId="58A454C9" w14:textId="77777777"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 освоению программ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14:paraId="33558E3E"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К освоению программ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допускаются лица, имеющие </w:t>
      </w:r>
      <w:r w:rsidRPr="00621CB8">
        <w:rPr>
          <w:rFonts w:ascii="Times New Roman" w:hAnsi="Times New Roman" w:cs="Times New Roman"/>
          <w:sz w:val="28"/>
          <w:szCs w:val="28"/>
          <w:lang w:eastAsia="uk-UA"/>
        </w:rPr>
        <w:lastRenderedPageBreak/>
        <w:t xml:space="preserve">среднее общее образование, среднее профессиональное образование, а также высшее профессиональное образование уровня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w:t>
      </w:r>
    </w:p>
    <w:p w14:paraId="743EB796" w14:textId="08EFA082" w:rsidR="002E06B1"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52"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14:paraId="2515F83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14:paraId="56E13B0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w:t>
      </w:r>
      <w:proofErr w:type="spellStart"/>
      <w:r w:rsidR="002E06B1" w:rsidRPr="00621CB8">
        <w:rPr>
          <w:rFonts w:ascii="Times New Roman" w:hAnsi="Times New Roman" w:cs="Times New Roman"/>
          <w:sz w:val="28"/>
          <w:szCs w:val="28"/>
          <w:lang w:eastAsia="uk-UA"/>
        </w:rPr>
        <w:t>специалитет</w:t>
      </w:r>
      <w:proofErr w:type="spellEnd"/>
      <w:r w:rsidR="002E06B1"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 допускаются лица, имеющие высшее образование в области искусств.</w:t>
      </w:r>
    </w:p>
    <w:p w14:paraId="19A1CFC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программам магистратуры, если иное не предусмотрено настоящим Законом.</w:t>
      </w:r>
    </w:p>
    <w:p w14:paraId="6FAD28D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B519C0" w:rsidRPr="00621CB8">
        <w:rPr>
          <w:rFonts w:ascii="Times New Roman" w:hAnsi="Times New Roman" w:cs="Times New Roman"/>
          <w:sz w:val="28"/>
          <w:szCs w:val="28"/>
          <w:lang w:eastAsia="uk-UA"/>
        </w:rPr>
        <w:t xml:space="preserve">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00B519C0" w:rsidRPr="00621CB8">
        <w:rPr>
          <w:rFonts w:ascii="Times New Roman" w:hAnsi="Times New Roman" w:cs="Times New Roman"/>
          <w:sz w:val="28"/>
          <w:szCs w:val="28"/>
          <w:lang w:eastAsia="uk-UA"/>
        </w:rPr>
        <w:t>ассистентуры</w:t>
      </w:r>
      <w:proofErr w:type="spellEnd"/>
      <w:r w:rsidR="00B519C0" w:rsidRPr="00621CB8">
        <w:rPr>
          <w:rFonts w:ascii="Times New Roman" w:hAnsi="Times New Roman" w:cs="Times New Roman"/>
          <w:sz w:val="28"/>
          <w:szCs w:val="28"/>
          <w:lang w:eastAsia="uk-UA"/>
        </w:rPr>
        <w:t>-стажировки осуществляется по результатам вступительных испытаний (конкурсного отбора), проводимых образовательной организацией самостоятельно.</w:t>
      </w:r>
    </w:p>
    <w:p w14:paraId="61056D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14:paraId="2850DD2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обучение по программам </w:t>
      </w:r>
      <w:proofErr w:type="spellStart"/>
      <w:r w:rsidR="003854B0" w:rsidRPr="00621CB8">
        <w:rPr>
          <w:rFonts w:ascii="Times New Roman" w:hAnsi="Times New Roman" w:cs="Times New Roman"/>
          <w:b/>
          <w:bCs/>
          <w:sz w:val="28"/>
          <w:szCs w:val="28"/>
          <w:lang w:eastAsia="uk-UA"/>
        </w:rPr>
        <w:t>бакалавриата</w:t>
      </w:r>
      <w:proofErr w:type="spellEnd"/>
      <w:r w:rsidR="003854B0" w:rsidRPr="00621CB8">
        <w:rPr>
          <w:rFonts w:ascii="Times New Roman" w:hAnsi="Times New Roman" w:cs="Times New Roman"/>
          <w:b/>
          <w:bCs/>
          <w:sz w:val="28"/>
          <w:szCs w:val="28"/>
          <w:lang w:eastAsia="uk-UA"/>
        </w:rPr>
        <w:t xml:space="preserve"> и программам </w:t>
      </w:r>
      <w:proofErr w:type="spellStart"/>
      <w:r w:rsidR="003854B0" w:rsidRPr="00621CB8">
        <w:rPr>
          <w:rFonts w:ascii="Times New Roman" w:hAnsi="Times New Roman" w:cs="Times New Roman"/>
          <w:b/>
          <w:bCs/>
          <w:sz w:val="28"/>
          <w:szCs w:val="28"/>
          <w:lang w:eastAsia="uk-UA"/>
        </w:rPr>
        <w:t>специалитета</w:t>
      </w:r>
      <w:proofErr w:type="spellEnd"/>
    </w:p>
    <w:p w14:paraId="41402E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проводится на основании вступительных испытаний (конкурсного отбора), если иное не предусмотрено настоящим Законом.</w:t>
      </w:r>
    </w:p>
    <w:p w14:paraId="5645CE54" w14:textId="77777777"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Результаты вступительных испытаний (конкурсного отбора), при приеме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действительны два года, следующих за годом получения таких результатов.</w:t>
      </w:r>
    </w:p>
    <w:p w14:paraId="4F094BD3" w14:textId="77777777"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профессионального образования</w:t>
      </w:r>
      <w:r w:rsidRPr="00621CB8">
        <w:rPr>
          <w:rFonts w:ascii="Times New Roman" w:hAnsi="Times New Roman" w:cs="Times New Roman"/>
          <w:sz w:val="28"/>
          <w:szCs w:val="28"/>
          <w:lang w:eastAsia="uk-UA"/>
        </w:rPr>
        <w:t xml:space="preserve">,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14:paraId="32AEB94A" w14:textId="5A70DE89" w:rsidR="00C70767"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53" w:history="1">
        <w:r w:rsidR="00C70767" w:rsidRPr="00EB54BF">
          <w:rPr>
            <w:rStyle w:val="afffff0"/>
            <w:rFonts w:ascii="Times New Roman" w:hAnsi="Times New Roman" w:cs="Times New Roman"/>
            <w:i/>
            <w:sz w:val="28"/>
            <w:szCs w:val="28"/>
            <w:lang w:eastAsia="uk-UA"/>
          </w:rPr>
          <w:t>(Часть 3 статьи 67 с изменениями, внесенными в соответствии с Законом от 18.10.2019 № 64-</w:t>
        </w:r>
        <w:r w:rsidR="00C70767" w:rsidRPr="00EB54BF">
          <w:rPr>
            <w:rStyle w:val="afffff0"/>
            <w:rFonts w:ascii="Times New Roman" w:hAnsi="Times New Roman" w:cs="Times New Roman"/>
            <w:i/>
            <w:sz w:val="28"/>
            <w:szCs w:val="28"/>
            <w:lang w:val="en-US" w:eastAsia="uk-UA"/>
          </w:rPr>
          <w:t>II</w:t>
        </w:r>
        <w:r w:rsidR="00C70767" w:rsidRPr="00EB54BF">
          <w:rPr>
            <w:rStyle w:val="afffff0"/>
            <w:rFonts w:ascii="Times New Roman" w:hAnsi="Times New Roman" w:cs="Times New Roman"/>
            <w:i/>
            <w:sz w:val="28"/>
            <w:szCs w:val="28"/>
            <w:lang w:eastAsia="uk-UA"/>
          </w:rPr>
          <w:t>НС)</w:t>
        </w:r>
      </w:hyperlink>
    </w:p>
    <w:p w14:paraId="74072B5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Иностранным гражданам предоставляется право приема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14:paraId="5216922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Прием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14:paraId="46F2C60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w:t>
      </w:r>
      <w:r w:rsidR="004843C0" w:rsidRPr="00621CB8">
        <w:rPr>
          <w:rFonts w:ascii="Times New Roman" w:hAnsi="Times New Roman" w:cs="Times New Roman"/>
          <w:sz w:val="28"/>
          <w:szCs w:val="28"/>
        </w:rPr>
        <w:lastRenderedPageBreak/>
        <w:t>Донецкой Народной Республики</w:t>
      </w:r>
      <w:r w:rsidR="00B519C0" w:rsidRPr="00621CB8">
        <w:rPr>
          <w:rFonts w:ascii="Times New Roman" w:hAnsi="Times New Roman" w:cs="Times New Roman"/>
          <w:sz w:val="28"/>
          <w:szCs w:val="28"/>
        </w:rPr>
        <w:t xml:space="preserve">, местных бюджетов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14:paraId="6AA2DF4A" w14:textId="77777777"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14:paraId="055D0C4D" w14:textId="77777777"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14:paraId="5DADA77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w:t>
      </w:r>
      <w:r w:rsidRPr="009F0DC7">
        <w:rPr>
          <w:rFonts w:ascii="Times New Roman" w:hAnsi="Times New Roman" w:cs="Times New Roman"/>
          <w:b/>
          <w:sz w:val="28"/>
          <w:szCs w:val="28"/>
        </w:rPr>
        <w:t>Особенности приема на целевое обучение по образовательным программам высшего профессионального образования</w:t>
      </w:r>
    </w:p>
    <w:p w14:paraId="69FE2A43"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14:paraId="56A848B8"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1) государственными органами Донецкой Народной Республики, органами местного самоуправления;</w:t>
      </w:r>
    </w:p>
    <w:p w14:paraId="10FAA8C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14:paraId="7B292C9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14:paraId="75A057F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14:paraId="235BD17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14:paraId="147E7169"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14:paraId="51D173B4"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14:paraId="6B50A0D2"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14:paraId="0F368F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9) иными организациями, созданными Донецкой Народной Республикой или муниципальным образованием.</w:t>
      </w:r>
    </w:p>
    <w:p w14:paraId="3B349ABA"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14:paraId="6C20A85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14:paraId="3BE6D21F"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профессионального образования.</w:t>
      </w:r>
    </w:p>
    <w:p w14:paraId="2117B1E0"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профессионального образования, перечень которых определяется Правительством Донецкой Народной Республики.</w:t>
      </w:r>
    </w:p>
    <w:p w14:paraId="250FA436"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профессионального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профессионального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14:paraId="641B6A2E" w14:textId="6425F238" w:rsidR="009F0DC7" w:rsidRPr="009F0DC7" w:rsidRDefault="006D0CAF" w:rsidP="009F0DC7">
      <w:pPr>
        <w:shd w:val="clear" w:color="auto" w:fill="FFFFFF"/>
        <w:spacing w:after="360" w:line="276" w:lineRule="auto"/>
        <w:ind w:firstLine="709"/>
        <w:rPr>
          <w:rFonts w:ascii="Times New Roman" w:hAnsi="Times New Roman" w:cs="Times New Roman"/>
          <w:sz w:val="28"/>
          <w:szCs w:val="28"/>
          <w:lang w:eastAsia="uk-UA"/>
        </w:rPr>
      </w:pPr>
      <w:hyperlink r:id="rId54"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0AC55A41"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 xml:space="preserve">собые права при приеме на обучение по программам </w:t>
      </w:r>
      <w:proofErr w:type="spellStart"/>
      <w:r w:rsidR="00CD2A14" w:rsidRPr="00621CB8">
        <w:rPr>
          <w:rFonts w:ascii="Times New Roman" w:hAnsi="Times New Roman" w:cs="Times New Roman"/>
          <w:b/>
          <w:bCs/>
          <w:sz w:val="28"/>
          <w:szCs w:val="28"/>
          <w:lang w:eastAsia="uk-UA"/>
        </w:rPr>
        <w:t>бакалавриата</w:t>
      </w:r>
      <w:proofErr w:type="spellEnd"/>
      <w:r w:rsidR="00CD2A14" w:rsidRPr="00621CB8">
        <w:rPr>
          <w:rFonts w:ascii="Times New Roman" w:hAnsi="Times New Roman" w:cs="Times New Roman"/>
          <w:b/>
          <w:bCs/>
          <w:sz w:val="28"/>
          <w:szCs w:val="28"/>
          <w:lang w:eastAsia="uk-UA"/>
        </w:rPr>
        <w:t xml:space="preserve"> и программам </w:t>
      </w:r>
      <w:proofErr w:type="spellStart"/>
      <w:r w:rsidR="00CD2A14" w:rsidRPr="00621CB8">
        <w:rPr>
          <w:rFonts w:ascii="Times New Roman" w:hAnsi="Times New Roman" w:cs="Times New Roman"/>
          <w:b/>
          <w:bCs/>
          <w:sz w:val="28"/>
          <w:szCs w:val="28"/>
          <w:lang w:eastAsia="uk-UA"/>
        </w:rPr>
        <w:t>специалитета</w:t>
      </w:r>
      <w:proofErr w:type="spellEnd"/>
    </w:p>
    <w:p w14:paraId="50242689"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 приеме на обучение по имеющим государственную аккредитацию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гражданам могут быть предоставлены особые права:</w:t>
      </w:r>
    </w:p>
    <w:p w14:paraId="15E735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14:paraId="61EC1BE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14:paraId="39F74C6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14:paraId="5F39E873"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14:paraId="4B975AFE"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14:paraId="088AAC9A"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14:paraId="4B0C39C1"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14:paraId="2F10889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w:t>
      </w:r>
      <w:r w:rsidR="002E06B1" w:rsidRPr="00621CB8">
        <w:rPr>
          <w:rFonts w:ascii="Times New Roman" w:hAnsi="Times New Roman" w:cs="Times New Roman"/>
          <w:sz w:val="28"/>
          <w:szCs w:val="28"/>
          <w:lang w:eastAsia="uk-UA"/>
        </w:rPr>
        <w:lastRenderedPageBreak/>
        <w:t xml:space="preserve">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2854DCC7"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14:paraId="5AA6828D" w14:textId="77777777"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14:paraId="40EB4745"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14:paraId="1D19F910"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w:t>
      </w:r>
      <w:proofErr w:type="gramStart"/>
      <w:r w:rsidR="002E06B1" w:rsidRPr="00621CB8">
        <w:rPr>
          <w:rFonts w:ascii="Times New Roman" w:hAnsi="Times New Roman" w:cs="Times New Roman"/>
          <w:sz w:val="28"/>
          <w:szCs w:val="28"/>
          <w:lang w:eastAsia="uk-UA"/>
        </w:rPr>
        <w:t xml:space="preserve">счет  </w:t>
      </w:r>
      <w:r w:rsidR="004843C0" w:rsidRPr="00621CB8">
        <w:rPr>
          <w:rFonts w:ascii="Times New Roman" w:hAnsi="Times New Roman" w:cs="Times New Roman"/>
          <w:sz w:val="28"/>
          <w:szCs w:val="28"/>
          <w:lang w:eastAsia="uk-UA"/>
        </w:rPr>
        <w:t>бюджетных</w:t>
      </w:r>
      <w:proofErr w:type="gramEnd"/>
      <w:r w:rsidR="004843C0" w:rsidRPr="00621CB8">
        <w:rPr>
          <w:rFonts w:ascii="Times New Roman" w:hAnsi="Times New Roman" w:cs="Times New Roman"/>
          <w:sz w:val="28"/>
          <w:szCs w:val="28"/>
          <w:lang w:eastAsia="uk-UA"/>
        </w:rPr>
        <w:t xml:space="preserve">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14:paraId="087489DF"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14:paraId="79D9E62F"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дети-инвалиды, инвалиды I и II групп, которым согласно </w:t>
      </w:r>
      <w:proofErr w:type="gramStart"/>
      <w:r w:rsidR="002E06B1" w:rsidRPr="00621CB8">
        <w:rPr>
          <w:rFonts w:ascii="Times New Roman" w:hAnsi="Times New Roman" w:cs="Times New Roman"/>
          <w:sz w:val="28"/>
          <w:szCs w:val="28"/>
          <w:lang w:eastAsia="uk-UA"/>
        </w:rPr>
        <w:t>заключению учреждения медико-социальной экспертизы</w:t>
      </w:r>
      <w:proofErr w:type="gramEnd"/>
      <w:r w:rsidR="002E06B1" w:rsidRPr="00621CB8">
        <w:rPr>
          <w:rFonts w:ascii="Times New Roman" w:hAnsi="Times New Roman" w:cs="Times New Roman"/>
          <w:sz w:val="28"/>
          <w:szCs w:val="28"/>
          <w:lang w:eastAsia="uk-UA"/>
        </w:rPr>
        <w:t xml:space="preserve"> не противопоказано обучение в соответствующих образовательных организациях;</w:t>
      </w:r>
    </w:p>
    <w:p w14:paraId="37607F6D"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14:paraId="0C05573C"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инвалиды </w:t>
      </w:r>
      <w:proofErr w:type="gramStart"/>
      <w:r w:rsidR="002E06B1" w:rsidRPr="00621CB8">
        <w:rPr>
          <w:rFonts w:ascii="Times New Roman" w:hAnsi="Times New Roman" w:cs="Times New Roman"/>
          <w:sz w:val="28"/>
          <w:szCs w:val="28"/>
          <w:lang w:eastAsia="uk-UA"/>
        </w:rPr>
        <w:t>и  участники</w:t>
      </w:r>
      <w:proofErr w:type="gramEnd"/>
      <w:r w:rsidR="002E06B1" w:rsidRPr="00621CB8">
        <w:rPr>
          <w:rFonts w:ascii="Times New Roman" w:hAnsi="Times New Roman" w:cs="Times New Roman"/>
          <w:sz w:val="28"/>
          <w:szCs w:val="28"/>
          <w:lang w:eastAsia="uk-UA"/>
        </w:rPr>
        <w:t xml:space="preserve"> боевых действий</w:t>
      </w:r>
    </w:p>
    <w:p w14:paraId="43F05C15"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14:paraId="77096FD0"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14:paraId="401364C4" w14:textId="77777777"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Преимущественное право зачисления в образовательную организацию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430D83C0" w14:textId="77777777"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находящиеся в ведении государственных органов, при условии успешного прохождения </w:t>
      </w:r>
      <w:r w:rsidRPr="00621CB8">
        <w:rPr>
          <w:rFonts w:ascii="Times New Roman" w:hAnsi="Times New Roman" w:cs="Times New Roman"/>
          <w:sz w:val="28"/>
          <w:szCs w:val="28"/>
          <w:lang w:eastAsia="uk-UA"/>
        </w:rPr>
        <w:lastRenderedPageBreak/>
        <w:t>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788440B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14:paraId="04B31F1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66BBBBB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14:paraId="4B1E6FCB"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14:paraId="69B39DAE"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 xml:space="preserve">образовании являются кадровое обеспечение научных исследований, повышение качества </w:t>
      </w:r>
      <w:r w:rsidR="002E06B1" w:rsidRPr="00621CB8">
        <w:rPr>
          <w:rFonts w:ascii="Times New Roman" w:hAnsi="Times New Roman" w:cs="Times New Roman"/>
          <w:sz w:val="28"/>
          <w:szCs w:val="28"/>
          <w:lang w:eastAsia="uk-UA"/>
        </w:rPr>
        <w:lastRenderedPageBreak/>
        <w:t>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2AB4FB5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14:paraId="7C1C393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14:paraId="61CBB451"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14:paraId="5ED17040"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w:t>
      </w:r>
      <w:proofErr w:type="gramStart"/>
      <w:r w:rsidR="002E06B1" w:rsidRPr="00621CB8">
        <w:rPr>
          <w:rFonts w:ascii="Times New Roman" w:hAnsi="Times New Roman" w:cs="Times New Roman"/>
          <w:sz w:val="28"/>
          <w:szCs w:val="28"/>
          <w:lang w:eastAsia="uk-UA"/>
        </w:rPr>
        <w:t>научными организациями</w:t>
      </w:r>
      <w:proofErr w:type="gramEnd"/>
      <w:r w:rsidR="002E06B1" w:rsidRPr="00621CB8">
        <w:rPr>
          <w:rFonts w:ascii="Times New Roman" w:hAnsi="Times New Roman" w:cs="Times New Roman"/>
          <w:sz w:val="28"/>
          <w:szCs w:val="28"/>
          <w:lang w:eastAsia="uk-UA"/>
        </w:rP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23CC25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69C7D96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32EBEA7C"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14:paraId="1F8F5504"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14:paraId="58BD363F"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14:paraId="6DD6E6C6"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68603C9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4F01D7C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14BEF1F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14:paraId="7C5544F4"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14:paraId="6E4335A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14:paraId="236D5E65" w14:textId="77777777"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14:paraId="35CB1ABD"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14:paraId="4BCD9A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14:paraId="29AE0D0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w:t>
      </w:r>
      <w:r w:rsidRPr="00621CB8">
        <w:rPr>
          <w:rFonts w:ascii="Times New Roman" w:hAnsi="Times New Roman" w:cs="Times New Roman"/>
          <w:sz w:val="28"/>
          <w:szCs w:val="28"/>
          <w:lang w:eastAsia="uk-UA"/>
        </w:rPr>
        <w:lastRenderedPageBreak/>
        <w:t>классов, категорий по соответствующим профессиям рабочих, должностям служащих.</w:t>
      </w:r>
    </w:p>
    <w:p w14:paraId="1536932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69B8B95A" w14:textId="77777777"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14:paraId="6EAB9EA3"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14:paraId="48F1D777"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00E3BAA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3B7BC0DA"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15A2498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Содержание дополнительных общеразвивающих программ и сроки обучения по ним определяются образовательной программой, разработанной и </w:t>
      </w:r>
      <w:r w:rsidR="002E06B1" w:rsidRPr="00621CB8">
        <w:rPr>
          <w:rFonts w:ascii="Times New Roman" w:hAnsi="Times New Roman" w:cs="Times New Roman"/>
          <w:sz w:val="28"/>
          <w:szCs w:val="28"/>
          <w:lang w:eastAsia="uk-UA"/>
        </w:rPr>
        <w:lastRenderedPageBreak/>
        <w:t>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14:paraId="0DEBBFA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14:paraId="28240398"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08AAB23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14:paraId="1783B33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14:paraId="327EE02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14:paraId="486B1C1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5020FD2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14:paraId="1C9CFC3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14:paraId="4D83A5AA"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14:paraId="4E7737A2"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14:paraId="4E9E29A0" w14:textId="77777777"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образования (</w:t>
      </w:r>
      <w:proofErr w:type="spellStart"/>
      <w:r w:rsidR="00D85AF3" w:rsidRPr="00621CB8">
        <w:rPr>
          <w:rFonts w:ascii="Times New Roman" w:hAnsi="Times New Roman" w:cs="Times New Roman"/>
          <w:sz w:val="28"/>
          <w:szCs w:val="28"/>
          <w:lang w:eastAsia="uk-UA"/>
        </w:rPr>
        <w:t>специалитет</w:t>
      </w:r>
      <w:proofErr w:type="spellEnd"/>
      <w:r w:rsidR="00D85AF3"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14:paraId="24AFCE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обучение по программам подготовки научно-педагогических кадров в аспирантуре (адъюнктуре), программам ординатуры,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а также по программам докторантуры осуществляется по результатам вступительных испытаний (конкурсного </w:t>
      </w:r>
      <w:r w:rsidR="00D85AF3" w:rsidRPr="00621CB8">
        <w:rPr>
          <w:rFonts w:ascii="Times New Roman" w:hAnsi="Times New Roman" w:cs="Times New Roman"/>
          <w:sz w:val="28"/>
          <w:szCs w:val="28"/>
          <w:lang w:eastAsia="uk-UA"/>
        </w:rPr>
        <w:lastRenderedPageBreak/>
        <w:t>отбора), проводимых образовательной организацией самостоятельно.</w:t>
      </w:r>
    </w:p>
    <w:p w14:paraId="07A1E783"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14:paraId="693B53C5"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14:paraId="24099BD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14:paraId="1FAC30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w:t>
      </w:r>
      <w:proofErr w:type="gramStart"/>
      <w:r w:rsidR="002E06B1" w:rsidRPr="00621CB8">
        <w:rPr>
          <w:rFonts w:ascii="Times New Roman" w:hAnsi="Times New Roman" w:cs="Times New Roman"/>
          <w:sz w:val="28"/>
          <w:szCs w:val="28"/>
          <w:lang w:eastAsia="uk-UA"/>
        </w:rPr>
        <w:t>требований</w:t>
      </w:r>
      <w:proofErr w:type="gramEnd"/>
      <w:r w:rsidR="002E06B1" w:rsidRPr="00621CB8">
        <w:rPr>
          <w:rFonts w:ascii="Times New Roman" w:hAnsi="Times New Roman" w:cs="Times New Roman"/>
          <w:sz w:val="28"/>
          <w:szCs w:val="28"/>
          <w:lang w:eastAsia="uk-UA"/>
        </w:rPr>
        <w:t xml:space="preserve">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14:paraId="2BCC294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5257B59F" w14:textId="77777777"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14:paraId="09DF7D24" w14:textId="77777777"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14:paraId="5DD08287"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14:paraId="232C5494"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76B57BF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2B60C603"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w:t>
      </w:r>
      <w:r w:rsidRPr="00621CB8">
        <w:rPr>
          <w:rFonts w:ascii="Times New Roman" w:hAnsi="Times New Roman" w:cs="Times New Roman"/>
          <w:sz w:val="28"/>
          <w:szCs w:val="28"/>
          <w:lang w:eastAsia="uk-UA"/>
        </w:rPr>
        <w:lastRenderedPageBreak/>
        <w:t>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14:paraId="3A992580"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Органы местного самоуправления, юридические лица и физические лица, их </w:t>
      </w:r>
      <w:proofErr w:type="gramStart"/>
      <w:r w:rsidR="002E06B1" w:rsidRPr="00621CB8">
        <w:rPr>
          <w:rFonts w:ascii="Times New Roman" w:hAnsi="Times New Roman" w:cs="Times New Roman"/>
          <w:sz w:val="28"/>
          <w:szCs w:val="28"/>
          <w:lang w:eastAsia="uk-UA"/>
        </w:rPr>
        <w:t>объединения  вп</w:t>
      </w:r>
      <w:r w:rsidR="002643B1" w:rsidRPr="00621CB8">
        <w:rPr>
          <w:rFonts w:ascii="Times New Roman" w:hAnsi="Times New Roman" w:cs="Times New Roman"/>
          <w:sz w:val="28"/>
          <w:szCs w:val="28"/>
          <w:lang w:eastAsia="uk-UA"/>
        </w:rPr>
        <w:t>раве</w:t>
      </w:r>
      <w:proofErr w:type="gramEnd"/>
      <w:r w:rsidR="002643B1" w:rsidRPr="00621CB8">
        <w:rPr>
          <w:rFonts w:ascii="Times New Roman" w:hAnsi="Times New Roman" w:cs="Times New Roman"/>
          <w:sz w:val="28"/>
          <w:szCs w:val="28"/>
          <w:lang w:eastAsia="uk-UA"/>
        </w:rPr>
        <w:t xml:space="preserve">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14:paraId="3C1DB84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14:paraId="5B329178"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14:paraId="3E038C19"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29227D51"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w:t>
      </w:r>
      <w:r w:rsidR="002E06B1" w:rsidRPr="00621CB8">
        <w:rPr>
          <w:rFonts w:ascii="Times New Roman" w:hAnsi="Times New Roman" w:cs="Times New Roman"/>
          <w:sz w:val="28"/>
          <w:szCs w:val="28"/>
          <w:lang w:eastAsia="uk-UA"/>
        </w:rPr>
        <w:lastRenderedPageBreak/>
        <w:t xml:space="preserve">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14:paraId="2B2E44EC" w14:textId="77777777"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14:paraId="2916E9ED" w14:textId="77777777"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14:paraId="6F18FAEB" w14:textId="77777777"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14:paraId="2C5EF0B3" w14:textId="77777777"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 xml:space="preserve">на </w:t>
      </w:r>
      <w:proofErr w:type="gramStart"/>
      <w:r w:rsidR="00E021AE">
        <w:rPr>
          <w:rFonts w:ascii="Times New Roman" w:hAnsi="Times New Roman" w:cs="Times New Roman"/>
          <w:sz w:val="28"/>
          <w:szCs w:val="28"/>
          <w:lang w:eastAsia="uk-UA"/>
        </w:rPr>
        <w:t>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proofErr w:type="gramEnd"/>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14:paraId="5144C916" w14:textId="4A0D51E4" w:rsidR="00C36DA1"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55" w:history="1">
        <w:r w:rsidR="00C36DA1" w:rsidRPr="00C36DA1">
          <w:rPr>
            <w:rFonts w:ascii="Times New Roman" w:eastAsia="Calibri" w:hAnsi="Times New Roman" w:cs="Times New Roman"/>
            <w:i/>
            <w:color w:val="0563C1"/>
            <w:sz w:val="28"/>
            <w:szCs w:val="28"/>
            <w:u w:val="single"/>
            <w:lang w:eastAsia="en-US"/>
          </w:rPr>
          <w:t>(Статья 75 с изменениями, внесенными в соответствии с Законом от 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14:paraId="56E32476"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14:paraId="62FAAA0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455A466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334BD887"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FBE773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обучающихся с ограниченными возможностями здоровья </w:t>
      </w:r>
      <w:r w:rsidR="002E06B1" w:rsidRPr="00621CB8">
        <w:rPr>
          <w:rFonts w:ascii="Times New Roman" w:hAnsi="Times New Roman" w:cs="Times New Roman"/>
          <w:sz w:val="28"/>
          <w:szCs w:val="28"/>
          <w:lang w:eastAsia="uk-UA"/>
        </w:rPr>
        <w:lastRenderedPageBreak/>
        <w:t>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48F0D126"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599479F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14:paraId="3018E149"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45878975"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7BB1227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5584550C"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w:t>
      </w:r>
      <w:r w:rsidRPr="00621CB8">
        <w:rPr>
          <w:rFonts w:ascii="Times New Roman" w:hAnsi="Times New Roman" w:cs="Times New Roman"/>
          <w:sz w:val="28"/>
          <w:szCs w:val="28"/>
          <w:lang w:eastAsia="uk-UA"/>
        </w:rPr>
        <w:lastRenderedPageBreak/>
        <w:t xml:space="preserve">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50BF862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14:paraId="5E8A4302" w14:textId="77777777"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072B6D52" w14:textId="77777777"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280DAA4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14:paraId="2F49FDD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w:t>
      </w:r>
      <w:r w:rsidR="002E06B1" w:rsidRPr="00621CB8">
        <w:rPr>
          <w:rFonts w:ascii="Times New Roman" w:hAnsi="Times New Roman" w:cs="Times New Roman"/>
          <w:sz w:val="28"/>
          <w:szCs w:val="28"/>
          <w:lang w:eastAsia="uk-UA"/>
        </w:rPr>
        <w:lastRenderedPageBreak/>
        <w:t xml:space="preserve">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449C2D12"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14:paraId="3679F11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7F21F7BB"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5529C9F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3F365E34"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w:t>
      </w:r>
      <w:r w:rsidR="002E06B1" w:rsidRPr="00621CB8">
        <w:rPr>
          <w:rFonts w:ascii="Times New Roman" w:hAnsi="Times New Roman" w:cs="Times New Roman"/>
          <w:sz w:val="28"/>
          <w:szCs w:val="28"/>
          <w:lang w:eastAsia="uk-UA"/>
        </w:rPr>
        <w:lastRenderedPageBreak/>
        <w:t>квалифицированных рабочих, служащих, если иное не предусмотрено уголовно-исполнительным законодательством Донецкой Народной Республики.</w:t>
      </w:r>
    </w:p>
    <w:p w14:paraId="23C8B753"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14:paraId="662DBB19"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14:paraId="036FA705" w14:textId="77777777"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14:paraId="6D6724B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14:paraId="28F929CC"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14:paraId="79C5475B" w14:textId="77777777"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14:paraId="204F5C81"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14:paraId="1F9C90D0"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546C4E22" w14:textId="77777777"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14:paraId="59FE4EA2"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 xml:space="preserve">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00D85AF3" w:rsidRPr="00621CB8">
        <w:rPr>
          <w:rFonts w:ascii="Times New Roman" w:hAnsi="Times New Roman" w:cs="Times New Roman"/>
          <w:sz w:val="28"/>
          <w:szCs w:val="28"/>
          <w:lang w:eastAsia="uk-UA"/>
        </w:rPr>
        <w:t>прекурсоров</w:t>
      </w:r>
      <w:proofErr w:type="spellEnd"/>
      <w:r w:rsidR="00D85AF3" w:rsidRPr="00621CB8">
        <w:rPr>
          <w:rFonts w:ascii="Times New Roman" w:hAnsi="Times New Roman" w:cs="Times New Roman"/>
          <w:sz w:val="28"/>
          <w:szCs w:val="28"/>
          <w:lang w:eastAsia="uk-UA"/>
        </w:rPr>
        <w:t>, а также в области противодействия их незаконному обороту.</w:t>
      </w:r>
    </w:p>
    <w:p w14:paraId="0C1B865B"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14:paraId="16FDFAF2" w14:textId="4917EB44" w:rsidR="00785AB0" w:rsidRPr="00621CB8" w:rsidRDefault="006D0CAF" w:rsidP="00785AB0">
      <w:pPr>
        <w:shd w:val="clear" w:color="auto" w:fill="FFFFFF"/>
        <w:spacing w:after="360" w:line="276" w:lineRule="auto"/>
        <w:ind w:firstLine="709"/>
        <w:rPr>
          <w:rFonts w:ascii="Times New Roman" w:hAnsi="Times New Roman" w:cs="Times New Roman"/>
          <w:sz w:val="28"/>
          <w:szCs w:val="28"/>
          <w:lang w:eastAsia="uk-UA"/>
        </w:rPr>
      </w:pPr>
      <w:hyperlink r:id="rId56"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890DDF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lang w:eastAsia="uk-UA"/>
        </w:rPr>
        <w:lastRenderedPageBreak/>
        <w:t>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14:paraId="58A14F6F"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14:paraId="3F714052"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14:paraId="76BD7250"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14:paraId="5CD74FD0"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4B1DB601"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 xml:space="preserve">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w:t>
      </w:r>
      <w:r w:rsidR="002E06B1" w:rsidRPr="00621CB8">
        <w:rPr>
          <w:rFonts w:ascii="Times New Roman" w:hAnsi="Times New Roman" w:cs="Times New Roman"/>
          <w:sz w:val="28"/>
          <w:szCs w:val="28"/>
          <w:lang w:eastAsia="uk-UA"/>
        </w:rPr>
        <w:lastRenderedPageBreak/>
        <w:t>отнесены военнослужащие, не имеющие воинских званий офицеров, и сотрудники из числа лиц рядового состава и младшего начальствующего состава.</w:t>
      </w:r>
    </w:p>
    <w:p w14:paraId="4DDC1D3A" w14:textId="77777777"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14:paraId="105A243F" w14:textId="3DB61D04" w:rsidR="002E06B1" w:rsidRPr="00621CB8" w:rsidRDefault="006D0CAF" w:rsidP="00785AB0">
      <w:pPr>
        <w:shd w:val="clear" w:color="auto" w:fill="FFFFFF"/>
        <w:spacing w:after="360" w:line="276" w:lineRule="auto"/>
        <w:ind w:firstLine="709"/>
        <w:rPr>
          <w:rFonts w:ascii="Times New Roman" w:hAnsi="Times New Roman" w:cs="Times New Roman"/>
          <w:sz w:val="28"/>
          <w:szCs w:val="28"/>
          <w:lang w:eastAsia="uk-UA"/>
        </w:rPr>
      </w:pPr>
      <w:hyperlink r:id="rId57"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6D2D471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Особенности реализации прав в сфере образования обучающихся, педагогических работников, занимающих должности государственной службы, 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14:paraId="7D0E5FFA" w14:textId="775EA755" w:rsidR="00785AB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58"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14:paraId="2B84F36E" w14:textId="77777777"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14:paraId="267B954F" w14:textId="77777777"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6E1BC313"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14:paraId="3A17A5C4" w14:textId="77777777"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14:paraId="383F1F67" w14:textId="750EADAC" w:rsidR="001A0645" w:rsidRPr="00621CB8" w:rsidRDefault="006D0CAF" w:rsidP="001A0645">
      <w:pPr>
        <w:shd w:val="clear" w:color="auto" w:fill="FFFFFF"/>
        <w:spacing w:after="360" w:line="276" w:lineRule="auto"/>
        <w:ind w:firstLine="709"/>
        <w:rPr>
          <w:rFonts w:ascii="Times New Roman" w:hAnsi="Times New Roman" w:cs="Times New Roman"/>
          <w:sz w:val="28"/>
          <w:szCs w:val="28"/>
          <w:lang w:eastAsia="uk-UA"/>
        </w:rPr>
      </w:pPr>
      <w:hyperlink r:id="rId59"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w:t>
        </w:r>
        <w:r w:rsidR="001A0645">
          <w:rPr>
            <w:rFonts w:ascii="Times New Roman" w:hAnsi="Times New Roman" w:cs="Times New Roman"/>
            <w:bCs/>
            <w:i/>
            <w:color w:val="0000FF" w:themeColor="hyperlink"/>
            <w:sz w:val="28"/>
            <w:szCs w:val="28"/>
            <w:u w:val="single"/>
          </w:rPr>
          <w:t xml:space="preserve">                </w:t>
        </w:r>
        <w:r w:rsidR="001A0645" w:rsidRPr="001A0645">
          <w:rPr>
            <w:rFonts w:ascii="Times New Roman" w:hAnsi="Times New Roman" w:cs="Times New Roman"/>
            <w:bCs/>
            <w:i/>
            <w:color w:val="0000FF" w:themeColor="hyperlink"/>
            <w:sz w:val="28"/>
            <w:szCs w:val="28"/>
            <w:u w:val="single"/>
          </w:rPr>
          <w:t xml:space="preserve">№ </w:t>
        </w:r>
        <w:r w:rsidR="001A0645" w:rsidRPr="001A0645">
          <w:rPr>
            <w:rFonts w:ascii="Times New Roman" w:hAnsi="Times New Roman" w:cs="Times New Roman"/>
            <w:bCs/>
            <w:i/>
            <w:color w:val="0000FF" w:themeColor="hyperlink"/>
            <w:sz w:val="28"/>
            <w:szCs w:val="28"/>
            <w:u w:val="single"/>
          </w:rPr>
          <w:lastRenderedPageBreak/>
          <w:t>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14:paraId="68A48C08"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0B9CF20A"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14:paraId="1EFE2906" w14:textId="77777777"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14:paraId="1778984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14:paraId="0876D87A"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14:paraId="525B7D6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14:paraId="1AE61A3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w:t>
      </w:r>
    </w:p>
    <w:p w14:paraId="0889060E"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14:paraId="0BB9F88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78809B7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14:paraId="78D96CE3"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48332B16" w14:textId="77777777"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14:paraId="6E08D71C" w14:textId="77777777"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431517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14:paraId="53104695"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14:paraId="3270ACF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14:paraId="27A8CD6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11DCFFC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14:paraId="664D257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14:paraId="38A364E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F63CD5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14:paraId="62CA268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0034D64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060DDF8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5D440CB0"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w:t>
      </w:r>
      <w:r w:rsidR="00733585" w:rsidRPr="00621CB8">
        <w:rPr>
          <w:rFonts w:ascii="Times New Roman" w:hAnsi="Times New Roman" w:cs="Times New Roman"/>
          <w:sz w:val="28"/>
          <w:szCs w:val="28"/>
          <w:lang w:eastAsia="uk-UA"/>
        </w:rPr>
        <w:lastRenderedPageBreak/>
        <w:t xml:space="preserve">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14:paraId="16A7A65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14:paraId="38A47E7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993890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14:paraId="4BFD5C9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14:paraId="51D5CE6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14:paraId="125CB63E"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14:paraId="09C8140F"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(программы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 xml:space="preserve">, программы </w:t>
      </w:r>
      <w:proofErr w:type="spellStart"/>
      <w:r w:rsidR="00733585" w:rsidRPr="00621CB8">
        <w:rPr>
          <w:rFonts w:ascii="Times New Roman" w:hAnsi="Times New Roman" w:cs="Times New Roman"/>
          <w:sz w:val="28"/>
          <w:szCs w:val="28"/>
          <w:lang w:eastAsia="uk-UA"/>
        </w:rPr>
        <w:t>специалитета</w:t>
      </w:r>
      <w:proofErr w:type="spellEnd"/>
      <w:r w:rsidR="00733585" w:rsidRPr="00621CB8">
        <w:rPr>
          <w:rFonts w:ascii="Times New Roman" w:hAnsi="Times New Roman" w:cs="Times New Roman"/>
          <w:sz w:val="28"/>
          <w:szCs w:val="28"/>
          <w:lang w:eastAsia="uk-UA"/>
        </w:rPr>
        <w:t>, программы магистратуры).</w:t>
      </w:r>
    </w:p>
    <w:p w14:paraId="5BB64B61"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программы дополнительного профессионального образования (программы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14:paraId="7B76B076"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135C921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14:paraId="615DFDBC"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14:paraId="6DDBECA9"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w:t>
      </w:r>
      <w:r w:rsidR="00733585" w:rsidRPr="00621CB8">
        <w:rPr>
          <w:rFonts w:ascii="Times New Roman" w:hAnsi="Times New Roman" w:cs="Times New Roman"/>
          <w:sz w:val="28"/>
          <w:szCs w:val="28"/>
          <w:lang w:eastAsia="uk-UA"/>
        </w:rPr>
        <w:lastRenderedPageBreak/>
        <w:t xml:space="preserve">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291307A8" w14:textId="77777777"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5A198009"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1F51C877"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1F8445F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14:paraId="307DBCB3"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62BCE4E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03A790B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14:paraId="4E67D24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7FFA31FF"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w:t>
      </w:r>
      <w:r w:rsidR="00733585" w:rsidRPr="00621CB8">
        <w:rPr>
          <w:rFonts w:ascii="Times New Roman" w:hAnsi="Times New Roman" w:cs="Times New Roman"/>
          <w:sz w:val="28"/>
          <w:szCs w:val="28"/>
          <w:lang w:eastAsia="uk-UA"/>
        </w:rPr>
        <w:lastRenderedPageBreak/>
        <w:t>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C5D05C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7B3DD7D" w14:textId="77777777"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A44ECB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14:paraId="3139D5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2D22206"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14:paraId="227009FC"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3F3BDF2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14:paraId="76ED273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14:paraId="03059A4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14:paraId="08FD8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012F896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17B6EC7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14:paraId="5F9A09F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w:t>
      </w:r>
      <w:r w:rsidR="007A4F7B" w:rsidRPr="00621CB8">
        <w:rPr>
          <w:rFonts w:ascii="Times New Roman" w:hAnsi="Times New Roman" w:cs="Times New Roman"/>
          <w:sz w:val="28"/>
          <w:szCs w:val="28"/>
        </w:rPr>
        <w:lastRenderedPageBreak/>
        <w:t>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14:paraId="337E2A4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14:paraId="0A281D9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4002F341"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4C3AEB90"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14:paraId="0B6BE32F"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lastRenderedPageBreak/>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4F73CD1"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5BE50759"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14:paraId="7C57D0F9"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14:paraId="4FF8D306"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14:paraId="17C45CAE"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14:paraId="63244E55" w14:textId="77777777"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 xml:space="preserve">членов экипажей </w:t>
      </w:r>
      <w:r w:rsidRPr="00621CB8">
        <w:rPr>
          <w:rStyle w:val="afffff1"/>
          <w:rFonts w:cs="Times New Roman"/>
          <w:b w:val="0"/>
          <w:bCs/>
          <w:color w:val="000000" w:themeColor="text1"/>
          <w:szCs w:val="28"/>
        </w:rPr>
        <w:lastRenderedPageBreak/>
        <w:t>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14:paraId="02DE0BE4"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14:paraId="1B7AEAB8"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14:paraId="558B53DC" w14:textId="77777777"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5D1D068C" w14:textId="77777777"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3D910AB7"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0054F0D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14:paraId="55A914B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14:paraId="528CA6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14:paraId="78E79AB3"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w:t>
      </w:r>
      <w:r w:rsidR="00733585" w:rsidRPr="00621CB8">
        <w:rPr>
          <w:rFonts w:ascii="Times New Roman" w:hAnsi="Times New Roman" w:cs="Times New Roman"/>
          <w:sz w:val="28"/>
          <w:szCs w:val="28"/>
          <w:lang w:eastAsia="uk-UA"/>
        </w:rPr>
        <w:lastRenderedPageBreak/>
        <w:t xml:space="preserve">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14:paraId="6826C6E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14:paraId="32A87756"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14:paraId="03F6F0AB"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14:paraId="337B7C1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2354E33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A9C77F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14:paraId="2FB2015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14:paraId="5AE92CB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E65030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w:t>
      </w:r>
      <w:r w:rsidR="00733585" w:rsidRPr="00621CB8">
        <w:rPr>
          <w:rFonts w:ascii="Times New Roman" w:hAnsi="Times New Roman" w:cs="Times New Roman"/>
          <w:sz w:val="28"/>
          <w:szCs w:val="28"/>
          <w:lang w:eastAsia="uk-UA"/>
        </w:rPr>
        <w:lastRenderedPageBreak/>
        <w:t>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443122B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2C0EA3A6"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48A8DBD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14:paraId="11078ED8"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14:paraId="69FFBAF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2B4DFBD"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FF8241C"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14:paraId="2D8E26D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w:t>
      </w:r>
      <w:r w:rsidR="00733585" w:rsidRPr="00621CB8">
        <w:rPr>
          <w:rFonts w:ascii="Times New Roman" w:hAnsi="Times New Roman" w:cs="Times New Roman"/>
          <w:sz w:val="28"/>
          <w:szCs w:val="28"/>
          <w:lang w:eastAsia="uk-UA"/>
        </w:rPr>
        <w:lastRenderedPageBreak/>
        <w:t xml:space="preserve">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14:paraId="417478F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14:paraId="2C528A4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w:t>
      </w:r>
      <w:r w:rsidR="00733585" w:rsidRPr="00621CB8">
        <w:rPr>
          <w:rFonts w:ascii="Times New Roman" w:hAnsi="Times New Roman" w:cs="Times New Roman"/>
          <w:sz w:val="28"/>
          <w:szCs w:val="28"/>
          <w:lang w:eastAsia="uk-UA"/>
        </w:rPr>
        <w:lastRenderedPageBreak/>
        <w:t xml:space="preserve">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758FB61C" w14:textId="77777777"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14:paraId="254A34BA"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14:paraId="2AD5946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14:paraId="5EABA65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14:paraId="7A19066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14:paraId="2D18BE5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w:t>
      </w:r>
      <w:r w:rsidR="00732FF7" w:rsidRPr="00621CB8">
        <w:rPr>
          <w:rFonts w:ascii="Times New Roman" w:hAnsi="Times New Roman" w:cs="Times New Roman"/>
          <w:sz w:val="28"/>
          <w:szCs w:val="28"/>
          <w:lang w:eastAsia="uk-UA"/>
        </w:rPr>
        <w:lastRenderedPageBreak/>
        <w:t xml:space="preserve">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14:paraId="294A1C2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14:paraId="1B266E71" w14:textId="77777777"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14:paraId="2C67A4F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14:paraId="521DAFE5" w14:textId="1DAFABB6" w:rsidR="0025273B" w:rsidRPr="003F13E6" w:rsidRDefault="0061769B" w:rsidP="003F13E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14:paraId="57F1CD2A" w14:textId="77777777"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14:paraId="7258B07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14:paraId="4F76371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52B7ACB"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14:paraId="70127BA2"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14:paraId="101DF76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14:paraId="68A90681"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14:paraId="376B65C5"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14:paraId="2E2C076A"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14:paraId="6A2546F8"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14:paraId="332093A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14:paraId="03CD354E"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14:paraId="5344A6CE"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EastAsia" w:hAnsi="Times New Roman" w:cs="Times New Roman"/>
          <w:sz w:val="28"/>
          <w:szCs w:val="28"/>
        </w:rPr>
        <w:t>3.</w:t>
      </w:r>
      <w:r w:rsidRPr="003F13E6">
        <w:rPr>
          <w:rFonts w:ascii="Times New Roman" w:eastAsiaTheme="minorHAnsi" w:hAnsi="Times New Roman" w:cs="Times New Roman"/>
          <w:sz w:val="28"/>
          <w:szCs w:val="28"/>
        </w:rPr>
        <w:t> Государственное управление в сфере образования и науки в пределах полномочий осуществляют республиканский орган исполнительной власти, обеспечивающий формирование и реализацию государственной политики в сфере образования и науки, республиканский орган исполнительной власти, осуществляющий функции по государственному контролю и надзору в сфере образования и науки, а также иные республиканские органы исполнительной власти, имеющие в своем ведении организации, осуществляющие образовательную деятельность.</w:t>
      </w:r>
    </w:p>
    <w:bookmarkStart w:id="4" w:name="_Hlk53045103"/>
    <w:p w14:paraId="72829752" w14:textId="21B2E67C" w:rsidR="00733585" w:rsidRPr="00621CB8" w:rsidRDefault="003F13E6" w:rsidP="003F13E6">
      <w:pPr>
        <w:shd w:val="clear" w:color="auto" w:fill="FFFFFF"/>
        <w:spacing w:after="360" w:line="276" w:lineRule="auto"/>
        <w:ind w:firstLine="709"/>
        <w:rPr>
          <w:rFonts w:ascii="Times New Roman" w:hAnsi="Times New Roman" w:cs="Times New Roman"/>
          <w:sz w:val="28"/>
          <w:szCs w:val="28"/>
          <w:lang w:eastAsia="uk-UA"/>
        </w:rPr>
      </w:pPr>
      <w:r w:rsidRPr="003F13E6">
        <w:rPr>
          <w:rFonts w:ascii="Times New Roman" w:eastAsia="Calibri" w:hAnsi="Times New Roman" w:cs="Times New Roman"/>
          <w:i/>
          <w:iCs/>
          <w:sz w:val="28"/>
          <w:szCs w:val="28"/>
        </w:rPr>
        <w:fldChar w:fldCharType="begin"/>
      </w:r>
      <w:r w:rsidRPr="003F13E6">
        <w:rPr>
          <w:rFonts w:ascii="Times New Roman" w:eastAsia="Calibri" w:hAnsi="Times New Roman" w:cs="Times New Roman"/>
          <w:i/>
          <w:iCs/>
          <w:sz w:val="28"/>
          <w:szCs w:val="28"/>
        </w:rPr>
        <w:instrText xml:space="preserve"> HYPERLINK "</w:instrText>
      </w:r>
      <w:r w:rsidR="00822E6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rPr>
        <w:instrText xml:space="preserve">" </w:instrText>
      </w:r>
      <w:r w:rsidRPr="003F13E6">
        <w:rPr>
          <w:rFonts w:ascii="Times New Roman" w:eastAsia="Calibri" w:hAnsi="Times New Roman" w:cs="Times New Roman"/>
          <w:i/>
          <w:iCs/>
          <w:sz w:val="28"/>
          <w:szCs w:val="28"/>
        </w:rPr>
        <w:fldChar w:fldCharType="separate"/>
      </w:r>
      <w:r w:rsidRPr="003F13E6">
        <w:rPr>
          <w:rFonts w:ascii="Times New Roman" w:eastAsia="Calibri" w:hAnsi="Times New Roman" w:cs="Times New Roman"/>
          <w:i/>
          <w:iCs/>
          <w:color w:val="0000FF" w:themeColor="hyperlink"/>
          <w:sz w:val="28"/>
          <w:szCs w:val="28"/>
          <w:u w:val="single"/>
        </w:rPr>
        <w:t>(Часть 3 статьи 86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rPr>
        <w:t>II</w:t>
      </w:r>
      <w:r w:rsidRPr="003F13E6">
        <w:rPr>
          <w:rFonts w:ascii="Times New Roman" w:eastAsia="Calibri" w:hAnsi="Times New Roman" w:cs="Times New Roman"/>
          <w:i/>
          <w:iCs/>
          <w:color w:val="0000FF" w:themeColor="hyperlink"/>
          <w:sz w:val="28"/>
          <w:szCs w:val="28"/>
          <w:u w:val="single"/>
        </w:rPr>
        <w:t>НС)</w:t>
      </w:r>
      <w:r w:rsidRPr="003F13E6">
        <w:rPr>
          <w:rFonts w:ascii="Times New Roman" w:eastAsia="Calibri" w:hAnsi="Times New Roman" w:cs="Times New Roman"/>
          <w:i/>
          <w:iCs/>
          <w:sz w:val="28"/>
          <w:szCs w:val="28"/>
        </w:rPr>
        <w:fldChar w:fldCharType="end"/>
      </w:r>
      <w:bookmarkEnd w:id="4"/>
    </w:p>
    <w:p w14:paraId="53D3A145" w14:textId="77777777" w:rsidR="003F13E6" w:rsidRPr="003F13E6" w:rsidRDefault="003F13E6" w:rsidP="003F13E6">
      <w:pPr>
        <w:widowControl/>
        <w:autoSpaceDE/>
        <w:autoSpaceDN/>
        <w:adjustRightInd/>
        <w:spacing w:after="360" w:line="276" w:lineRule="auto"/>
        <w:ind w:firstLine="709"/>
        <w:rPr>
          <w:rFonts w:ascii="Times New Roman" w:eastAsiaTheme="minorHAnsi" w:hAnsi="Times New Roman" w:cs="Times New Roman"/>
          <w:sz w:val="28"/>
          <w:szCs w:val="28"/>
        </w:rPr>
      </w:pPr>
      <w:r w:rsidRPr="003F13E6">
        <w:rPr>
          <w:rFonts w:ascii="Times New Roman" w:eastAsiaTheme="minorHAnsi" w:hAnsi="Times New Roman" w:cs="Times New Roman"/>
          <w:sz w:val="28"/>
          <w:szCs w:val="28"/>
        </w:rPr>
        <w:t>4. В административно-территориальных единицах</w:t>
      </w:r>
      <w:r w:rsidRPr="003F13E6" w:rsidDel="00A83176">
        <w:rPr>
          <w:rFonts w:ascii="Times New Roman" w:eastAsiaTheme="minorHAnsi" w:hAnsi="Times New Roman" w:cs="Times New Roman"/>
          <w:sz w:val="28"/>
          <w:szCs w:val="28"/>
        </w:rPr>
        <w:t xml:space="preserve"> </w:t>
      </w:r>
      <w:r w:rsidRPr="003F13E6">
        <w:rPr>
          <w:rFonts w:ascii="Times New Roman" w:eastAsiaTheme="minorHAnsi" w:hAnsi="Times New Roman" w:cs="Times New Roman"/>
          <w:sz w:val="28"/>
          <w:szCs w:val="28"/>
        </w:rPr>
        <w:t>управление в сфере образования и науки осуществляется соответствующими органами местного самоуправления.</w:t>
      </w:r>
    </w:p>
    <w:p w14:paraId="16F42884" w14:textId="0A11C7DC" w:rsidR="00733585" w:rsidRPr="00621CB8" w:rsidRDefault="006D0CAF" w:rsidP="003F13E6">
      <w:pPr>
        <w:shd w:val="clear" w:color="auto" w:fill="FFFFFF"/>
        <w:spacing w:after="360" w:line="276" w:lineRule="auto"/>
        <w:ind w:firstLine="709"/>
        <w:rPr>
          <w:rFonts w:ascii="Times New Roman" w:hAnsi="Times New Roman" w:cs="Times New Roman"/>
          <w:sz w:val="28"/>
          <w:szCs w:val="28"/>
          <w:lang w:eastAsia="uk-UA"/>
        </w:rPr>
      </w:pPr>
      <w:hyperlink r:id="rId60" w:history="1">
        <w:r w:rsidR="003F13E6" w:rsidRPr="003F13E6">
          <w:rPr>
            <w:rFonts w:ascii="Times New Roman" w:eastAsia="Calibri" w:hAnsi="Times New Roman" w:cs="Times New Roman"/>
            <w:i/>
            <w:iCs/>
            <w:color w:val="0000FF" w:themeColor="hyperlink"/>
            <w:sz w:val="28"/>
            <w:szCs w:val="28"/>
            <w:u w:val="single"/>
          </w:rPr>
          <w:t>(Часть 4 статьи 86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rPr>
          <w:t>II</w:t>
        </w:r>
        <w:r w:rsidR="003F13E6" w:rsidRPr="003F13E6">
          <w:rPr>
            <w:rFonts w:ascii="Times New Roman" w:eastAsia="Calibri" w:hAnsi="Times New Roman" w:cs="Times New Roman"/>
            <w:i/>
            <w:iCs/>
            <w:color w:val="0000FF" w:themeColor="hyperlink"/>
            <w:sz w:val="28"/>
            <w:szCs w:val="28"/>
            <w:u w:val="single"/>
          </w:rPr>
          <w:t>НС)</w:t>
        </w:r>
      </w:hyperlink>
    </w:p>
    <w:p w14:paraId="2FC31005"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694A4EE7"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14:paraId="62C1F1DF"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14:paraId="4568DED0" w14:textId="77777777"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14:paraId="6338B37E" w14:textId="77777777"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14:paraId="114AD220" w14:textId="77777777"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14:paraId="7E6BD7EF" w14:textId="77777777"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Образовательная деятельность подлежит лицензированию в соответствии с </w:t>
      </w:r>
      <w:hyperlink r:id="rId61"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14:paraId="0A47E284" w14:textId="77777777"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14:paraId="02C98AA5" w14:textId="77777777"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14:paraId="08D88142" w14:textId="333E4D6A" w:rsidR="0003383E" w:rsidRDefault="003F13E6"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B201E9">
        <w:rPr>
          <w:rFonts w:ascii="Times New Roman" w:hAnsi="Times New Roman" w:cs="Times New Roman"/>
          <w:sz w:val="28"/>
          <w:szCs w:val="28"/>
        </w:rPr>
        <w:t>Лицензирование образовательной деятельности осуществляется органом лицензирования – республиканским органом исполнительной власти, осуществляющим функции по государственному контролю и надзору в сфере образования и науки</w:t>
      </w:r>
      <w:r w:rsidR="0003383E" w:rsidRPr="00621CB8">
        <w:rPr>
          <w:rFonts w:ascii="Times New Roman" w:hAnsi="Times New Roman" w:cs="Times New Roman"/>
          <w:color w:val="000000" w:themeColor="text1"/>
          <w:sz w:val="28"/>
          <w:szCs w:val="28"/>
          <w:lang w:eastAsia="uk-UA"/>
        </w:rPr>
        <w:t>.</w:t>
      </w:r>
    </w:p>
    <w:bookmarkStart w:id="5" w:name="_Hlk53045177"/>
    <w:p w14:paraId="782CB977" w14:textId="44A4A554" w:rsidR="003F13E6" w:rsidRPr="00621CB8" w:rsidRDefault="003F13E6" w:rsidP="003F13E6">
      <w:pPr>
        <w:pStyle w:val="affff4"/>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3F13E6">
        <w:rPr>
          <w:rFonts w:ascii="Times New Roman" w:eastAsia="Calibri" w:hAnsi="Times New Roman" w:cs="Times New Roman"/>
          <w:i/>
          <w:iCs/>
          <w:sz w:val="28"/>
          <w:szCs w:val="28"/>
          <w:lang w:eastAsia="ru-RU"/>
        </w:rPr>
        <w:fldChar w:fldCharType="begin"/>
      </w:r>
      <w:r w:rsidRPr="003F13E6">
        <w:rPr>
          <w:rFonts w:ascii="Times New Roman" w:eastAsia="Calibri" w:hAnsi="Times New Roman" w:cs="Times New Roman"/>
          <w:i/>
          <w:iCs/>
          <w:sz w:val="28"/>
          <w:szCs w:val="28"/>
          <w:lang w:eastAsia="ru-RU"/>
        </w:rPr>
        <w:instrText xml:space="preserve"> HYPERLINK "</w:instrText>
      </w:r>
      <w:r w:rsidR="00822E6E">
        <w:rPr>
          <w:rFonts w:ascii="Times New Roman" w:eastAsia="Calibri" w:hAnsi="Times New Roman" w:cs="Times New Roman"/>
          <w:i/>
          <w:iCs/>
          <w:sz w:val="28"/>
          <w:szCs w:val="28"/>
          <w:lang w:eastAsia="ru-RU"/>
        </w:rPr>
        <w:instrText>http://npa.dnronline.su/2020-10-05/zakon-donetskoj-narodnoj-respubliki-197-iins-o-vnesenii-izmenenij-v-zakon-donetskoj-narodnoj-respubliki-ob-obrazovanii.html</w:instrText>
      </w:r>
      <w:r w:rsidRPr="003F13E6">
        <w:rPr>
          <w:rFonts w:ascii="Times New Roman" w:eastAsia="Calibri" w:hAnsi="Times New Roman" w:cs="Times New Roman"/>
          <w:i/>
          <w:iCs/>
          <w:sz w:val="28"/>
          <w:szCs w:val="28"/>
          <w:lang w:eastAsia="ru-RU"/>
        </w:rPr>
        <w:instrText xml:space="preserve">" </w:instrText>
      </w:r>
      <w:r w:rsidRPr="003F13E6">
        <w:rPr>
          <w:rFonts w:ascii="Times New Roman" w:eastAsia="Calibri" w:hAnsi="Times New Roman" w:cs="Times New Roman"/>
          <w:i/>
          <w:iCs/>
          <w:sz w:val="28"/>
          <w:szCs w:val="28"/>
          <w:lang w:eastAsia="ru-RU"/>
        </w:rPr>
        <w:fldChar w:fldCharType="separate"/>
      </w:r>
      <w:r w:rsidRPr="003F13E6">
        <w:rPr>
          <w:rFonts w:ascii="Times New Roman" w:eastAsia="Calibri" w:hAnsi="Times New Roman" w:cs="Times New Roman"/>
          <w:i/>
          <w:iCs/>
          <w:color w:val="0000FF" w:themeColor="hyperlink"/>
          <w:sz w:val="28"/>
          <w:szCs w:val="28"/>
          <w:u w:val="single"/>
          <w:lang w:eastAsia="ru-RU"/>
        </w:rPr>
        <w:t>(Часть 4 статьи 87 изложена в новой редакции в соответствии с Законом от 24.09.2020 № 197-</w:t>
      </w:r>
      <w:r w:rsidRPr="003F13E6">
        <w:rPr>
          <w:rFonts w:ascii="Times New Roman" w:eastAsia="Calibri" w:hAnsi="Times New Roman" w:cs="Times New Roman"/>
          <w:i/>
          <w:iCs/>
          <w:color w:val="0000FF" w:themeColor="hyperlink"/>
          <w:sz w:val="28"/>
          <w:szCs w:val="28"/>
          <w:u w:val="single"/>
          <w:lang w:val="en-US" w:eastAsia="ru-RU"/>
        </w:rPr>
        <w:t>II</w:t>
      </w:r>
      <w:r w:rsidRPr="003F13E6">
        <w:rPr>
          <w:rFonts w:ascii="Times New Roman" w:eastAsia="Calibri" w:hAnsi="Times New Roman" w:cs="Times New Roman"/>
          <w:i/>
          <w:iCs/>
          <w:color w:val="0000FF" w:themeColor="hyperlink"/>
          <w:sz w:val="28"/>
          <w:szCs w:val="28"/>
          <w:u w:val="single"/>
          <w:lang w:eastAsia="ru-RU"/>
        </w:rPr>
        <w:t>НС)</w:t>
      </w:r>
      <w:r w:rsidRPr="003F13E6">
        <w:rPr>
          <w:rFonts w:ascii="Times New Roman" w:eastAsia="Calibri" w:hAnsi="Times New Roman" w:cs="Times New Roman"/>
          <w:i/>
          <w:iCs/>
          <w:sz w:val="28"/>
          <w:szCs w:val="28"/>
          <w:lang w:eastAsia="ru-RU"/>
        </w:rPr>
        <w:fldChar w:fldCharType="end"/>
      </w:r>
      <w:bookmarkEnd w:id="5"/>
    </w:p>
    <w:p w14:paraId="74E385FC" w14:textId="6F1E66ED" w:rsidR="0003383E" w:rsidRDefault="003F13E6"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Организация, осуществляющая образовательную деятельность, начинает свою деятельность после получения лицензии на осуществление образовательной деятельности</w:t>
      </w:r>
      <w:r w:rsidR="0003383E" w:rsidRPr="00621CB8">
        <w:rPr>
          <w:rFonts w:ascii="Times New Roman" w:hAnsi="Times New Roman" w:cs="Times New Roman"/>
          <w:color w:val="000000" w:themeColor="text1"/>
          <w:sz w:val="28"/>
          <w:szCs w:val="28"/>
        </w:rPr>
        <w:t>.</w:t>
      </w:r>
    </w:p>
    <w:p w14:paraId="7C5F7539" w14:textId="3B71D0A5" w:rsidR="003F13E6" w:rsidRPr="00621CB8" w:rsidRDefault="006D0CAF" w:rsidP="003F13E6">
      <w:pPr>
        <w:pStyle w:val="affff4"/>
        <w:tabs>
          <w:tab w:val="left" w:pos="993"/>
        </w:tabs>
        <w:spacing w:after="360"/>
        <w:ind w:left="0" w:firstLine="709"/>
        <w:jc w:val="both"/>
        <w:rPr>
          <w:rFonts w:ascii="Times New Roman" w:hAnsi="Times New Roman" w:cs="Times New Roman"/>
          <w:color w:val="000000" w:themeColor="text1"/>
          <w:sz w:val="28"/>
          <w:szCs w:val="28"/>
        </w:rPr>
      </w:pPr>
      <w:hyperlink r:id="rId62" w:history="1">
        <w:r w:rsidR="003F13E6" w:rsidRPr="003F13E6">
          <w:rPr>
            <w:rFonts w:ascii="Times New Roman" w:eastAsia="Calibri" w:hAnsi="Times New Roman" w:cs="Times New Roman"/>
            <w:i/>
            <w:iCs/>
            <w:color w:val="0000FF" w:themeColor="hyperlink"/>
            <w:sz w:val="28"/>
            <w:szCs w:val="28"/>
            <w:u w:val="single"/>
            <w:lang w:eastAsia="ru-RU"/>
          </w:rPr>
          <w:t>(Часть 5 статьи 87 изложена в новой редакции в соответствии с Законом от 24.09.2020 № 197-</w:t>
        </w:r>
        <w:r w:rsidR="003F13E6" w:rsidRPr="003F13E6">
          <w:rPr>
            <w:rFonts w:ascii="Times New Roman" w:eastAsia="Calibri" w:hAnsi="Times New Roman" w:cs="Times New Roman"/>
            <w:i/>
            <w:iCs/>
            <w:color w:val="0000FF" w:themeColor="hyperlink"/>
            <w:sz w:val="28"/>
            <w:szCs w:val="28"/>
            <w:u w:val="single"/>
            <w:lang w:val="en-US" w:eastAsia="ru-RU"/>
          </w:rPr>
          <w:t>II</w:t>
        </w:r>
        <w:r w:rsidR="003F13E6" w:rsidRPr="003F13E6">
          <w:rPr>
            <w:rFonts w:ascii="Times New Roman" w:eastAsia="Calibri" w:hAnsi="Times New Roman" w:cs="Times New Roman"/>
            <w:i/>
            <w:iCs/>
            <w:color w:val="0000FF" w:themeColor="hyperlink"/>
            <w:sz w:val="28"/>
            <w:szCs w:val="28"/>
            <w:u w:val="single"/>
            <w:lang w:eastAsia="ru-RU"/>
          </w:rPr>
          <w:t>НС)</w:t>
        </w:r>
      </w:hyperlink>
    </w:p>
    <w:p w14:paraId="5798108B" w14:textId="58CBA82D" w:rsidR="0003383E" w:rsidRPr="00434EC3" w:rsidRDefault="00434EC3"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Положение о лицензировании образовательной деятельности, а также лицензионные требования к реализации образовательных программ, форма заявления о проведении лицензионной экспертизы, </w:t>
      </w:r>
      <w:proofErr w:type="gramStart"/>
      <w:r w:rsidRPr="00B201E9">
        <w:rPr>
          <w:rFonts w:ascii="Times New Roman" w:eastAsiaTheme="minorEastAsia" w:hAnsi="Times New Roman" w:cs="Times New Roman"/>
          <w:sz w:val="28"/>
          <w:szCs w:val="28"/>
        </w:rPr>
        <w:t>перечень и формы</w:t>
      </w:r>
      <w:proofErr w:type="gramEnd"/>
      <w:r w:rsidRPr="00B201E9">
        <w:rPr>
          <w:rFonts w:ascii="Times New Roman" w:eastAsiaTheme="minorEastAsia" w:hAnsi="Times New Roman" w:cs="Times New Roman"/>
          <w:sz w:val="28"/>
          <w:szCs w:val="28"/>
        </w:rPr>
        <w:t xml:space="preserve"> прилагаемых к нему документов устанавливаются </w:t>
      </w:r>
      <w:r>
        <w:rPr>
          <w:rFonts w:ascii="Times New Roman" w:eastAsiaTheme="minorEastAsia"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w:t>
      </w:r>
    </w:p>
    <w:p w14:paraId="17FFA655" w14:textId="6DD7899A" w:rsidR="00434EC3" w:rsidRPr="00621CB8" w:rsidRDefault="006D0CAF" w:rsidP="00434EC3">
      <w:pPr>
        <w:pStyle w:val="affff4"/>
        <w:tabs>
          <w:tab w:val="left" w:pos="1134"/>
        </w:tabs>
        <w:spacing w:after="360"/>
        <w:ind w:left="0" w:firstLine="709"/>
        <w:jc w:val="both"/>
        <w:rPr>
          <w:rFonts w:ascii="Times New Roman" w:eastAsia="TimesNewRoman" w:hAnsi="Times New Roman" w:cs="Times New Roman"/>
          <w:color w:val="000000" w:themeColor="text1"/>
          <w:sz w:val="28"/>
          <w:szCs w:val="28"/>
        </w:rPr>
      </w:pPr>
      <w:hyperlink r:id="rId63" w:history="1">
        <w:r w:rsidR="00434EC3" w:rsidRPr="00434EC3">
          <w:rPr>
            <w:rFonts w:ascii="Times New Roman" w:eastAsiaTheme="minorEastAsia" w:hAnsi="Times New Roman" w:cs="Times New Roman"/>
            <w:i/>
            <w:iCs/>
            <w:color w:val="0000FF" w:themeColor="hyperlink"/>
            <w:sz w:val="28"/>
            <w:szCs w:val="28"/>
            <w:u w:val="single"/>
            <w:lang w:eastAsia="ru-RU"/>
          </w:rPr>
          <w:t>(Часть 6 статьи 87 изложена в новой редакции в соответствии с Законом от 24.09.2020 № 197-</w:t>
        </w:r>
        <w:r w:rsidR="00434EC3" w:rsidRPr="00434EC3">
          <w:rPr>
            <w:rFonts w:ascii="Times New Roman" w:eastAsiaTheme="minorEastAsia" w:hAnsi="Times New Roman" w:cs="Times New Roman"/>
            <w:i/>
            <w:iCs/>
            <w:color w:val="0000FF" w:themeColor="hyperlink"/>
            <w:sz w:val="28"/>
            <w:szCs w:val="28"/>
            <w:u w:val="single"/>
            <w:lang w:val="en-US" w:eastAsia="ru-RU"/>
          </w:rPr>
          <w:t>II</w:t>
        </w:r>
        <w:r w:rsidR="00434EC3" w:rsidRPr="00434EC3">
          <w:rPr>
            <w:rFonts w:ascii="Times New Roman" w:eastAsiaTheme="minorEastAsia" w:hAnsi="Times New Roman" w:cs="Times New Roman"/>
            <w:i/>
            <w:iCs/>
            <w:color w:val="0000FF" w:themeColor="hyperlink"/>
            <w:sz w:val="28"/>
            <w:szCs w:val="28"/>
            <w:u w:val="single"/>
            <w:lang w:eastAsia="ru-RU"/>
          </w:rPr>
          <w:t>НС)</w:t>
        </w:r>
      </w:hyperlink>
    </w:p>
    <w:p w14:paraId="7FBF86B9" w14:textId="04A4979B" w:rsidR="0003383E" w:rsidRDefault="00434EC3"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lastRenderedPageBreak/>
        <w:t>Республиканский орган исполнительной власти, осуществляющий функции по государственному контролю и надзору в сфере образования и науки, на основании заявления организации, осуществляющей образовательную деятельность, и документов, подтверждающих соответствие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r w:rsidR="0003383E" w:rsidRPr="00621CB8">
        <w:rPr>
          <w:rFonts w:ascii="Times New Roman" w:hAnsi="Times New Roman" w:cs="Times New Roman"/>
          <w:color w:val="000000" w:themeColor="text1"/>
          <w:sz w:val="28"/>
          <w:szCs w:val="28"/>
        </w:rPr>
        <w:t>.</w:t>
      </w:r>
    </w:p>
    <w:p w14:paraId="3958CF14" w14:textId="66BC219A" w:rsidR="00434EC3" w:rsidRPr="00621CB8" w:rsidRDefault="006D0CAF" w:rsidP="00434EC3">
      <w:pPr>
        <w:pStyle w:val="affff4"/>
        <w:tabs>
          <w:tab w:val="left" w:pos="426"/>
          <w:tab w:val="left" w:pos="1134"/>
        </w:tabs>
        <w:spacing w:after="360"/>
        <w:ind w:left="0" w:firstLine="709"/>
        <w:jc w:val="both"/>
        <w:rPr>
          <w:rFonts w:ascii="Times New Roman" w:hAnsi="Times New Roman" w:cs="Times New Roman"/>
          <w:color w:val="000000" w:themeColor="text1"/>
          <w:sz w:val="28"/>
          <w:szCs w:val="28"/>
        </w:rPr>
      </w:pPr>
      <w:hyperlink r:id="rId64" w:history="1">
        <w:r w:rsidR="00434EC3" w:rsidRPr="00434EC3">
          <w:rPr>
            <w:rFonts w:ascii="Times New Roman" w:eastAsia="Calibri" w:hAnsi="Times New Roman" w:cs="Times New Roman"/>
            <w:i/>
            <w:iCs/>
            <w:color w:val="0000FF" w:themeColor="hyperlink"/>
            <w:sz w:val="28"/>
            <w:szCs w:val="28"/>
            <w:u w:val="single"/>
            <w:lang w:eastAsia="ru-RU"/>
          </w:rPr>
          <w:t>(Часть 7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71A06C6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14:paraId="326C904D"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14:paraId="09E8B9CF"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14:paraId="402CF9E3" w14:textId="77777777"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При реорганизации организации, </w:t>
      </w:r>
      <w:proofErr w:type="gramStart"/>
      <w:r w:rsidRPr="00621CB8">
        <w:rPr>
          <w:rFonts w:ascii="Times New Roman" w:hAnsi="Times New Roman" w:cs="Times New Roman"/>
          <w:color w:val="000000" w:themeColor="text1"/>
          <w:sz w:val="28"/>
          <w:szCs w:val="28"/>
        </w:rPr>
        <w:t>осуществляющей  образовательную</w:t>
      </w:r>
      <w:proofErr w:type="gramEnd"/>
      <w:r w:rsidRPr="00621CB8">
        <w:rPr>
          <w:rFonts w:ascii="Times New Roman" w:hAnsi="Times New Roman" w:cs="Times New Roman"/>
          <w:color w:val="000000" w:themeColor="text1"/>
          <w:sz w:val="28"/>
          <w:szCs w:val="28"/>
        </w:rPr>
        <w:t xml:space="preserve">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14:paraId="187B6271" w14:textId="2AE84D31"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eastAsiaTheme="minorEastAsia" w:hAnsi="Times New Roman" w:cs="Times New Roman"/>
          <w:sz w:val="28"/>
          <w:szCs w:val="28"/>
        </w:rPr>
        <w:t xml:space="preserve">В случае утраты или повреждения </w:t>
      </w:r>
      <w:proofErr w:type="gramStart"/>
      <w:r w:rsidRPr="00B201E9">
        <w:rPr>
          <w:rFonts w:ascii="Times New Roman" w:eastAsiaTheme="minorEastAsia" w:hAnsi="Times New Roman" w:cs="Times New Roman"/>
          <w:sz w:val="28"/>
          <w:szCs w:val="28"/>
        </w:rPr>
        <w:t>лицензии</w:t>
      </w:r>
      <w:proofErr w:type="gramEnd"/>
      <w:r w:rsidRPr="00B201E9">
        <w:rPr>
          <w:rFonts w:ascii="Times New Roman" w:eastAsiaTheme="minorEastAsia" w:hAnsi="Times New Roman" w:cs="Times New Roman"/>
          <w:sz w:val="28"/>
          <w:szCs w:val="28"/>
        </w:rPr>
        <w:t xml:space="preserve"> или приложения к ней организации, осуществляющей образовательную деятельность, органом лицензирования выдается дубликат лицензии</w:t>
      </w:r>
      <w:r w:rsidR="0003383E" w:rsidRPr="00621CB8">
        <w:rPr>
          <w:rFonts w:ascii="Times New Roman" w:hAnsi="Times New Roman" w:cs="Times New Roman"/>
          <w:color w:val="000000" w:themeColor="text1"/>
          <w:sz w:val="28"/>
          <w:szCs w:val="28"/>
        </w:rPr>
        <w:t>.</w:t>
      </w:r>
    </w:p>
    <w:p w14:paraId="2CE621E0" w14:textId="7D6FB080" w:rsidR="00434EC3" w:rsidRPr="00621CB8" w:rsidRDefault="006D0CA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65" w:history="1">
        <w:r w:rsidR="00434EC3" w:rsidRPr="00434EC3">
          <w:rPr>
            <w:rFonts w:ascii="Times New Roman" w:eastAsia="Calibri" w:hAnsi="Times New Roman" w:cs="Times New Roman"/>
            <w:i/>
            <w:iCs/>
            <w:color w:val="0000FF" w:themeColor="hyperlink"/>
            <w:sz w:val="28"/>
            <w:szCs w:val="28"/>
            <w:u w:val="single"/>
            <w:lang w:eastAsia="ru-RU"/>
          </w:rPr>
          <w:t>(Часть 12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507C4EE2" w14:textId="5A3F3358" w:rsidR="0003383E" w:rsidRDefault="00434EC3"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B201E9">
        <w:rPr>
          <w:rFonts w:ascii="Times New Roman" w:hAnsi="Times New Roman" w:cs="Times New Roman"/>
          <w:sz w:val="28"/>
          <w:szCs w:val="28"/>
        </w:rPr>
        <w:lastRenderedPageBreak/>
        <w:t xml:space="preserve">Форма бланка </w:t>
      </w:r>
      <w:r>
        <w:rPr>
          <w:rFonts w:ascii="Times New Roman" w:hAnsi="Times New Roman" w:cs="Times New Roman"/>
          <w:sz w:val="28"/>
          <w:szCs w:val="28"/>
        </w:rPr>
        <w:t xml:space="preserve">приложения к </w:t>
      </w:r>
      <w:r w:rsidRPr="00B201E9">
        <w:rPr>
          <w:rFonts w:ascii="Times New Roman" w:hAnsi="Times New Roman" w:cs="Times New Roman"/>
          <w:sz w:val="28"/>
          <w:szCs w:val="28"/>
        </w:rPr>
        <w:t>лицензии на осуществление образовательной деятельности устанавливается</w:t>
      </w:r>
      <w:r w:rsidRPr="009B0787">
        <w:rPr>
          <w:rFonts w:ascii="Times New Roman" w:hAnsi="Times New Roman" w:cs="Times New Roman"/>
          <w:sz w:val="28"/>
          <w:szCs w:val="28"/>
        </w:rPr>
        <w:t xml:space="preserve"> </w:t>
      </w:r>
      <w:r>
        <w:rPr>
          <w:rFonts w:ascii="Times New Roman" w:hAnsi="Times New Roman" w:cs="Times New Roman"/>
          <w:sz w:val="28"/>
          <w:szCs w:val="28"/>
        </w:rPr>
        <w:t>Правительством Донецкой Народной Республики</w:t>
      </w:r>
      <w:r w:rsidR="0003383E" w:rsidRPr="00621CB8">
        <w:rPr>
          <w:rFonts w:ascii="Times New Roman" w:hAnsi="Times New Roman" w:cs="Times New Roman"/>
          <w:color w:val="000000" w:themeColor="text1"/>
          <w:sz w:val="28"/>
          <w:szCs w:val="28"/>
        </w:rPr>
        <w:t xml:space="preserve">. </w:t>
      </w:r>
    </w:p>
    <w:p w14:paraId="45A1A63D" w14:textId="7D7EBA72" w:rsidR="00434EC3" w:rsidRPr="00621CB8" w:rsidRDefault="006D0CA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hyperlink r:id="rId66" w:history="1">
        <w:r w:rsidR="00434EC3" w:rsidRPr="00434EC3">
          <w:rPr>
            <w:rFonts w:ascii="Times New Roman" w:eastAsia="Calibri" w:hAnsi="Times New Roman" w:cs="Times New Roman"/>
            <w:i/>
            <w:iCs/>
            <w:color w:val="0000FF" w:themeColor="hyperlink"/>
            <w:sz w:val="28"/>
            <w:szCs w:val="28"/>
            <w:u w:val="single"/>
            <w:lang w:eastAsia="ru-RU"/>
          </w:rPr>
          <w:t>(Часть 13 статьи 87 изложена в новой редакции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4BEB1908" w14:textId="7512FFB9" w:rsidR="0003383E" w:rsidRPr="00434EC3"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 xml:space="preserve">указывается: вид хозяйственной деятельности, полное наименование и местонахождение </w:t>
      </w:r>
      <w:r w:rsidR="00434EC3" w:rsidRPr="00B201E9">
        <w:rPr>
          <w:rFonts w:ascii="Times New Roman" w:eastAsiaTheme="minorEastAsia" w:hAnsi="Times New Roman" w:cs="Times New Roman"/>
          <w:sz w:val="28"/>
          <w:szCs w:val="28"/>
        </w:rPr>
        <w:t>организации, осуществляющей образовательную деятельность</w:t>
      </w:r>
      <w:r w:rsidRPr="00621CB8">
        <w:rPr>
          <w:rFonts w:ascii="Times New Roman" w:hAnsi="Times New Roman" w:cs="Times New Roman"/>
          <w:color w:val="000000" w:themeColor="text1"/>
          <w:sz w:val="28"/>
          <w:szCs w:val="28"/>
        </w:rPr>
        <w:t>,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14:paraId="74E953B7" w14:textId="4975508F" w:rsidR="00434EC3" w:rsidRPr="00621CB8" w:rsidRDefault="006D0CAF" w:rsidP="00434EC3">
      <w:pPr>
        <w:pStyle w:val="affff4"/>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hyperlink r:id="rId67" w:history="1">
        <w:r w:rsidR="00434EC3" w:rsidRPr="00434EC3">
          <w:rPr>
            <w:rFonts w:ascii="Times New Roman" w:eastAsia="Calibri" w:hAnsi="Times New Roman" w:cs="Times New Roman"/>
            <w:i/>
            <w:iCs/>
            <w:color w:val="0000FF" w:themeColor="hyperlink"/>
            <w:sz w:val="28"/>
            <w:szCs w:val="28"/>
            <w:u w:val="single"/>
            <w:lang w:eastAsia="ru-RU"/>
          </w:rPr>
          <w:t>(Часть 14 статьи 87 с изменениями, внесенными в соответствии с Законом от 24.09.2020 № 197-</w:t>
        </w:r>
        <w:r w:rsidR="00434EC3" w:rsidRPr="00434EC3">
          <w:rPr>
            <w:rFonts w:ascii="Times New Roman" w:eastAsia="Calibri" w:hAnsi="Times New Roman" w:cs="Times New Roman"/>
            <w:i/>
            <w:iCs/>
            <w:color w:val="0000FF" w:themeColor="hyperlink"/>
            <w:sz w:val="28"/>
            <w:szCs w:val="28"/>
            <w:u w:val="single"/>
            <w:lang w:val="en-US" w:eastAsia="ru-RU"/>
          </w:rPr>
          <w:t>II</w:t>
        </w:r>
        <w:r w:rsidR="00434EC3" w:rsidRPr="00434EC3">
          <w:rPr>
            <w:rFonts w:ascii="Times New Roman" w:eastAsia="Calibri" w:hAnsi="Times New Roman" w:cs="Times New Roman"/>
            <w:i/>
            <w:iCs/>
            <w:color w:val="0000FF" w:themeColor="hyperlink"/>
            <w:sz w:val="28"/>
            <w:szCs w:val="28"/>
            <w:u w:val="single"/>
            <w:lang w:eastAsia="ru-RU"/>
          </w:rPr>
          <w:t>НС)</w:t>
        </w:r>
      </w:hyperlink>
    </w:p>
    <w:p w14:paraId="152C1516" w14:textId="77777777"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14:paraId="5731A3EA" w14:textId="77777777"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14:paraId="266A2752" w14:textId="77777777"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599F40F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88. </w:t>
      </w:r>
      <w:r w:rsidRPr="003638AF">
        <w:rPr>
          <w:rFonts w:ascii="Times New Roman" w:eastAsiaTheme="minorEastAsia" w:hAnsi="Times New Roman" w:cs="Times New Roman"/>
          <w:b/>
          <w:sz w:val="28"/>
          <w:szCs w:val="28"/>
        </w:rPr>
        <w:t>Государственная аккредитация образовательной деятельности</w:t>
      </w:r>
    </w:p>
    <w:p w14:paraId="4D8BA2B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 Государственная аккредитация образовательной деятельности проводится по основным образовательным программам, реализуемым в </w:t>
      </w:r>
      <w:r w:rsidRPr="003638AF">
        <w:rPr>
          <w:rFonts w:ascii="Times New Roman" w:eastAsiaTheme="minorEastAsia" w:hAnsi="Times New Roman" w:cs="Times New Roman"/>
          <w:sz w:val="28"/>
          <w:szCs w:val="28"/>
        </w:rPr>
        <w:lastRenderedPageBreak/>
        <w:t>соответствии с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00ED0FC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Целью государственной аккредитации образовательной деятельности является подтверждение соответствия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физическими лицами – предпринимателями, за исключением физических лиц – предпринимателей, осуществляющих образовательную деятельность непосредственно,</w:t>
      </w:r>
      <w:r w:rsidRPr="003638AF">
        <w:rPr>
          <w:rFonts w:ascii="Times New Roman" w:eastAsiaTheme="minorHAnsi" w:hAnsi="Times New Roman" w:cs="Times New Roman"/>
          <w:sz w:val="28"/>
          <w:szCs w:val="28"/>
        </w:rPr>
        <w:t xml:space="preserve"> </w:t>
      </w:r>
      <w:r w:rsidRPr="003638AF">
        <w:rPr>
          <w:rFonts w:ascii="Times New Roman" w:eastAsiaTheme="minorEastAsia" w:hAnsi="Times New Roman" w:cs="Times New Roman"/>
          <w:sz w:val="28"/>
          <w:szCs w:val="28"/>
        </w:rPr>
        <w:t>государственным образовательным стандартам.</w:t>
      </w:r>
    </w:p>
    <w:p w14:paraId="218431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3. Государственная аккредитация образовательной деятельности проводится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 республиканским органом исполнительной власти, осуществляющим функции по государственному контролю и надзору в сфере образования и науки.</w:t>
      </w:r>
    </w:p>
    <w:p w14:paraId="677812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047A873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5.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6BA32AC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 xml:space="preserve">6.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6DAD7C5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14:paraId="33882AA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8. 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09D893F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color w:val="000000" w:themeColor="text1"/>
          <w:sz w:val="28"/>
          <w:szCs w:val="28"/>
        </w:rPr>
      </w:pPr>
      <w:r w:rsidRPr="003638AF">
        <w:rPr>
          <w:rFonts w:ascii="Times New Roman" w:eastAsiaTheme="minorEastAsia" w:hAnsi="Times New Roman" w:cs="Times New Roman"/>
          <w:sz w:val="28"/>
          <w:szCs w:val="28"/>
        </w:rPr>
        <w:t xml:space="preserve">9. Заявление о государственной аккредитации и прилагаемые к нему документы представляются в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организацией, осуществляющей образовательную деятельность, непосредственно. </w:t>
      </w:r>
      <w:r w:rsidRPr="003638AF">
        <w:rPr>
          <w:rFonts w:ascii="Times New Roman" w:eastAsiaTheme="minorEastAsia" w:hAnsi="Times New Roman" w:cs="Times New Roman"/>
          <w:color w:val="000000" w:themeColor="text1"/>
          <w:sz w:val="28"/>
          <w:szCs w:val="28"/>
        </w:rPr>
        <w:t>Формы указанных заявления и прилагаемых к нему документов, а также требования к их заполнению и оформлению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54B25C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10. Государственная аккредитация образовательной деятельности проводится по результатам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которая основана на </w:t>
      </w:r>
      <w:r w:rsidRPr="003638AF">
        <w:rPr>
          <w:rFonts w:ascii="Times New Roman" w:eastAsiaTheme="minorEastAsia" w:hAnsi="Times New Roman" w:cs="Times New Roman"/>
          <w:sz w:val="28"/>
          <w:szCs w:val="28"/>
        </w:rPr>
        <w:lastRenderedPageBreak/>
        <w:t>принципах объективности ее проведения и ответственности экспертов за качество ее проведения.</w:t>
      </w:r>
    </w:p>
    <w:p w14:paraId="59A1E2E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11. Предметом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государственным образовательным стандартам. При проведении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3638AF">
        <w:rPr>
          <w:rFonts w:ascii="Times New Roman" w:eastAsiaTheme="minorEastAsia" w:hAnsi="Times New Roman" w:cs="Times New Roman"/>
          <w:sz w:val="28"/>
          <w:szCs w:val="28"/>
        </w:rPr>
        <w:t>аккредитационная</w:t>
      </w:r>
      <w:proofErr w:type="spellEnd"/>
      <w:r w:rsidRPr="003638AF">
        <w:rPr>
          <w:rFonts w:ascii="Times New Roman" w:eastAsiaTheme="minorEastAsia" w:hAnsi="Times New Roman" w:cs="Times New Roman"/>
          <w:sz w:val="28"/>
          <w:szCs w:val="28"/>
        </w:rPr>
        <w:t xml:space="preserve"> экспертиза в части содержания подготовки обучающихся не проводится.</w:t>
      </w:r>
    </w:p>
    <w:p w14:paraId="328A96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12. В проведении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участвуют эксперты, имеющие необходимую квалификацию по заявленным для государственной аккредитации основным образовательным программам. Эксперты не могут находиться в гражданско-правовых и трудовых отношениях с организацией, осуществляющей образовательную деятельность, при проведении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в отношении образовательной деятельности такой организации.</w:t>
      </w:r>
    </w:p>
    <w:p w14:paraId="09BBA90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13. 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осуществляет аккредитацию экспертов и ведение реестра экспертов на электронных носителях. Указанный реестр размещается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на его официальном сайте в сети Интернет.</w:t>
      </w:r>
    </w:p>
    <w:p w14:paraId="7F4F47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14. Квалификационные требования к экспертам, порядок привлечения </w:t>
      </w:r>
      <w:proofErr w:type="gramStart"/>
      <w:r w:rsidRPr="003638AF">
        <w:rPr>
          <w:rFonts w:ascii="Times New Roman" w:eastAsiaTheme="minorEastAsia" w:hAnsi="Times New Roman" w:cs="Times New Roman"/>
          <w:sz w:val="28"/>
          <w:szCs w:val="28"/>
        </w:rPr>
        <w:t>и  отбора</w:t>
      </w:r>
      <w:proofErr w:type="gramEnd"/>
      <w:r w:rsidRPr="003638AF">
        <w:rPr>
          <w:rFonts w:ascii="Times New Roman" w:eastAsiaTheme="minorEastAsia" w:hAnsi="Times New Roman" w:cs="Times New Roman"/>
          <w:sz w:val="28"/>
          <w:szCs w:val="28"/>
        </w:rPr>
        <w:t xml:space="preserve"> экспертов для проведения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порядок их аккредитации (в том числе порядок ведения реестра экспертов)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1F6F612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15. Оплата услуг экспертов и возмещение понесенных ими в связи с проведением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расходов, производятся в порядке и размерах, которые установлены Правительством Донецкой Народной Республики.</w:t>
      </w:r>
    </w:p>
    <w:p w14:paraId="0EEF5C6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 xml:space="preserve">16. Информация о проведении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в том числе заключение, составленное по результатам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размещается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на его официальном сайте в сети Интернет.</w:t>
      </w:r>
    </w:p>
    <w:p w14:paraId="0FB8B49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17. Принятие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w:t>
      </w:r>
    </w:p>
    <w:p w14:paraId="3BF497D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18. При принятии решения о государственной аккредитации образовательной деятельности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14:paraId="3170DEA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14:paraId="521B841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14:paraId="04A6454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19. Формы свидетельства о государственной аккредитации и приложения к нему, а также технические требования к указанным документам устанавливаются республиканским органом исполнительной власти, осуществляющим функции по государственному контролю и надзору в сфере образования и науки.</w:t>
      </w:r>
    </w:p>
    <w:p w14:paraId="79BBE0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20. При прекращении действия лицензии на осуществление образовательной деятельности действие государственной аккредитации прекращается.</w:t>
      </w:r>
    </w:p>
    <w:p w14:paraId="37B19A4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21.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w:t>
      </w:r>
      <w:r w:rsidRPr="003638AF">
        <w:rPr>
          <w:rFonts w:ascii="Times New Roman" w:eastAsiaTheme="minorEastAsia" w:hAnsi="Times New Roman" w:cs="Times New Roman"/>
          <w:sz w:val="28"/>
          <w:szCs w:val="28"/>
        </w:rPr>
        <w:lastRenderedPageBreak/>
        <w:t>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14:paraId="337955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22. 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0D25EC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14:paraId="3189D5A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2) наличие отрицательного заключения, составленного по результатам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w:t>
      </w:r>
    </w:p>
    <w:p w14:paraId="0FD527D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23. 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7F66B008"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1) повторное в течение срока действия государственной аккредитации образовательной деятельности нарушение организацией, осуществляющей образовательную деятельность, законодательства в сфере образования, </w:t>
      </w:r>
      <w:r w:rsidRPr="003638AF">
        <w:rPr>
          <w:rFonts w:ascii="Times New Roman" w:eastAsiaTheme="minorEastAsia" w:hAnsi="Times New Roman" w:cs="Times New Roman"/>
          <w:sz w:val="28"/>
          <w:szCs w:val="28"/>
        </w:rPr>
        <w:lastRenderedPageBreak/>
        <w:t>повлекшее за собой неправомерную выдачу документов об образовании и (или) о квалификации установленного образца;</w:t>
      </w:r>
    </w:p>
    <w:p w14:paraId="217C1AF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3122691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при наличии иных оснований, установленных настоящим Законом.</w:t>
      </w:r>
    </w:p>
    <w:p w14:paraId="1026738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24.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E2A78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25.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2E6A29B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26.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порядке, устанавливаемых Правительством Донецкой Народной Республики.</w:t>
      </w:r>
    </w:p>
    <w:p w14:paraId="39D037D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27. Порядок государственной аккредитации образовательной деятельности устанавливается Правительством Донецкой Народной Республики.</w:t>
      </w:r>
    </w:p>
    <w:p w14:paraId="03FBEAF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28. Порядок государственной аккредитации образовательной деятельности устанавливает:</w:t>
      </w:r>
    </w:p>
    <w:p w14:paraId="7271926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0A09FAE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случаи и основания, при наличии которых </w:t>
      </w:r>
      <w:proofErr w:type="spellStart"/>
      <w:r w:rsidRPr="003638AF">
        <w:rPr>
          <w:rFonts w:ascii="Times New Roman" w:eastAsiaTheme="minorEastAsia" w:hAnsi="Times New Roman" w:cs="Times New Roman"/>
          <w:sz w:val="28"/>
          <w:szCs w:val="28"/>
        </w:rPr>
        <w:t>аккредитационный</w:t>
      </w:r>
      <w:proofErr w:type="spellEnd"/>
      <w:r w:rsidRPr="003638AF">
        <w:rPr>
          <w:rFonts w:ascii="Times New Roman" w:eastAsiaTheme="minorEastAsia" w:hAnsi="Times New Roman" w:cs="Times New Roman"/>
          <w:sz w:val="28"/>
          <w:szCs w:val="28"/>
        </w:rPr>
        <w:t xml:space="preserve"> орган принимает решение о возврате заявления о государственной аккредитации и прилагаемых к нему документов;</w:t>
      </w:r>
    </w:p>
    <w:p w14:paraId="3BEBD52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3) порядок проведения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в том числе порядок привлечения экспертов к проведению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w:t>
      </w:r>
    </w:p>
    <w:p w14:paraId="615BF89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4) особенности проведения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205D0CD4"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3638AF">
        <w:rPr>
          <w:rFonts w:ascii="Times New Roman" w:eastAsiaTheme="minorEastAsia" w:hAnsi="Times New Roman" w:cs="Times New Roman"/>
          <w:sz w:val="28"/>
          <w:szCs w:val="28"/>
        </w:rPr>
        <w:t>аккредитационного</w:t>
      </w:r>
      <w:proofErr w:type="spellEnd"/>
      <w:r w:rsidRPr="003638AF">
        <w:rPr>
          <w:rFonts w:ascii="Times New Roman" w:eastAsiaTheme="minorEastAsia" w:hAnsi="Times New Roman" w:cs="Times New Roman"/>
          <w:sz w:val="28"/>
          <w:szCs w:val="28"/>
        </w:rPr>
        <w:t xml:space="preserve"> органа;</w:t>
      </w:r>
    </w:p>
    <w:p w14:paraId="2CC1F589"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6) порядок выдачи </w:t>
      </w:r>
      <w:proofErr w:type="spellStart"/>
      <w:r w:rsidRPr="003638AF">
        <w:rPr>
          <w:rFonts w:ascii="Times New Roman" w:eastAsiaTheme="minorEastAsia" w:hAnsi="Times New Roman" w:cs="Times New Roman"/>
          <w:sz w:val="28"/>
          <w:szCs w:val="28"/>
        </w:rPr>
        <w:t>аккредитационным</w:t>
      </w:r>
      <w:proofErr w:type="spellEnd"/>
      <w:r w:rsidRPr="003638AF">
        <w:rPr>
          <w:rFonts w:ascii="Times New Roman" w:eastAsiaTheme="minorEastAsia" w:hAnsi="Times New Roman" w:cs="Times New Roman"/>
          <w:sz w:val="28"/>
          <w:szCs w:val="28"/>
        </w:rPr>
        <w:t xml:space="preserve"> органом дубликата свидетельства о государственной аккредитации;</w:t>
      </w:r>
    </w:p>
    <w:p w14:paraId="27F55E6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основания и порядок переоформления свидетельства о государственной аккредитации;</w:t>
      </w:r>
    </w:p>
    <w:p w14:paraId="0B33D39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особенности проведения </w:t>
      </w:r>
      <w:proofErr w:type="spellStart"/>
      <w:r w:rsidRPr="003638AF">
        <w:rPr>
          <w:rFonts w:ascii="Times New Roman" w:eastAsiaTheme="minorEastAsia" w:hAnsi="Times New Roman" w:cs="Times New Roman"/>
          <w:sz w:val="28"/>
          <w:szCs w:val="28"/>
        </w:rPr>
        <w:t>аккредитационной</w:t>
      </w:r>
      <w:proofErr w:type="spellEnd"/>
      <w:r w:rsidRPr="003638AF">
        <w:rPr>
          <w:rFonts w:ascii="Times New Roman" w:eastAsiaTheme="minorEastAsia" w:hAnsi="Times New Roman" w:cs="Times New Roman"/>
          <w:sz w:val="28"/>
          <w:szCs w:val="28"/>
        </w:rPr>
        <w:t xml:space="preserve"> экспертизы при проведении государственной аккредитации:</w:t>
      </w:r>
    </w:p>
    <w:p w14:paraId="5E48FB7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сфере информационной безопасности;</w:t>
      </w:r>
    </w:p>
    <w:p w14:paraId="30E47D4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б)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14:paraId="48A7776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9)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14:paraId="791B6039" w14:textId="041E828A" w:rsidR="003638AF" w:rsidRDefault="006D0CAF" w:rsidP="003638AF">
      <w:pPr>
        <w:shd w:val="clear" w:color="auto" w:fill="FFFFFF"/>
        <w:spacing w:after="360" w:line="276" w:lineRule="auto"/>
        <w:ind w:firstLine="709"/>
        <w:rPr>
          <w:rFonts w:ascii="Times New Roman" w:eastAsia="Calibri" w:hAnsi="Times New Roman" w:cs="Times New Roman"/>
          <w:i/>
          <w:iCs/>
          <w:sz w:val="28"/>
          <w:szCs w:val="28"/>
        </w:rPr>
      </w:pPr>
      <w:hyperlink r:id="rId68" w:history="1">
        <w:r w:rsidR="003638AF" w:rsidRPr="003638AF">
          <w:rPr>
            <w:rFonts w:ascii="Times New Roman" w:eastAsia="Calibri" w:hAnsi="Times New Roman" w:cs="Times New Roman"/>
            <w:i/>
            <w:iCs/>
            <w:color w:val="0000FF" w:themeColor="hyperlink"/>
            <w:sz w:val="28"/>
            <w:szCs w:val="28"/>
            <w:u w:val="single"/>
          </w:rPr>
          <w:t>(Статья 88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70940FE6" w14:textId="727B23DA" w:rsidR="00733585" w:rsidRPr="00621CB8" w:rsidRDefault="008B3EDF" w:rsidP="003638AF">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14:paraId="3635A20C"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Государственный контроль и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республиканским органом исполнительной власти, осуществляющим функции по государственному контролю и надзору в сфере образования и науки, в порядке, установленном Правительством Донецкой Народной Республики.</w:t>
      </w:r>
    </w:p>
    <w:bookmarkStart w:id="6" w:name="_Hlk53045876"/>
    <w:p w14:paraId="7B32EDFA" w14:textId="2A1A0709" w:rsidR="00733585" w:rsidRPr="00621CB8" w:rsidRDefault="003638AF" w:rsidP="003638AF">
      <w:pPr>
        <w:shd w:val="clear" w:color="auto" w:fill="FFFFFF"/>
        <w:spacing w:after="360" w:line="276" w:lineRule="auto"/>
        <w:ind w:firstLine="709"/>
        <w:rPr>
          <w:rFonts w:ascii="Times New Roman" w:hAnsi="Times New Roman" w:cs="Times New Roman"/>
          <w:sz w:val="28"/>
          <w:szCs w:val="28"/>
          <w:lang w:eastAsia="uk-UA"/>
        </w:rPr>
      </w:pPr>
      <w:r w:rsidRPr="003638AF">
        <w:rPr>
          <w:rFonts w:ascii="Times New Roman" w:eastAsia="Calibri" w:hAnsi="Times New Roman" w:cs="Times New Roman"/>
          <w:i/>
          <w:iCs/>
          <w:sz w:val="28"/>
          <w:szCs w:val="28"/>
        </w:rPr>
        <w:fldChar w:fldCharType="begin"/>
      </w:r>
      <w:r w:rsidRPr="003638AF">
        <w:rPr>
          <w:rFonts w:ascii="Times New Roman" w:eastAsia="Calibri" w:hAnsi="Times New Roman" w:cs="Times New Roman"/>
          <w:i/>
          <w:iCs/>
          <w:sz w:val="28"/>
          <w:szCs w:val="28"/>
        </w:rPr>
        <w:instrText xml:space="preserve"> HYPERLINK "</w:instrText>
      </w:r>
      <w:r w:rsidR="00822E6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3638AF">
        <w:rPr>
          <w:rFonts w:ascii="Times New Roman" w:eastAsia="Calibri" w:hAnsi="Times New Roman" w:cs="Times New Roman"/>
          <w:i/>
          <w:iCs/>
          <w:sz w:val="28"/>
          <w:szCs w:val="28"/>
        </w:rPr>
        <w:instrText xml:space="preserve">" </w:instrText>
      </w:r>
      <w:r w:rsidRPr="003638AF">
        <w:rPr>
          <w:rFonts w:ascii="Times New Roman" w:eastAsia="Calibri" w:hAnsi="Times New Roman" w:cs="Times New Roman"/>
          <w:i/>
          <w:iCs/>
          <w:sz w:val="28"/>
          <w:szCs w:val="28"/>
        </w:rPr>
        <w:fldChar w:fldCharType="separate"/>
      </w:r>
      <w:r w:rsidRPr="003638AF">
        <w:rPr>
          <w:rFonts w:ascii="Times New Roman" w:eastAsia="Calibri" w:hAnsi="Times New Roman" w:cs="Times New Roman"/>
          <w:i/>
          <w:iCs/>
          <w:color w:val="0000FF" w:themeColor="hyperlink"/>
          <w:sz w:val="28"/>
          <w:szCs w:val="28"/>
          <w:u w:val="single"/>
        </w:rPr>
        <w:t>(Часть 1 статьи 89 изложена в новой редакции в соответствии с Законом от 24.09.2020 № 197-</w:t>
      </w:r>
      <w:r w:rsidRPr="003638AF">
        <w:rPr>
          <w:rFonts w:ascii="Times New Roman" w:eastAsia="Calibri" w:hAnsi="Times New Roman" w:cs="Times New Roman"/>
          <w:i/>
          <w:iCs/>
          <w:color w:val="0000FF" w:themeColor="hyperlink"/>
          <w:sz w:val="28"/>
          <w:szCs w:val="28"/>
          <w:u w:val="single"/>
          <w:lang w:val="en-US"/>
        </w:rPr>
        <w:t>II</w:t>
      </w:r>
      <w:r w:rsidRPr="003638AF">
        <w:rPr>
          <w:rFonts w:ascii="Times New Roman" w:eastAsia="Calibri" w:hAnsi="Times New Roman" w:cs="Times New Roman"/>
          <w:i/>
          <w:iCs/>
          <w:color w:val="0000FF" w:themeColor="hyperlink"/>
          <w:sz w:val="28"/>
          <w:szCs w:val="28"/>
          <w:u w:val="single"/>
        </w:rPr>
        <w:t>НС)</w:t>
      </w:r>
      <w:r w:rsidRPr="003638AF">
        <w:rPr>
          <w:rFonts w:ascii="Times New Roman" w:eastAsia="Calibri" w:hAnsi="Times New Roman" w:cs="Times New Roman"/>
          <w:i/>
          <w:iCs/>
          <w:sz w:val="28"/>
          <w:szCs w:val="28"/>
        </w:rPr>
        <w:fldChar w:fldCharType="end"/>
      </w:r>
      <w:bookmarkEnd w:id="6"/>
    </w:p>
    <w:p w14:paraId="6BE080B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14:paraId="1EB7A25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устранению последствий выявленных нарушений таких требований.</w:t>
      </w:r>
    </w:p>
    <w:p w14:paraId="05DA8DD7" w14:textId="7777777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14:paraId="2C801C1E" w14:textId="0BA4F7F1" w:rsidR="00351BEA"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69"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14:paraId="49C3686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14:paraId="6889893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w:t>
      </w:r>
      <w:proofErr w:type="spellStart"/>
      <w:r w:rsidR="00733585" w:rsidRPr="00621CB8">
        <w:rPr>
          <w:rFonts w:ascii="Times New Roman" w:hAnsi="Times New Roman" w:cs="Times New Roman"/>
          <w:sz w:val="28"/>
          <w:szCs w:val="28"/>
          <w:lang w:eastAsia="uk-UA"/>
        </w:rPr>
        <w:t>аккредитационным</w:t>
      </w:r>
      <w:proofErr w:type="spellEnd"/>
      <w:r w:rsidR="00733585" w:rsidRPr="00621CB8">
        <w:rPr>
          <w:rFonts w:ascii="Times New Roman" w:hAnsi="Times New Roman" w:cs="Times New Roman"/>
          <w:sz w:val="28"/>
          <w:szCs w:val="28"/>
          <w:lang w:eastAsia="uk-UA"/>
        </w:rPr>
        <w:t xml:space="preserve">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14:paraId="50B61733" w14:textId="77777777" w:rsidR="003638AF" w:rsidRPr="003638AF" w:rsidRDefault="003638AF" w:rsidP="003638AF">
      <w:pPr>
        <w:widowControl/>
        <w:tabs>
          <w:tab w:val="left" w:pos="1134"/>
        </w:tabs>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выявление республиканским органом исполнительной власти, осуществляющим функции по государственному контролю и надзору в сфере образования и науки, нарушения требований законодательства Донецкой Народной Республики об образовании, в том числе требований государственных образовательных стандартов, на основе данных мониторинга в системе образования, предусмотренного статьей 93 настоящего Закона.</w:t>
      </w:r>
    </w:p>
    <w:p w14:paraId="7F61F398" w14:textId="4AFA5C96" w:rsidR="00733585" w:rsidRDefault="006D0CAF" w:rsidP="003638AF">
      <w:pPr>
        <w:shd w:val="clear" w:color="auto" w:fill="FFFFFF"/>
        <w:spacing w:after="360" w:line="276" w:lineRule="auto"/>
        <w:ind w:firstLine="709"/>
        <w:rPr>
          <w:rFonts w:ascii="Times New Roman" w:hAnsi="Times New Roman" w:cs="Times New Roman"/>
          <w:sz w:val="28"/>
          <w:szCs w:val="28"/>
          <w:lang w:eastAsia="uk-UA"/>
        </w:rPr>
      </w:pPr>
      <w:hyperlink r:id="rId70" w:history="1">
        <w:r w:rsidR="003638AF" w:rsidRPr="003638AF">
          <w:rPr>
            <w:rFonts w:ascii="Times New Roman" w:eastAsia="Calibri" w:hAnsi="Times New Roman" w:cs="Times New Roman"/>
            <w:i/>
            <w:iCs/>
            <w:color w:val="0000FF" w:themeColor="hyperlink"/>
            <w:sz w:val="28"/>
            <w:szCs w:val="28"/>
            <w:u w:val="single"/>
          </w:rPr>
          <w:t>(Пункт 2 части 5 статьи 89 изложен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r w:rsidR="00733585" w:rsidRPr="00621CB8">
        <w:rPr>
          <w:rFonts w:ascii="Times New Roman" w:hAnsi="Times New Roman" w:cs="Times New Roman"/>
          <w:sz w:val="28"/>
          <w:szCs w:val="28"/>
          <w:lang w:eastAsia="uk-UA"/>
        </w:rPr>
        <w:t xml:space="preserve"> </w:t>
      </w:r>
    </w:p>
    <w:p w14:paraId="6BCB0EA5" w14:textId="211EF12E" w:rsidR="0056301C"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71"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14:paraId="67FDB6AA" w14:textId="2921DEAA"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w:t>
      </w:r>
      <w:r w:rsidR="003638AF" w:rsidRPr="00B201E9">
        <w:rPr>
          <w:rFonts w:ascii="Times New Roman" w:eastAsiaTheme="minorEastAsia" w:hAnsi="Times New Roman" w:cs="Times New Roman"/>
          <w:sz w:val="28"/>
          <w:szCs w:val="28"/>
        </w:rPr>
        <w:t xml:space="preserve">республиканский орган </w:t>
      </w:r>
      <w:r w:rsidR="003638AF" w:rsidRPr="00B201E9">
        <w:rPr>
          <w:rFonts w:ascii="Times New Roman" w:eastAsiaTheme="minorEastAsia" w:hAnsi="Times New Roman" w:cs="Times New Roman"/>
          <w:sz w:val="28"/>
          <w:szCs w:val="28"/>
        </w:rPr>
        <w:lastRenderedPageBreak/>
        <w:t>исполнительной власти, осуществляющий функции по государственному контролю и надзору в сфере образования и науки</w:t>
      </w:r>
      <w:r w:rsidR="003638AF">
        <w:rPr>
          <w:rFonts w:ascii="Times New Roman" w:eastAsiaTheme="minorEastAsia" w:hAnsi="Times New Roman" w:cs="Times New Roman"/>
          <w:sz w:val="28"/>
          <w:szCs w:val="28"/>
        </w:rPr>
        <w:t xml:space="preserve">, </w:t>
      </w:r>
      <w:r w:rsidR="00733585" w:rsidRPr="00621CB8">
        <w:rPr>
          <w:rFonts w:ascii="Times New Roman" w:hAnsi="Times New Roman" w:cs="Times New Roman"/>
          <w:sz w:val="28"/>
          <w:szCs w:val="28"/>
          <w:lang w:eastAsia="uk-UA"/>
        </w:rPr>
        <w:t>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582928E1" w14:textId="0E35CAEF" w:rsidR="003638AF"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72" w:history="1">
        <w:r w:rsidR="003638AF" w:rsidRPr="003638AF">
          <w:rPr>
            <w:rFonts w:ascii="Times New Roman" w:eastAsia="Calibri" w:hAnsi="Times New Roman" w:cs="Times New Roman"/>
            <w:i/>
            <w:iCs/>
            <w:color w:val="0000FF" w:themeColor="hyperlink"/>
            <w:sz w:val="28"/>
            <w:szCs w:val="28"/>
            <w:u w:val="single"/>
          </w:rPr>
          <w:t>(Часть 6 статьи 89 с изменениями, внесенными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811496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республиканский орган исполнительной власти, осуществляющий функции по государственному контролю и надзору в сфере образования и науки, возбуждает дело об административном правонарушении в порядке, установленном законодательством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14:paraId="0B55992A" w14:textId="439141F1" w:rsidR="00733585" w:rsidRPr="00621CB8" w:rsidRDefault="006D0CAF" w:rsidP="003638AF">
      <w:pPr>
        <w:shd w:val="clear" w:color="auto" w:fill="FFFFFF"/>
        <w:spacing w:after="360" w:line="276" w:lineRule="auto"/>
        <w:ind w:firstLine="709"/>
        <w:rPr>
          <w:rFonts w:ascii="Times New Roman" w:hAnsi="Times New Roman" w:cs="Times New Roman"/>
          <w:sz w:val="28"/>
          <w:szCs w:val="28"/>
          <w:lang w:eastAsia="uk-UA"/>
        </w:rPr>
      </w:pPr>
      <w:hyperlink r:id="rId73" w:history="1">
        <w:r w:rsidR="003638AF" w:rsidRPr="003638AF">
          <w:rPr>
            <w:rFonts w:ascii="Times New Roman" w:eastAsia="Calibri" w:hAnsi="Times New Roman" w:cs="Times New Roman"/>
            <w:i/>
            <w:iCs/>
            <w:color w:val="0000FF" w:themeColor="hyperlink"/>
            <w:sz w:val="28"/>
            <w:szCs w:val="28"/>
            <w:u w:val="single"/>
          </w:rPr>
          <w:t>(Часть 7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3BA229EA"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 xml:space="preserve">8. До истечения срока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республиканский орган исполнительной власти, осуществляющий функции по государственному контролю и надзору в сфере образования и науки, проводит проверку содержащейся в нем информации. Прием в организацию, осуществляющую образовательную деятельность, возобновляется по решению республиканского органа исполнительной власти, осуществляющего функции по государственному контролю и надзору в сфере образования и науки, со дня, следующего за днем подписания акта проверки, устанавливающего факт </w:t>
      </w:r>
      <w:r w:rsidRPr="003638AF">
        <w:rPr>
          <w:rFonts w:ascii="Times New Roman" w:eastAsiaTheme="minorEastAsia" w:hAnsi="Times New Roman" w:cs="Times New Roman"/>
          <w:sz w:val="28"/>
          <w:szCs w:val="28"/>
        </w:rPr>
        <w:lastRenderedPageBreak/>
        <w:t xml:space="preserve">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законодательством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республиканский орган исполнительной власти, осуществляющий функции по государственному контролю и надзору в сфере образования и науки,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должностного лица органа местного самоуправления, осуществляющего управление в сфере образования,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rsidRPr="003638AF">
        <w:rPr>
          <w:rFonts w:ascii="Times New Roman" w:eastAsiaTheme="minorEastAsia" w:hAnsi="Times New Roman" w:cs="Times New Roman"/>
          <w:sz w:val="28"/>
          <w:szCs w:val="28"/>
        </w:rPr>
        <w:t>неустранения</w:t>
      </w:r>
      <w:proofErr w:type="spellEnd"/>
      <w:r w:rsidRPr="003638AF">
        <w:rPr>
          <w:rFonts w:ascii="Times New Roman" w:eastAsiaTheme="minorEastAsia" w:hAnsi="Times New Roman" w:cs="Times New Roman"/>
          <w:sz w:val="28"/>
          <w:szCs w:val="28"/>
        </w:rPr>
        <w:t xml:space="preserve"> этим органом нарушений требований законодательства об образовании в установленный республиканским органом исполнительной власти, осуществляющим функции по государственному контролю и надзору в сфере образования и науки, срок исполнения выданного повторно предписания </w:t>
      </w:r>
      <w:r w:rsidRPr="003638AF">
        <w:rPr>
          <w:rFonts w:ascii="Times New Roman" w:eastAsiaTheme="minorEastAsia" w:hAnsi="Times New Roman" w:cs="Times New Roman"/>
          <w:color w:val="4A442A" w:themeColor="background2" w:themeShade="40"/>
          <w:sz w:val="28"/>
          <w:szCs w:val="28"/>
        </w:rPr>
        <w:t xml:space="preserve">республиканский орган исполнительной власти, осуществляющий функции по государственному  контролю и надзору в сфере образования и науки, </w:t>
      </w:r>
      <w:r w:rsidRPr="003638AF">
        <w:rPr>
          <w:rFonts w:ascii="Times New Roman" w:eastAsiaTheme="minorEastAsia" w:hAnsi="Times New Roman" w:cs="Times New Roman"/>
          <w:sz w:val="28"/>
          <w:szCs w:val="28"/>
        </w:rPr>
        <w:t>направляет руководителю органа местного самоуправления предложение о привлечении должностного   лица органа местного самоуправления к дисциплинарной ответственности.</w:t>
      </w:r>
    </w:p>
    <w:p w14:paraId="6DE187F8" w14:textId="0898BD84" w:rsidR="00733585" w:rsidRPr="00621CB8" w:rsidRDefault="006D0CAF" w:rsidP="003638AF">
      <w:pPr>
        <w:shd w:val="clear" w:color="auto" w:fill="FFFFFF"/>
        <w:spacing w:after="360" w:line="276" w:lineRule="auto"/>
        <w:ind w:firstLine="709"/>
        <w:rPr>
          <w:rFonts w:ascii="Times New Roman" w:hAnsi="Times New Roman" w:cs="Times New Roman"/>
          <w:sz w:val="28"/>
          <w:szCs w:val="28"/>
          <w:lang w:eastAsia="uk-UA"/>
        </w:rPr>
      </w:pPr>
      <w:hyperlink r:id="rId74" w:history="1">
        <w:r w:rsidR="003638AF" w:rsidRPr="003638AF">
          <w:rPr>
            <w:rFonts w:ascii="Times New Roman" w:eastAsia="Calibri" w:hAnsi="Times New Roman" w:cs="Times New Roman"/>
            <w:i/>
            <w:iCs/>
            <w:color w:val="0000FF" w:themeColor="hyperlink"/>
            <w:sz w:val="28"/>
            <w:szCs w:val="28"/>
            <w:u w:val="single"/>
          </w:rPr>
          <w:t>(Часть 8 статьи 89 изложена в новой редакции в соответствии с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2A1947" w14:textId="77777777"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Донецкой Народной Республики.</w:t>
      </w:r>
    </w:p>
    <w:p w14:paraId="6A1866B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14:paraId="4529AE4F"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14:paraId="6B10F28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0434F91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14:paraId="7F459FE1" w14:textId="77777777"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14:paraId="789920D7"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 </w:t>
      </w:r>
      <w:r w:rsidRPr="003638AF">
        <w:rPr>
          <w:rFonts w:ascii="Times New Roman" w:eastAsiaTheme="minorEastAsia" w:hAnsi="Times New Roman" w:cs="Times New Roman"/>
          <w:b/>
          <w:sz w:val="28"/>
          <w:szCs w:val="28"/>
        </w:rPr>
        <w:t>Независимая оценка качества образования</w:t>
      </w:r>
    </w:p>
    <w:p w14:paraId="258DDAEF"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4E14BBF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Независимая оценка качества образования включает в себя:</w:t>
      </w:r>
    </w:p>
    <w:p w14:paraId="0C7CEFD2"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lastRenderedPageBreak/>
        <w:t>1) независимую оценку качества подготовки обучающихся;</w:t>
      </w:r>
    </w:p>
    <w:p w14:paraId="3008F806"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631FC283"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14:paraId="54760E9B"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w:t>
      </w:r>
    </w:p>
    <w:p w14:paraId="501B232E"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5. Поступившая соответственно в республиканский орган исполнительной власти, обеспечивающий формирование и реализацию государственной политики в сфере образования и науки,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течение месяца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3C217181"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6A0C3AE0"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17FA81C9" w14:textId="4C095F82" w:rsidR="00733585" w:rsidRDefault="006D0CAF" w:rsidP="003638AF">
      <w:pPr>
        <w:shd w:val="clear" w:color="auto" w:fill="FFFFFF"/>
        <w:spacing w:after="360" w:line="276" w:lineRule="auto"/>
        <w:ind w:firstLine="709"/>
        <w:rPr>
          <w:rFonts w:ascii="Times New Roman" w:eastAsia="Calibri" w:hAnsi="Times New Roman" w:cs="Times New Roman"/>
          <w:i/>
          <w:iCs/>
          <w:sz w:val="28"/>
          <w:szCs w:val="28"/>
        </w:rPr>
      </w:pPr>
      <w:hyperlink r:id="rId75" w:history="1">
        <w:r w:rsidR="003638AF" w:rsidRPr="003638AF">
          <w:rPr>
            <w:rFonts w:ascii="Times New Roman" w:eastAsia="Calibri" w:hAnsi="Times New Roman" w:cs="Times New Roman"/>
            <w:i/>
            <w:iCs/>
            <w:color w:val="0000FF" w:themeColor="hyperlink"/>
            <w:sz w:val="28"/>
            <w:szCs w:val="28"/>
            <w:u w:val="single"/>
          </w:rPr>
          <w:t xml:space="preserve">(Статья 91 изложена в новой редакции в соответствии с Законом от </w:t>
        </w:r>
        <w:r w:rsidR="003638AF" w:rsidRPr="003638AF">
          <w:rPr>
            <w:rFonts w:ascii="Times New Roman" w:eastAsia="Calibri" w:hAnsi="Times New Roman" w:cs="Times New Roman"/>
            <w:i/>
            <w:iCs/>
            <w:color w:val="0000FF" w:themeColor="hyperlink"/>
            <w:sz w:val="28"/>
            <w:szCs w:val="28"/>
            <w:u w:val="single"/>
          </w:rPr>
          <w:lastRenderedPageBreak/>
          <w:t>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2C738A8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Статья 91</w:t>
      </w:r>
      <w:r w:rsidRPr="003638AF">
        <w:rPr>
          <w:rFonts w:ascii="Times New Roman" w:eastAsiaTheme="minorEastAsia" w:hAnsi="Times New Roman" w:cs="Times New Roman"/>
          <w:sz w:val="28"/>
          <w:szCs w:val="28"/>
          <w:vertAlign w:val="superscript"/>
        </w:rPr>
        <w:t>1</w:t>
      </w:r>
      <w:r w:rsidRPr="003638AF">
        <w:rPr>
          <w:rFonts w:ascii="Times New Roman" w:eastAsiaTheme="minorEastAsia" w:hAnsi="Times New Roman" w:cs="Times New Roman"/>
          <w:sz w:val="28"/>
          <w:szCs w:val="28"/>
        </w:rPr>
        <w:t>. </w:t>
      </w:r>
      <w:r w:rsidRPr="003638AF">
        <w:rPr>
          <w:rFonts w:ascii="Times New Roman" w:eastAsiaTheme="minorEastAsia" w:hAnsi="Times New Roman" w:cs="Times New Roman"/>
          <w:b/>
          <w:sz w:val="28"/>
          <w:szCs w:val="28"/>
        </w:rPr>
        <w:t>Независимая оценка качества подготовки обучающихся</w:t>
      </w:r>
    </w:p>
    <w:p w14:paraId="67971125"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979B50D" w14:textId="77777777" w:rsidR="003638AF" w:rsidRPr="003638AF" w:rsidRDefault="003638AF" w:rsidP="003638AF">
      <w:pPr>
        <w:widowControl/>
        <w:autoSpaceDE/>
        <w:autoSpaceDN/>
        <w:adjustRightInd/>
        <w:spacing w:after="360" w:line="276" w:lineRule="auto"/>
        <w:ind w:firstLine="709"/>
        <w:rPr>
          <w:rFonts w:ascii="Times New Roman" w:eastAsiaTheme="minorEastAsia" w:hAnsi="Times New Roman" w:cs="Times New Roman"/>
          <w:sz w:val="28"/>
          <w:szCs w:val="28"/>
        </w:rPr>
      </w:pPr>
      <w:r w:rsidRPr="003638AF">
        <w:rPr>
          <w:rFonts w:ascii="Times New Roman" w:eastAsiaTheme="minorEastAsia" w:hAnsi="Times New Roman" w:cs="Times New Roman"/>
          <w:sz w:val="28"/>
          <w:szCs w:val="28"/>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41992D81" w14:textId="40C882E9" w:rsidR="003638AF" w:rsidRPr="00621CB8" w:rsidRDefault="006D0CAF" w:rsidP="003638AF">
      <w:pPr>
        <w:shd w:val="clear" w:color="auto" w:fill="FFFFFF"/>
        <w:spacing w:after="360" w:line="276" w:lineRule="auto"/>
        <w:ind w:firstLine="709"/>
        <w:rPr>
          <w:rFonts w:ascii="Times New Roman" w:hAnsi="Times New Roman" w:cs="Times New Roman"/>
          <w:sz w:val="28"/>
          <w:szCs w:val="28"/>
          <w:lang w:eastAsia="uk-UA"/>
        </w:rPr>
      </w:pPr>
      <w:hyperlink r:id="rId76" w:history="1">
        <w:r w:rsidR="003638AF" w:rsidRPr="003638AF">
          <w:rPr>
            <w:rFonts w:ascii="Times New Roman" w:eastAsia="Calibri" w:hAnsi="Times New Roman" w:cs="Times New Roman"/>
            <w:i/>
            <w:iCs/>
            <w:color w:val="0000FF" w:themeColor="hyperlink"/>
            <w:sz w:val="28"/>
            <w:szCs w:val="28"/>
            <w:u w:val="single"/>
          </w:rPr>
          <w:t>(Статья 91</w:t>
        </w:r>
        <w:r w:rsidR="003638AF" w:rsidRPr="003638AF">
          <w:rPr>
            <w:rFonts w:ascii="Times New Roman" w:eastAsia="Calibri" w:hAnsi="Times New Roman" w:cs="Times New Roman"/>
            <w:i/>
            <w:iCs/>
            <w:color w:val="0000FF" w:themeColor="hyperlink"/>
            <w:sz w:val="28"/>
            <w:szCs w:val="28"/>
            <w:u w:val="single"/>
            <w:vertAlign w:val="superscript"/>
          </w:rPr>
          <w:t>1</w:t>
        </w:r>
        <w:r w:rsidR="003638AF" w:rsidRPr="003638AF">
          <w:rPr>
            <w:rFonts w:ascii="Times New Roman" w:eastAsia="Calibri" w:hAnsi="Times New Roman" w:cs="Times New Roman"/>
            <w:i/>
            <w:iCs/>
            <w:color w:val="0000FF" w:themeColor="hyperlink"/>
            <w:sz w:val="28"/>
            <w:szCs w:val="28"/>
            <w:u w:val="single"/>
          </w:rPr>
          <w:t xml:space="preserve"> введена Законом от 24.09.2020 № 197-</w:t>
        </w:r>
        <w:r w:rsidR="003638AF" w:rsidRPr="003638AF">
          <w:rPr>
            <w:rFonts w:ascii="Times New Roman" w:eastAsia="Calibri" w:hAnsi="Times New Roman" w:cs="Times New Roman"/>
            <w:i/>
            <w:iCs/>
            <w:color w:val="0000FF" w:themeColor="hyperlink"/>
            <w:sz w:val="28"/>
            <w:szCs w:val="28"/>
            <w:u w:val="single"/>
            <w:lang w:val="en-US"/>
          </w:rPr>
          <w:t>II</w:t>
        </w:r>
        <w:r w:rsidR="003638AF" w:rsidRPr="003638AF">
          <w:rPr>
            <w:rFonts w:ascii="Times New Roman" w:eastAsia="Calibri" w:hAnsi="Times New Roman" w:cs="Times New Roman"/>
            <w:i/>
            <w:iCs/>
            <w:color w:val="0000FF" w:themeColor="hyperlink"/>
            <w:sz w:val="28"/>
            <w:szCs w:val="28"/>
            <w:u w:val="single"/>
          </w:rPr>
          <w:t>НС)</w:t>
        </w:r>
      </w:hyperlink>
    </w:p>
    <w:p w14:paraId="0051C454"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14:paraId="5BE588DB"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14:paraId="0FC01833"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576D07D6"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w:t>
      </w:r>
      <w:r w:rsidR="00733585" w:rsidRPr="00621CB8">
        <w:rPr>
          <w:rFonts w:ascii="Times New Roman" w:hAnsi="Times New Roman" w:cs="Times New Roman"/>
          <w:sz w:val="28"/>
          <w:szCs w:val="28"/>
          <w:lang w:eastAsia="uk-UA"/>
        </w:rPr>
        <w:lastRenderedPageBreak/>
        <w:t>осуществляющей образовательную деятельность.</w:t>
      </w:r>
    </w:p>
    <w:p w14:paraId="0CD276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14:paraId="010AC49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14:paraId="15242D85"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14:paraId="27F3134C"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14:paraId="333810A2"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00733585" w:rsidRPr="00621CB8">
        <w:rPr>
          <w:rFonts w:ascii="Times New Roman" w:hAnsi="Times New Roman" w:cs="Times New Roman"/>
          <w:sz w:val="28"/>
          <w:szCs w:val="28"/>
          <w:lang w:eastAsia="uk-UA"/>
        </w:rPr>
        <w:t>аккредитационный</w:t>
      </w:r>
      <w:proofErr w:type="spellEnd"/>
      <w:r w:rsidR="00733585" w:rsidRPr="00621CB8">
        <w:rPr>
          <w:rFonts w:ascii="Times New Roman" w:hAnsi="Times New Roman" w:cs="Times New Roman"/>
          <w:sz w:val="28"/>
          <w:szCs w:val="28"/>
          <w:lang w:eastAsia="uk-UA"/>
        </w:rPr>
        <w:t xml:space="preserve">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14:paraId="08E2D3A9"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00DEAA17" w14:textId="77777777"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14:paraId="792FEC36" w14:textId="77777777"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3E85D07D" w14:textId="77777777"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2E9C1238"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733585" w:rsidRPr="00621CB8">
        <w:rPr>
          <w:rFonts w:ascii="Times New Roman" w:hAnsi="Times New Roman" w:cs="Times New Roman"/>
          <w:color w:val="000000" w:themeColor="text1"/>
          <w:sz w:val="28"/>
          <w:szCs w:val="28"/>
          <w:lang w:eastAsia="uk-UA"/>
        </w:rPr>
        <w:t>внеучебными</w:t>
      </w:r>
      <w:proofErr w:type="spellEnd"/>
      <w:r w:rsidR="00733585" w:rsidRPr="00621CB8">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14:paraId="3473BAC6"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14:paraId="56D0FBE5" w14:textId="77777777"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14:paraId="2A5C6259" w14:textId="77777777"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14:paraId="3535C839"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14:paraId="6B4F0F0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proofErr w:type="gramStart"/>
      <w:r w:rsidR="000C066D" w:rsidRPr="00621CB8">
        <w:rPr>
          <w:rFonts w:ascii="Times New Roman" w:hAnsi="Times New Roman" w:cs="Times New Roman"/>
          <w:sz w:val="28"/>
          <w:szCs w:val="28"/>
        </w:rPr>
        <w:t>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roofErr w:type="gramEnd"/>
      <w:r w:rsidR="00733585" w:rsidRPr="00621CB8">
        <w:rPr>
          <w:rFonts w:ascii="Times New Roman" w:hAnsi="Times New Roman" w:cs="Times New Roman"/>
          <w:sz w:val="28"/>
          <w:szCs w:val="28"/>
          <w:lang w:eastAsia="uk-UA"/>
        </w:rPr>
        <w:t xml:space="preserve">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14:paraId="530004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14:paraId="42B069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14:paraId="04C310E7"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14:paraId="4A6C0E10"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14:paraId="2E6452BB" w14:textId="14ED3645"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 xml:space="preserve">орган исполнительной власти, осуществляющий функции по </w:t>
      </w:r>
      <w:r w:rsidR="00AB69D0" w:rsidRPr="00B201E9">
        <w:rPr>
          <w:rFonts w:ascii="Times New Roman" w:eastAsiaTheme="minorEastAsia" w:hAnsi="Times New Roman" w:cs="Times New Roman"/>
          <w:sz w:val="28"/>
          <w:szCs w:val="28"/>
        </w:rPr>
        <w:t>государственному</w:t>
      </w:r>
      <w:r w:rsidR="00AB69D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14:paraId="6B47BF05" w14:textId="750B1773"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77" w:history="1">
        <w:r w:rsidR="00AB69D0" w:rsidRPr="00AB69D0">
          <w:rPr>
            <w:rFonts w:ascii="Times New Roman" w:eastAsia="Calibri" w:hAnsi="Times New Roman" w:cs="Times New Roman"/>
            <w:i/>
            <w:iCs/>
            <w:color w:val="0000FF" w:themeColor="hyperlink"/>
            <w:sz w:val="28"/>
            <w:szCs w:val="28"/>
            <w:u w:val="single"/>
          </w:rPr>
          <w:t>(Часть 5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9C69E62" w14:textId="3304DCC1"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w:t>
      </w:r>
      <w:r w:rsidR="00733585" w:rsidRPr="00621CB8">
        <w:rPr>
          <w:rFonts w:ascii="Times New Roman" w:hAnsi="Times New Roman" w:cs="Times New Roman"/>
          <w:sz w:val="28"/>
          <w:szCs w:val="28"/>
          <w:lang w:eastAsia="uk-UA"/>
        </w:rPr>
        <w:lastRenderedPageBreak/>
        <w:t>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AB69D0" w:rsidRPr="00B201E9">
        <w:rPr>
          <w:rFonts w:ascii="Times New Roman" w:eastAsiaTheme="minorEastAsia" w:hAnsi="Times New Roman" w:cs="Times New Roman"/>
          <w:sz w:val="28"/>
          <w:szCs w:val="28"/>
        </w:rPr>
        <w:t>республиканским органом исполнительной власти, 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bookmarkStart w:id="7" w:name="_Hlk53046263"/>
    <w:p w14:paraId="5C959B19" w14:textId="30131358" w:rsidR="00AB69D0" w:rsidRPr="00621CB8" w:rsidRDefault="00AB69D0" w:rsidP="00621CB8">
      <w:pPr>
        <w:shd w:val="clear" w:color="auto" w:fill="FFFFFF"/>
        <w:spacing w:after="360" w:line="276" w:lineRule="auto"/>
        <w:ind w:firstLine="709"/>
        <w:rPr>
          <w:rFonts w:ascii="Times New Roman" w:hAnsi="Times New Roman" w:cs="Times New Roman"/>
          <w:sz w:val="28"/>
          <w:szCs w:val="28"/>
          <w:lang w:eastAsia="uk-UA"/>
        </w:rPr>
      </w:pPr>
      <w:r w:rsidRPr="00AB69D0">
        <w:rPr>
          <w:rFonts w:ascii="Times New Roman" w:eastAsia="Calibri" w:hAnsi="Times New Roman" w:cs="Times New Roman"/>
          <w:i/>
          <w:iCs/>
          <w:sz w:val="28"/>
          <w:szCs w:val="28"/>
        </w:rPr>
        <w:fldChar w:fldCharType="begin"/>
      </w:r>
      <w:r w:rsidRPr="00AB69D0">
        <w:rPr>
          <w:rFonts w:ascii="Times New Roman" w:eastAsia="Calibri" w:hAnsi="Times New Roman" w:cs="Times New Roman"/>
          <w:i/>
          <w:iCs/>
          <w:sz w:val="28"/>
          <w:szCs w:val="28"/>
        </w:rPr>
        <w:instrText xml:space="preserve"> HYPERLINK "</w:instrText>
      </w:r>
      <w:r w:rsidR="00822E6E">
        <w:rPr>
          <w:rFonts w:ascii="Times New Roman" w:eastAsia="Calibri" w:hAnsi="Times New Roman" w:cs="Times New Roman"/>
          <w:i/>
          <w:iCs/>
          <w:sz w:val="28"/>
          <w:szCs w:val="28"/>
        </w:rPr>
        <w:instrText>http://npa.dnronline.su/2020-10-05/zakon-donetskoj-narodnoj-respubliki-197-iins-o-vnesenii-izmenenij-v-zakon-donetskoj-narodnoj-respubliki-ob-obrazovanii.html</w:instrText>
      </w:r>
      <w:r w:rsidRPr="00AB69D0">
        <w:rPr>
          <w:rFonts w:ascii="Times New Roman" w:eastAsia="Calibri" w:hAnsi="Times New Roman" w:cs="Times New Roman"/>
          <w:i/>
          <w:iCs/>
          <w:sz w:val="28"/>
          <w:szCs w:val="28"/>
        </w:rPr>
        <w:instrText xml:space="preserve">" </w:instrText>
      </w:r>
      <w:r w:rsidRPr="00AB69D0">
        <w:rPr>
          <w:rFonts w:ascii="Times New Roman" w:eastAsia="Calibri" w:hAnsi="Times New Roman" w:cs="Times New Roman"/>
          <w:i/>
          <w:iCs/>
          <w:sz w:val="28"/>
          <w:szCs w:val="28"/>
        </w:rPr>
        <w:fldChar w:fldCharType="separate"/>
      </w:r>
      <w:r w:rsidRPr="00AB69D0">
        <w:rPr>
          <w:rFonts w:ascii="Times New Roman" w:eastAsia="Calibri" w:hAnsi="Times New Roman" w:cs="Times New Roman"/>
          <w:i/>
          <w:iCs/>
          <w:color w:val="0000FF" w:themeColor="hyperlink"/>
          <w:sz w:val="28"/>
          <w:szCs w:val="28"/>
          <w:u w:val="single"/>
        </w:rPr>
        <w:t>(Часть 6 статьи 94 с изменениями, внесенными в соответствии с Законом от 24.09.2020 № 197-</w:t>
      </w:r>
      <w:r w:rsidRPr="00AB69D0">
        <w:rPr>
          <w:rFonts w:ascii="Times New Roman" w:eastAsia="Calibri" w:hAnsi="Times New Roman" w:cs="Times New Roman"/>
          <w:i/>
          <w:iCs/>
          <w:color w:val="0000FF" w:themeColor="hyperlink"/>
          <w:sz w:val="28"/>
          <w:szCs w:val="28"/>
          <w:u w:val="single"/>
          <w:lang w:val="en-US"/>
        </w:rPr>
        <w:t>II</w:t>
      </w:r>
      <w:r w:rsidRPr="00AB69D0">
        <w:rPr>
          <w:rFonts w:ascii="Times New Roman" w:eastAsia="Calibri" w:hAnsi="Times New Roman" w:cs="Times New Roman"/>
          <w:i/>
          <w:iCs/>
          <w:color w:val="0000FF" w:themeColor="hyperlink"/>
          <w:sz w:val="28"/>
          <w:szCs w:val="28"/>
          <w:u w:val="single"/>
        </w:rPr>
        <w:t>НС)</w:t>
      </w:r>
      <w:r w:rsidRPr="00AB69D0">
        <w:rPr>
          <w:rFonts w:ascii="Times New Roman" w:eastAsia="Calibri" w:hAnsi="Times New Roman" w:cs="Times New Roman"/>
          <w:i/>
          <w:iCs/>
          <w:sz w:val="28"/>
          <w:szCs w:val="28"/>
        </w:rPr>
        <w:fldChar w:fldCharType="end"/>
      </w:r>
      <w:bookmarkEnd w:id="7"/>
    </w:p>
    <w:p w14:paraId="33B6F643" w14:textId="7AA42AF7"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07113D8B" w14:textId="26F86C13"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78" w:history="1">
        <w:r w:rsidR="00AB69D0" w:rsidRPr="00AB69D0">
          <w:rPr>
            <w:rFonts w:ascii="Times New Roman" w:eastAsia="Calibri" w:hAnsi="Times New Roman" w:cs="Times New Roman"/>
            <w:i/>
            <w:iCs/>
            <w:color w:val="0000FF" w:themeColor="hyperlink"/>
            <w:sz w:val="28"/>
            <w:szCs w:val="28"/>
            <w:u w:val="single"/>
          </w:rPr>
          <w:t>(Часть 7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D1227F5" w14:textId="1DF6E7CF"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Pr>
          <w:rFonts w:ascii="Times New Roman" w:hAnsi="Times New Roman" w:cs="Times New Roman"/>
          <w:sz w:val="28"/>
          <w:szCs w:val="28"/>
          <w:lang w:eastAsia="uk-UA"/>
        </w:rPr>
        <w:t>.</w:t>
      </w:r>
    </w:p>
    <w:p w14:paraId="2427BC8E" w14:textId="5690BD89"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79" w:history="1">
        <w:r w:rsidR="00AB69D0" w:rsidRPr="00AB69D0">
          <w:rPr>
            <w:rFonts w:ascii="Times New Roman" w:eastAsia="Calibri" w:hAnsi="Times New Roman" w:cs="Times New Roman"/>
            <w:i/>
            <w:iCs/>
            <w:color w:val="0000FF" w:themeColor="hyperlink"/>
            <w:sz w:val="28"/>
            <w:szCs w:val="28"/>
            <w:u w:val="single"/>
          </w:rPr>
          <w:t>(Часть 8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0C939DA6" w14:textId="3D9C031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Органы местного самоуправления, осуществляющие управление в сфере </w:t>
      </w:r>
      <w:r w:rsidR="00733585" w:rsidRPr="00621CB8">
        <w:rPr>
          <w:rFonts w:ascii="Times New Roman" w:hAnsi="Times New Roman" w:cs="Times New Roman"/>
          <w:sz w:val="28"/>
          <w:szCs w:val="28"/>
          <w:lang w:eastAsia="uk-UA"/>
        </w:rPr>
        <w:lastRenderedPageBreak/>
        <w:t xml:space="preserve">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 xml:space="preserve">республиканский орган исполнительной власти, </w:t>
      </w:r>
      <w:r w:rsidR="00AB69D0" w:rsidRPr="00B201E9">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14:paraId="253057FD" w14:textId="40847818"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80" w:history="1">
        <w:r w:rsidR="00AB69D0" w:rsidRPr="00AB69D0">
          <w:rPr>
            <w:rFonts w:ascii="Times New Roman" w:eastAsia="Calibri" w:hAnsi="Times New Roman" w:cs="Times New Roman"/>
            <w:i/>
            <w:iCs/>
            <w:color w:val="0000FF" w:themeColor="hyperlink"/>
            <w:sz w:val="28"/>
            <w:szCs w:val="28"/>
            <w:u w:val="single"/>
          </w:rPr>
          <w:t>(Часть 9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1613B34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14:paraId="0CD0CF89" w14:textId="06E914EE"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w:t>
      </w:r>
      <w:r w:rsidR="00AB69D0">
        <w:rPr>
          <w:rFonts w:ascii="Times New Roman" w:hAnsi="Times New Roman" w:cs="Times New Roman"/>
          <w:sz w:val="28"/>
          <w:szCs w:val="28"/>
        </w:rPr>
        <w:t>осуществляющий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14:paraId="36D4A6BC" w14:textId="5E3A3AC4"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81" w:history="1">
        <w:r w:rsidR="00AB69D0" w:rsidRPr="00AB69D0">
          <w:rPr>
            <w:rFonts w:ascii="Times New Roman" w:eastAsia="Calibri" w:hAnsi="Times New Roman" w:cs="Times New Roman"/>
            <w:i/>
            <w:iCs/>
            <w:color w:val="0000FF" w:themeColor="hyperlink"/>
            <w:sz w:val="28"/>
            <w:szCs w:val="28"/>
            <w:u w:val="single"/>
          </w:rPr>
          <w:t>(Часть 11 статьи 94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41B6651B" w14:textId="77777777"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w:t>
      </w:r>
      <w:proofErr w:type="gramStart"/>
      <w:r w:rsidR="00733585" w:rsidRPr="00621CB8">
        <w:rPr>
          <w:rFonts w:ascii="Times New Roman" w:hAnsi="Times New Roman" w:cs="Times New Roman"/>
          <w:sz w:val="28"/>
          <w:szCs w:val="28"/>
          <w:lang w:eastAsia="uk-UA"/>
        </w:rPr>
        <w:t>Государственный  реестр</w:t>
      </w:r>
      <w:proofErr w:type="gramEnd"/>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14:paraId="0D518857"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14:paraId="0BE828AE"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 xml:space="preserve">Особенности финансового обеспечения оказания </w:t>
      </w:r>
      <w:r w:rsidR="00733585" w:rsidRPr="00621CB8">
        <w:rPr>
          <w:rFonts w:ascii="Times New Roman" w:hAnsi="Times New Roman" w:cs="Times New Roman"/>
          <w:b/>
          <w:bCs/>
          <w:sz w:val="28"/>
          <w:szCs w:val="28"/>
          <w:lang w:eastAsia="uk-UA"/>
        </w:rPr>
        <w:lastRenderedPageBreak/>
        <w:t>государственных и муниципальных услуг в сфере образования</w:t>
      </w:r>
    </w:p>
    <w:p w14:paraId="646D621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14:paraId="5359061D" w14:textId="77777777"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194C66BF"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14:paraId="230E698E"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w:t>
      </w:r>
      <w:r w:rsidR="00733585" w:rsidRPr="00621CB8">
        <w:rPr>
          <w:rFonts w:ascii="Times New Roman" w:hAnsi="Times New Roman" w:cs="Times New Roman"/>
          <w:sz w:val="28"/>
          <w:szCs w:val="28"/>
          <w:lang w:eastAsia="uk-UA"/>
        </w:rPr>
        <w:lastRenderedPageBreak/>
        <w:t xml:space="preserve">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14:paraId="7AF440F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14:paraId="076CBEB7"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14:paraId="71DD1F82"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1. 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14:paraId="4B0EC4CC"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w:t>
      </w:r>
      <w:r w:rsidRPr="009F0DC7">
        <w:rPr>
          <w:rFonts w:ascii="Times New Roman" w:hAnsi="Times New Roman" w:cs="Times New Roman"/>
          <w:sz w:val="28"/>
          <w:szCs w:val="28"/>
          <w:lang w:eastAsia="uk-UA"/>
        </w:rPr>
        <w:lastRenderedPageBreak/>
        <w:t>дополнительным профессиональным программам, контрольных цифр приема утверждается Правительством Донецкой Народной Республики.</w:t>
      </w:r>
    </w:p>
    <w:p w14:paraId="10A0A8A5" w14:textId="77777777"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14:paraId="7E726FF2"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w:t>
      </w:r>
    </w:p>
    <w:p w14:paraId="073D84FD" w14:textId="77777777"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профессионального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14:paraId="5E238AF1" w14:textId="50C43316" w:rsidR="005C6BCE" w:rsidRPr="0025273B" w:rsidRDefault="006D0CAF" w:rsidP="0025273B">
      <w:pPr>
        <w:shd w:val="clear" w:color="auto" w:fill="FFFFFF"/>
        <w:spacing w:after="360" w:line="276" w:lineRule="auto"/>
        <w:ind w:firstLine="709"/>
        <w:rPr>
          <w:rFonts w:ascii="Times New Roman" w:hAnsi="Times New Roman" w:cs="Times New Roman"/>
          <w:sz w:val="28"/>
          <w:szCs w:val="28"/>
          <w:lang w:eastAsia="uk-UA"/>
        </w:rPr>
      </w:pPr>
      <w:hyperlink r:id="rId82" w:history="1">
        <w:r w:rsidR="009F0DC7" w:rsidRPr="009F0DC7">
          <w:rPr>
            <w:rFonts w:ascii="Times New Roman" w:eastAsia="Calibri" w:hAnsi="Times New Roman" w:cs="Times New Roman"/>
            <w:i/>
            <w:color w:val="0000FF" w:themeColor="hyperlink"/>
            <w:sz w:val="28"/>
            <w:szCs w:val="28"/>
            <w:u w:val="single"/>
            <w:lang w:eastAsia="en-US"/>
          </w:rPr>
          <w:t>(Статья 96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14961FC3"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14:paraId="5E4D3801"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536A7918"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36B47BCA"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4FDC7B4"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14:paraId="56E31DA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14:paraId="61F49023" w14:textId="77777777"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14:paraId="7E4A8912" w14:textId="77777777"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14:paraId="0C796922" w14:textId="77777777"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28C2FEEA" w14:textId="77777777" w:rsidR="00E71C49" w:rsidRPr="00621CB8" w:rsidRDefault="006D0CAF" w:rsidP="00621CB8">
      <w:pPr>
        <w:spacing w:after="360" w:line="276" w:lineRule="auto"/>
        <w:ind w:firstLine="709"/>
        <w:rPr>
          <w:rFonts w:ascii="Times New Roman" w:hAnsi="Times New Roman" w:cs="Times New Roman"/>
          <w:b/>
          <w:sz w:val="28"/>
          <w:szCs w:val="28"/>
        </w:rPr>
      </w:pPr>
      <w:hyperlink r:id="rId83" w:history="1">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14:paraId="5BBA2E5F" w14:textId="77777777"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1091EAC6"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sidR="00E71C49" w:rsidRPr="00621CB8">
        <w:rPr>
          <w:rFonts w:ascii="Times New Roman" w:hAnsi="Times New Roman" w:cs="Times New Roman"/>
          <w:sz w:val="28"/>
          <w:szCs w:val="28"/>
        </w:rPr>
        <w:lastRenderedPageBreak/>
        <w:t xml:space="preserve">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rsidR="00E71C49" w:rsidRPr="00621CB8">
        <w:rPr>
          <w:rFonts w:ascii="Times New Roman" w:hAnsi="Times New Roman" w:cs="Times New Roman"/>
          <w:sz w:val="28"/>
          <w:szCs w:val="28"/>
        </w:rPr>
        <w:t>доли</w:t>
      </w:r>
      <w:proofErr w:type="gramEnd"/>
      <w:r w:rsidR="00E71C49" w:rsidRPr="00621CB8">
        <w:rPr>
          <w:rFonts w:ascii="Times New Roman" w:hAnsi="Times New Roman" w:cs="Times New Roman"/>
          <w:sz w:val="28"/>
          <w:szCs w:val="28"/>
        </w:rP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48E875DC"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14:paraId="18FE6126"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71E1BBAE" w14:textId="77777777"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14:paraId="7BE9E9FC" w14:textId="77777777"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14:paraId="57C2586A" w14:textId="77777777"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lastRenderedPageBreak/>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14:paraId="55C6BBB0" w14:textId="77777777"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14:paraId="441B3F54" w14:textId="77777777"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14:paraId="64596509" w14:textId="77777777"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14:paraId="5485FD35" w14:textId="77777777"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14:paraId="334FCC85" w14:textId="77777777"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14:paraId="1765E43C"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 xml:space="preserve">Образовательные кредиты предоставляются банками и иными кредитными организациями гражданам, поступившим в организации, </w:t>
      </w:r>
      <w:r w:rsidR="002F3C02" w:rsidRPr="00621CB8">
        <w:rPr>
          <w:rFonts w:ascii="Times New Roman" w:hAnsi="Times New Roman" w:cs="Times New Roman"/>
          <w:sz w:val="28"/>
          <w:szCs w:val="28"/>
        </w:rPr>
        <w:lastRenderedPageBreak/>
        <w:t>осуществляющие образовательную деятельность, для обучения по соответствующим образовательным программам, и являются целевыми.</w:t>
      </w:r>
    </w:p>
    <w:p w14:paraId="3AF18413"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5E64A22B" w14:textId="77777777"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55AE4095" w14:textId="77777777"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14:paraId="18F082BA"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14:paraId="5DD3D0F1"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14:paraId="2203904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Международное сотрудничество в сфере образования осуществляется в следующих целях:</w:t>
      </w:r>
    </w:p>
    <w:p w14:paraId="7DC3E99B"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расширение возможностей граждан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иностранных граждан и лиц без гражданства для получения доступа к образованию и науке;</w:t>
      </w:r>
    </w:p>
    <w:p w14:paraId="5FE5E76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координация взаимодействия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с иностранными государствами и международными организациями по развитию образования и науки;</w:t>
      </w:r>
    </w:p>
    <w:p w14:paraId="11EA48B0"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14:paraId="63F3303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lastRenderedPageBreak/>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14:paraId="038ED67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14:paraId="19C5D3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54B867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4D721C4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2DB2DD1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14:paraId="1B1A1D90" w14:textId="7109E291" w:rsidR="0025273B" w:rsidRPr="00AB69D0" w:rsidRDefault="006C0CD6" w:rsidP="00AB69D0">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53ECD236"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14:paraId="3F494499"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14:paraId="78D97965"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осуществляется органами исполнительной власти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 осуществляющими переданные им 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14:paraId="4A131366"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Республики.</w:t>
      </w:r>
    </w:p>
    <w:p w14:paraId="58DC05B2"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w:t>
      </w:r>
      <w:r w:rsidR="00733585" w:rsidRPr="00621CB8">
        <w:rPr>
          <w:rFonts w:ascii="Times New Roman" w:hAnsi="Times New Roman" w:cs="Times New Roman"/>
          <w:sz w:val="28"/>
          <w:szCs w:val="28"/>
          <w:lang w:eastAsia="uk-UA"/>
        </w:rPr>
        <w:lastRenderedPageBreak/>
        <w:t>электронного документа.</w:t>
      </w:r>
    </w:p>
    <w:p w14:paraId="0BD36F1C"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14:paraId="495A38CC"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14:paraId="2541C9B8"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14:paraId="67E468FD" w14:textId="77777777"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14:paraId="409CA740" w14:textId="425C6919"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14:paraId="6E38CD81" w14:textId="7E16C323"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84" w:history="1">
        <w:r w:rsidR="00AB69D0" w:rsidRPr="00AB69D0">
          <w:rPr>
            <w:rFonts w:ascii="Times New Roman" w:eastAsia="Calibri" w:hAnsi="Times New Roman" w:cs="Times New Roman"/>
            <w:i/>
            <w:iCs/>
            <w:color w:val="0000FF" w:themeColor="hyperlink"/>
            <w:sz w:val="28"/>
            <w:szCs w:val="28"/>
            <w:u w:val="single"/>
          </w:rPr>
          <w:t>(Часть 4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54C906F5" w14:textId="64949A72"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w:t>
      </w:r>
      <w:r w:rsidR="00AB69D0" w:rsidRPr="00B201E9">
        <w:rPr>
          <w:rFonts w:ascii="Times New Roman" w:hAnsi="Times New Roman" w:cs="Times New Roman"/>
          <w:sz w:val="28"/>
          <w:szCs w:val="28"/>
        </w:rPr>
        <w:t>осуществляющего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принимается одно из следующих решений:</w:t>
      </w:r>
    </w:p>
    <w:p w14:paraId="33F5EBE5" w14:textId="6F877960"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85" w:history="1">
        <w:r w:rsidR="00AB69D0" w:rsidRPr="00AB69D0">
          <w:rPr>
            <w:rFonts w:ascii="Times New Roman" w:eastAsia="Calibri" w:hAnsi="Times New Roman" w:cs="Times New Roman"/>
            <w:i/>
            <w:iCs/>
            <w:color w:val="0000FF" w:themeColor="hyperlink"/>
            <w:sz w:val="28"/>
            <w:szCs w:val="28"/>
            <w:u w:val="single"/>
          </w:rPr>
          <w:t>(Абзац первый части 5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3F1CD47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14:paraId="5010F0C4"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34F166DF" w14:textId="1685F99E" w:rsidR="00733585"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w:t>
      </w:r>
      <w:r w:rsidR="00AB69D0" w:rsidRPr="00B201E9">
        <w:rPr>
          <w:rFonts w:ascii="Times New Roman" w:hAnsi="Times New Roman" w:cs="Times New Roman"/>
          <w:sz w:val="28"/>
          <w:szCs w:val="28"/>
        </w:rPr>
        <w:t>осуществляющим функции по государственному контролю и надзору в сфере образования и науки</w:t>
      </w:r>
      <w:r w:rsidR="00733585" w:rsidRPr="00621CB8">
        <w:rPr>
          <w:rFonts w:ascii="Times New Roman" w:hAnsi="Times New Roman" w:cs="Times New Roman"/>
          <w:sz w:val="28"/>
          <w:szCs w:val="28"/>
          <w:lang w:eastAsia="uk-UA"/>
        </w:rPr>
        <w:t xml:space="preserve">,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w:t>
      </w:r>
      <w:r w:rsidR="00733585" w:rsidRPr="00621CB8">
        <w:rPr>
          <w:rFonts w:ascii="Times New Roman" w:hAnsi="Times New Roman" w:cs="Times New Roman"/>
          <w:sz w:val="28"/>
          <w:szCs w:val="28"/>
          <w:lang w:eastAsia="uk-UA"/>
        </w:rPr>
        <w:lastRenderedPageBreak/>
        <w:t xml:space="preserve">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2CC5EF0D" w14:textId="6084B327" w:rsidR="00AB69D0" w:rsidRPr="00621CB8" w:rsidRDefault="006D0CAF" w:rsidP="00621CB8">
      <w:pPr>
        <w:shd w:val="clear" w:color="auto" w:fill="FFFFFF"/>
        <w:spacing w:after="360" w:line="276" w:lineRule="auto"/>
        <w:ind w:firstLine="709"/>
        <w:rPr>
          <w:rFonts w:ascii="Times New Roman" w:hAnsi="Times New Roman" w:cs="Times New Roman"/>
          <w:sz w:val="28"/>
          <w:szCs w:val="28"/>
          <w:lang w:eastAsia="uk-UA"/>
        </w:rPr>
      </w:pPr>
      <w:hyperlink r:id="rId86" w:history="1">
        <w:r w:rsidR="00AB69D0" w:rsidRPr="00AB69D0">
          <w:rPr>
            <w:rFonts w:ascii="Times New Roman" w:eastAsia="Calibri" w:hAnsi="Times New Roman" w:cs="Times New Roman"/>
            <w:i/>
            <w:iCs/>
            <w:color w:val="0000FF" w:themeColor="hyperlink"/>
            <w:sz w:val="28"/>
            <w:szCs w:val="28"/>
            <w:u w:val="single"/>
          </w:rPr>
          <w:t>(Часть 6 статьи 104 с изменениями, внесенными в соответствии с Законом от 24.09.2020 № 197-</w:t>
        </w:r>
        <w:r w:rsidR="00AB69D0" w:rsidRPr="00AB69D0">
          <w:rPr>
            <w:rFonts w:ascii="Times New Roman" w:eastAsia="Calibri" w:hAnsi="Times New Roman" w:cs="Times New Roman"/>
            <w:i/>
            <w:iCs/>
            <w:color w:val="0000FF" w:themeColor="hyperlink"/>
            <w:sz w:val="28"/>
            <w:szCs w:val="28"/>
            <w:u w:val="single"/>
            <w:lang w:val="en-US"/>
          </w:rPr>
          <w:t>II</w:t>
        </w:r>
        <w:r w:rsidR="00AB69D0" w:rsidRPr="00AB69D0">
          <w:rPr>
            <w:rFonts w:ascii="Times New Roman" w:eastAsia="Calibri" w:hAnsi="Times New Roman" w:cs="Times New Roman"/>
            <w:i/>
            <w:iCs/>
            <w:color w:val="0000FF" w:themeColor="hyperlink"/>
            <w:sz w:val="28"/>
            <w:szCs w:val="28"/>
            <w:u w:val="single"/>
          </w:rPr>
          <w:t>НС)</w:t>
        </w:r>
      </w:hyperlink>
    </w:p>
    <w:p w14:paraId="2C04406C"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14:paraId="3A2826AF"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14:paraId="3160CAF0"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695617FA"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14:paraId="26E2B3E7" w14:textId="77777777"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w:t>
      </w:r>
      <w:r w:rsidR="00733585" w:rsidRPr="00621CB8">
        <w:rPr>
          <w:rFonts w:ascii="Times New Roman" w:hAnsi="Times New Roman" w:cs="Times New Roman"/>
          <w:sz w:val="28"/>
          <w:szCs w:val="28"/>
          <w:lang w:eastAsia="uk-UA"/>
        </w:rPr>
        <w:lastRenderedPageBreak/>
        <w:t>Народной Республики общих требований к приему в образовательные организации или на работу.</w:t>
      </w:r>
    </w:p>
    <w:p w14:paraId="621C75D7"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14:paraId="78E1998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14:paraId="01CC1436"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14:paraId="0D2FFD6A"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14:paraId="05197BEB"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14:paraId="3DB39784" w14:textId="77777777"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2DC8738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14:paraId="7E04ED69" w14:textId="77777777"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lastRenderedPageBreak/>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w:t>
      </w:r>
      <w:proofErr w:type="gramStart"/>
      <w:r w:rsidR="00733585" w:rsidRPr="00621CB8">
        <w:rPr>
          <w:rFonts w:ascii="Times New Roman" w:hAnsi="Times New Roman" w:cs="Times New Roman"/>
          <w:sz w:val="28"/>
          <w:szCs w:val="28"/>
          <w:lang w:eastAsia="uk-UA"/>
        </w:rPr>
        <w:t>Донецкой  Народной</w:t>
      </w:r>
      <w:proofErr w:type="gramEnd"/>
      <w:r w:rsidR="00733585" w:rsidRPr="00621CB8">
        <w:rPr>
          <w:rFonts w:ascii="Times New Roman" w:hAnsi="Times New Roman" w:cs="Times New Roman"/>
          <w:sz w:val="28"/>
          <w:szCs w:val="28"/>
          <w:lang w:eastAsia="uk-UA"/>
        </w:rPr>
        <w:t xml:space="preserve"> Республике.</w:t>
      </w:r>
    </w:p>
    <w:p w14:paraId="1E14E083" w14:textId="77777777"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14:paraId="21F5D5BD"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14:paraId="6F15667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14:paraId="23089C8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14:paraId="1C6AA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14:paraId="4258A55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14:paraId="5DCB6ED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w:t>
      </w:r>
      <w:proofErr w:type="spellEnd"/>
      <w:r w:rsidRPr="00621CB8">
        <w:rPr>
          <w:rFonts w:ascii="Times New Roman" w:hAnsi="Times New Roman" w:cs="Times New Roman"/>
          <w:sz w:val="28"/>
          <w:szCs w:val="28"/>
          <w:lang w:eastAsia="uk-UA"/>
        </w:rPr>
        <w:t xml:space="preserve">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бакалавриату</w:t>
      </w:r>
      <w:proofErr w:type="spellEnd"/>
      <w:r w:rsidRPr="00621CB8">
        <w:rPr>
          <w:rFonts w:ascii="Times New Roman" w:hAnsi="Times New Roman" w:cs="Times New Roman"/>
          <w:sz w:val="28"/>
          <w:szCs w:val="28"/>
          <w:lang w:eastAsia="uk-UA"/>
        </w:rPr>
        <w:t>;</w:t>
      </w:r>
    </w:p>
    <w:p w14:paraId="60681A73"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специалитету</w:t>
      </w:r>
      <w:proofErr w:type="spellEnd"/>
      <w:r w:rsidR="00733585" w:rsidRPr="00621CB8">
        <w:rPr>
          <w:rFonts w:ascii="Times New Roman" w:hAnsi="Times New Roman" w:cs="Times New Roman"/>
          <w:sz w:val="28"/>
          <w:szCs w:val="28"/>
          <w:lang w:eastAsia="uk-UA"/>
        </w:rPr>
        <w:t xml:space="preserve"> или магистратуре, соответственно;</w:t>
      </w:r>
    </w:p>
    <w:p w14:paraId="14CBA0A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подготовки научных, научно-педагогических кадров в аспирантуре (адъюнктуре), докторантуре;</w:t>
      </w:r>
    </w:p>
    <w:p w14:paraId="62DE9EE0"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14:paraId="1181D56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14:paraId="3CE4F56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14:paraId="36A795E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14:paraId="562FD50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14:paraId="040C5A4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14:paraId="68EFAB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14:paraId="4D9A2F4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14:paraId="2F14239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14:paraId="32A704B2"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w:t>
      </w:r>
      <w:proofErr w:type="spellStart"/>
      <w:r>
        <w:rPr>
          <w:rFonts w:ascii="Times New Roman" w:hAnsi="Times New Roman" w:cs="Times New Roman"/>
          <w:sz w:val="28"/>
          <w:szCs w:val="28"/>
          <w:lang w:eastAsia="uk-UA"/>
        </w:rPr>
        <w:t>бакалавриата</w:t>
      </w:r>
      <w:proofErr w:type="spellEnd"/>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высшие учебные 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w:t>
      </w:r>
    </w:p>
    <w:p w14:paraId="4C6BDF2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14:paraId="615CC7B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14:paraId="3F677F11"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14:paraId="00828E1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14:paraId="2B92A75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14:paraId="342A3595"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14:paraId="525661F8"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14:paraId="56F938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14:paraId="31EE019A"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14:paraId="12C03B3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w:t>
      </w:r>
      <w:r w:rsidR="00733585" w:rsidRPr="00621CB8">
        <w:rPr>
          <w:rFonts w:ascii="Times New Roman" w:hAnsi="Times New Roman" w:cs="Times New Roman"/>
          <w:sz w:val="28"/>
          <w:szCs w:val="28"/>
          <w:lang w:eastAsia="uk-UA"/>
        </w:rPr>
        <w:lastRenderedPageBreak/>
        <w:t xml:space="preserve">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14:paraId="73ABED97"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14:paraId="25C6A0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14:paraId="50058F6D"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14:paraId="005C1EEB"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14:paraId="691ADA6F"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14:paraId="463AD5F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14:paraId="5A2EBCA4"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 xml:space="preserve">«специальные учебно-воспитательные учреждения для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14:paraId="4E07D8F6"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w:t>
      </w:r>
      <w:r w:rsidR="00733585" w:rsidRPr="00621CB8">
        <w:rPr>
          <w:rFonts w:ascii="Times New Roman" w:hAnsi="Times New Roman" w:cs="Times New Roman"/>
          <w:sz w:val="28"/>
          <w:szCs w:val="28"/>
          <w:lang w:eastAsia="uk-UA"/>
        </w:rPr>
        <w:lastRenderedPageBreak/>
        <w:t xml:space="preserve">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14:paraId="1E1B3919"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14:paraId="156A44DC"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14:paraId="28E0580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14:paraId="419EEA67"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14:paraId="089338AE" w14:textId="77777777"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предпринимателями указанных лицензий они обязаны прекратить осуществление образовательной деятельности с привлечением педагогических работников.</w:t>
      </w:r>
    </w:p>
    <w:p w14:paraId="12F214B9" w14:textId="77777777"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ные звания </w:t>
      </w:r>
      <w:r w:rsidRPr="00621CB8">
        <w:rPr>
          <w:rFonts w:ascii="Times New Roman" w:hAnsi="Times New Roman" w:cs="Times New Roman"/>
          <w:sz w:val="28"/>
          <w:szCs w:val="28"/>
          <w:lang w:eastAsia="uk-UA"/>
        </w:rPr>
        <w:lastRenderedPageBreak/>
        <w:t>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14:paraId="6C11C8CF" w14:textId="77777777"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14:paraId="0151919B" w14:textId="0C72243A" w:rsidR="00EB6A6C" w:rsidRPr="00621CB8" w:rsidRDefault="006D0CAF" w:rsidP="00621CB8">
      <w:pPr>
        <w:shd w:val="clear" w:color="auto" w:fill="FFFFFF"/>
        <w:spacing w:after="360" w:line="276" w:lineRule="auto"/>
        <w:ind w:firstLine="709"/>
        <w:rPr>
          <w:rFonts w:ascii="Times New Roman" w:hAnsi="Times New Roman" w:cs="Times New Roman"/>
          <w:i/>
          <w:sz w:val="28"/>
          <w:szCs w:val="28"/>
          <w:lang w:eastAsia="uk-UA"/>
        </w:rPr>
      </w:pPr>
      <w:hyperlink r:id="rId87"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14:paraId="314BAA12" w14:textId="77777777"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14:paraId="3EC8484F" w14:textId="77777777"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14:paraId="248AE6E4" w14:textId="77777777"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14:paraId="7FC86F13"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14:paraId="475A1939" w14:textId="77777777"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14:paraId="66867A25" w14:textId="24BA0A62" w:rsidR="002744F6" w:rsidRDefault="006D0CAF" w:rsidP="009F0DC7">
      <w:pPr>
        <w:spacing w:after="360" w:line="276" w:lineRule="auto"/>
        <w:ind w:firstLine="709"/>
        <w:rPr>
          <w:rFonts w:ascii="Times New Roman" w:hAnsi="Times New Roman" w:cs="Times New Roman"/>
          <w:sz w:val="28"/>
          <w:szCs w:val="28"/>
        </w:rPr>
      </w:pPr>
      <w:hyperlink r:id="rId88"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14:paraId="5008C07F" w14:textId="77777777" w:rsidR="002744F6" w:rsidRDefault="002744F6" w:rsidP="005B0F3A">
      <w:pPr>
        <w:tabs>
          <w:tab w:val="left" w:pos="6810"/>
        </w:tabs>
        <w:spacing w:line="276" w:lineRule="auto"/>
        <w:ind w:firstLine="0"/>
        <w:rPr>
          <w:rFonts w:ascii="Times New Roman" w:hAnsi="Times New Roman" w:cs="Times New Roman"/>
          <w:sz w:val="28"/>
          <w:szCs w:val="28"/>
        </w:rPr>
      </w:pPr>
    </w:p>
    <w:p w14:paraId="7ACDA6EB" w14:textId="77777777"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14:paraId="3E897CF5" w14:textId="77777777"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14:paraId="3B8B98F2" w14:textId="77777777" w:rsidR="002744F6" w:rsidRDefault="002744F6" w:rsidP="005B0F3A">
      <w:pPr>
        <w:spacing w:line="276" w:lineRule="auto"/>
        <w:ind w:firstLine="0"/>
        <w:rPr>
          <w:rFonts w:ascii="Times New Roman" w:hAnsi="Times New Roman" w:cs="Times New Roman"/>
          <w:sz w:val="28"/>
          <w:szCs w:val="28"/>
        </w:rPr>
      </w:pPr>
    </w:p>
    <w:p w14:paraId="757762DD" w14:textId="77777777" w:rsidR="002744F6" w:rsidRDefault="002744F6" w:rsidP="005B0F3A">
      <w:pPr>
        <w:spacing w:line="276" w:lineRule="auto"/>
        <w:ind w:firstLine="0"/>
        <w:rPr>
          <w:rFonts w:ascii="Times New Roman" w:hAnsi="Times New Roman" w:cs="Times New Roman"/>
          <w:sz w:val="28"/>
          <w:szCs w:val="28"/>
        </w:rPr>
      </w:pPr>
    </w:p>
    <w:p w14:paraId="0018A828" w14:textId="77777777"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14:paraId="4CF7C159" w14:textId="77777777"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14:paraId="57C163BA" w14:textId="77777777"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14:anchorId="034BB299" wp14:editId="0A0F4298">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90"/>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ABE5" w14:textId="77777777" w:rsidR="006D0CAF" w:rsidRDefault="006D0CAF" w:rsidP="00F425DA">
      <w:r>
        <w:separator/>
      </w:r>
    </w:p>
  </w:endnote>
  <w:endnote w:type="continuationSeparator" w:id="0">
    <w:p w14:paraId="7434CFC2" w14:textId="77777777" w:rsidR="006D0CAF" w:rsidRDefault="006D0CAF"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E7E2" w14:textId="77777777" w:rsidR="006D0CAF" w:rsidRDefault="006D0CAF" w:rsidP="00F425DA">
      <w:r>
        <w:separator/>
      </w:r>
    </w:p>
  </w:footnote>
  <w:footnote w:type="continuationSeparator" w:id="0">
    <w:p w14:paraId="00792480" w14:textId="77777777" w:rsidR="006D0CAF" w:rsidRDefault="006D0CAF"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733" w14:textId="31E46D8B" w:rsidR="003F13E6" w:rsidRPr="00625279" w:rsidRDefault="003F13E6"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FA61E9">
      <w:rPr>
        <w:rFonts w:ascii="Times New Roman" w:hAnsi="Times New Roman" w:cs="Times New Roman"/>
        <w:noProof/>
        <w:sz w:val="24"/>
        <w:szCs w:val="24"/>
      </w:rPr>
      <w:t>215</w:t>
    </w:r>
    <w:r w:rsidRPr="00625279">
      <w:rPr>
        <w:rFonts w:ascii="Times New Roman" w:hAnsi="Times New Roman" w:cs="Times New Roman"/>
        <w:sz w:val="24"/>
        <w:szCs w:val="24"/>
      </w:rPr>
      <w:fldChar w:fldCharType="end"/>
    </w:r>
  </w:p>
  <w:p w14:paraId="67BD3700" w14:textId="77777777" w:rsidR="003F13E6" w:rsidRPr="000620DB" w:rsidRDefault="003F13E6">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26CE"/>
    <w:rsid w:val="00003A49"/>
    <w:rsid w:val="0003383E"/>
    <w:rsid w:val="000356F9"/>
    <w:rsid w:val="000516DC"/>
    <w:rsid w:val="00055D45"/>
    <w:rsid w:val="00055F42"/>
    <w:rsid w:val="00057AF9"/>
    <w:rsid w:val="000601D1"/>
    <w:rsid w:val="000620DB"/>
    <w:rsid w:val="00067414"/>
    <w:rsid w:val="00067D0D"/>
    <w:rsid w:val="000735DA"/>
    <w:rsid w:val="00083430"/>
    <w:rsid w:val="00093A57"/>
    <w:rsid w:val="0009471A"/>
    <w:rsid w:val="000A0313"/>
    <w:rsid w:val="000A7C79"/>
    <w:rsid w:val="000C066D"/>
    <w:rsid w:val="000C3B59"/>
    <w:rsid w:val="000D1A0E"/>
    <w:rsid w:val="000F1462"/>
    <w:rsid w:val="000F23AF"/>
    <w:rsid w:val="000F35FB"/>
    <w:rsid w:val="00107D40"/>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11C2"/>
    <w:rsid w:val="0018774D"/>
    <w:rsid w:val="001907F2"/>
    <w:rsid w:val="001A0645"/>
    <w:rsid w:val="001A70EB"/>
    <w:rsid w:val="001B0B57"/>
    <w:rsid w:val="001B40E3"/>
    <w:rsid w:val="001C3E10"/>
    <w:rsid w:val="001D3DD8"/>
    <w:rsid w:val="001D5266"/>
    <w:rsid w:val="001D6771"/>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273B"/>
    <w:rsid w:val="002550AF"/>
    <w:rsid w:val="00260830"/>
    <w:rsid w:val="00262C71"/>
    <w:rsid w:val="002643B1"/>
    <w:rsid w:val="00265AA9"/>
    <w:rsid w:val="00270660"/>
    <w:rsid w:val="002714F8"/>
    <w:rsid w:val="002744F6"/>
    <w:rsid w:val="00286B77"/>
    <w:rsid w:val="00287BE0"/>
    <w:rsid w:val="002A4B74"/>
    <w:rsid w:val="002B244A"/>
    <w:rsid w:val="002B3776"/>
    <w:rsid w:val="002C4FBC"/>
    <w:rsid w:val="002C7A3A"/>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38AF"/>
    <w:rsid w:val="0036556C"/>
    <w:rsid w:val="003747BD"/>
    <w:rsid w:val="00374DC4"/>
    <w:rsid w:val="003813ED"/>
    <w:rsid w:val="003854B0"/>
    <w:rsid w:val="0038646B"/>
    <w:rsid w:val="00393F22"/>
    <w:rsid w:val="00394511"/>
    <w:rsid w:val="003A2BDA"/>
    <w:rsid w:val="003A45C5"/>
    <w:rsid w:val="003A4AFD"/>
    <w:rsid w:val="003A627F"/>
    <w:rsid w:val="003B11D3"/>
    <w:rsid w:val="003B716A"/>
    <w:rsid w:val="003C3524"/>
    <w:rsid w:val="003C6074"/>
    <w:rsid w:val="003D6D1A"/>
    <w:rsid w:val="003F139D"/>
    <w:rsid w:val="003F13E6"/>
    <w:rsid w:val="003F6F3F"/>
    <w:rsid w:val="00400FA5"/>
    <w:rsid w:val="0040331D"/>
    <w:rsid w:val="00405DBA"/>
    <w:rsid w:val="00406EEF"/>
    <w:rsid w:val="004175E7"/>
    <w:rsid w:val="00427EDE"/>
    <w:rsid w:val="004300E6"/>
    <w:rsid w:val="004328D0"/>
    <w:rsid w:val="00434EC3"/>
    <w:rsid w:val="004443E7"/>
    <w:rsid w:val="00445ABD"/>
    <w:rsid w:val="004514B3"/>
    <w:rsid w:val="00454049"/>
    <w:rsid w:val="00472279"/>
    <w:rsid w:val="00472CF5"/>
    <w:rsid w:val="00475F9B"/>
    <w:rsid w:val="00482ED6"/>
    <w:rsid w:val="004843C0"/>
    <w:rsid w:val="004848E8"/>
    <w:rsid w:val="00484A3B"/>
    <w:rsid w:val="0049458E"/>
    <w:rsid w:val="004948DA"/>
    <w:rsid w:val="004B07D5"/>
    <w:rsid w:val="004B441C"/>
    <w:rsid w:val="004D0366"/>
    <w:rsid w:val="004D1BC0"/>
    <w:rsid w:val="004D37F6"/>
    <w:rsid w:val="004D5938"/>
    <w:rsid w:val="004E238F"/>
    <w:rsid w:val="004E4747"/>
    <w:rsid w:val="004E6A16"/>
    <w:rsid w:val="004F0261"/>
    <w:rsid w:val="004F65B1"/>
    <w:rsid w:val="004F79BC"/>
    <w:rsid w:val="00500505"/>
    <w:rsid w:val="00502D0C"/>
    <w:rsid w:val="00507FE6"/>
    <w:rsid w:val="00510EDE"/>
    <w:rsid w:val="0052607F"/>
    <w:rsid w:val="005318CB"/>
    <w:rsid w:val="00531D67"/>
    <w:rsid w:val="005342FE"/>
    <w:rsid w:val="00534AFD"/>
    <w:rsid w:val="005417A1"/>
    <w:rsid w:val="0055471D"/>
    <w:rsid w:val="005564FD"/>
    <w:rsid w:val="00561379"/>
    <w:rsid w:val="005616EB"/>
    <w:rsid w:val="0056301C"/>
    <w:rsid w:val="00563603"/>
    <w:rsid w:val="00582F43"/>
    <w:rsid w:val="005839D7"/>
    <w:rsid w:val="005871FB"/>
    <w:rsid w:val="005872E0"/>
    <w:rsid w:val="005A1C12"/>
    <w:rsid w:val="005A3FCC"/>
    <w:rsid w:val="005A47AB"/>
    <w:rsid w:val="005B0F3A"/>
    <w:rsid w:val="005B2FB7"/>
    <w:rsid w:val="005C6BCE"/>
    <w:rsid w:val="005D0167"/>
    <w:rsid w:val="005D06BF"/>
    <w:rsid w:val="005E09FE"/>
    <w:rsid w:val="00610F08"/>
    <w:rsid w:val="00613FDA"/>
    <w:rsid w:val="0061769B"/>
    <w:rsid w:val="00621CB8"/>
    <w:rsid w:val="00625279"/>
    <w:rsid w:val="00632CE0"/>
    <w:rsid w:val="00636D28"/>
    <w:rsid w:val="00642794"/>
    <w:rsid w:val="0064379C"/>
    <w:rsid w:val="00644F22"/>
    <w:rsid w:val="00651A1F"/>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0CAF"/>
    <w:rsid w:val="006D3AF4"/>
    <w:rsid w:val="006D7EC9"/>
    <w:rsid w:val="006E458F"/>
    <w:rsid w:val="006E52A1"/>
    <w:rsid w:val="006E7326"/>
    <w:rsid w:val="00705082"/>
    <w:rsid w:val="007075A3"/>
    <w:rsid w:val="00717C12"/>
    <w:rsid w:val="00720113"/>
    <w:rsid w:val="00725D6B"/>
    <w:rsid w:val="00727572"/>
    <w:rsid w:val="0073250D"/>
    <w:rsid w:val="00732FF7"/>
    <w:rsid w:val="00733585"/>
    <w:rsid w:val="007338F2"/>
    <w:rsid w:val="007371EC"/>
    <w:rsid w:val="00743487"/>
    <w:rsid w:val="00747601"/>
    <w:rsid w:val="00755903"/>
    <w:rsid w:val="00766B32"/>
    <w:rsid w:val="007677B0"/>
    <w:rsid w:val="007708D7"/>
    <w:rsid w:val="007737AA"/>
    <w:rsid w:val="007811A9"/>
    <w:rsid w:val="00783474"/>
    <w:rsid w:val="00785AB0"/>
    <w:rsid w:val="00786260"/>
    <w:rsid w:val="007938C8"/>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67F6"/>
    <w:rsid w:val="00816FB9"/>
    <w:rsid w:val="008220F6"/>
    <w:rsid w:val="00822E6E"/>
    <w:rsid w:val="008269A7"/>
    <w:rsid w:val="00842545"/>
    <w:rsid w:val="00850856"/>
    <w:rsid w:val="00857CDD"/>
    <w:rsid w:val="0086632B"/>
    <w:rsid w:val="008704F1"/>
    <w:rsid w:val="008742FA"/>
    <w:rsid w:val="008754D7"/>
    <w:rsid w:val="0087744B"/>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654E"/>
    <w:rsid w:val="00923762"/>
    <w:rsid w:val="00926C8E"/>
    <w:rsid w:val="0093043F"/>
    <w:rsid w:val="00934272"/>
    <w:rsid w:val="0093483E"/>
    <w:rsid w:val="00943A05"/>
    <w:rsid w:val="00943B32"/>
    <w:rsid w:val="009448D7"/>
    <w:rsid w:val="00946CB9"/>
    <w:rsid w:val="0095575A"/>
    <w:rsid w:val="0096531F"/>
    <w:rsid w:val="00977F29"/>
    <w:rsid w:val="0098005C"/>
    <w:rsid w:val="009812C6"/>
    <w:rsid w:val="00985483"/>
    <w:rsid w:val="009952AC"/>
    <w:rsid w:val="00997695"/>
    <w:rsid w:val="009A0099"/>
    <w:rsid w:val="009B17D7"/>
    <w:rsid w:val="009B22E2"/>
    <w:rsid w:val="009B4315"/>
    <w:rsid w:val="009C06F3"/>
    <w:rsid w:val="009C0A6C"/>
    <w:rsid w:val="009C270B"/>
    <w:rsid w:val="009C4B55"/>
    <w:rsid w:val="009C4B63"/>
    <w:rsid w:val="009D0025"/>
    <w:rsid w:val="009D51F6"/>
    <w:rsid w:val="009D5851"/>
    <w:rsid w:val="009D6A8E"/>
    <w:rsid w:val="009E60E2"/>
    <w:rsid w:val="009F0DC7"/>
    <w:rsid w:val="009F2035"/>
    <w:rsid w:val="009F2832"/>
    <w:rsid w:val="009F53E1"/>
    <w:rsid w:val="009F7C24"/>
    <w:rsid w:val="00A07730"/>
    <w:rsid w:val="00A13E55"/>
    <w:rsid w:val="00A140ED"/>
    <w:rsid w:val="00A15BD5"/>
    <w:rsid w:val="00A169CC"/>
    <w:rsid w:val="00A169F0"/>
    <w:rsid w:val="00A24370"/>
    <w:rsid w:val="00A27030"/>
    <w:rsid w:val="00A3469D"/>
    <w:rsid w:val="00A34914"/>
    <w:rsid w:val="00A3529E"/>
    <w:rsid w:val="00A3667F"/>
    <w:rsid w:val="00A55C07"/>
    <w:rsid w:val="00A564F9"/>
    <w:rsid w:val="00A63717"/>
    <w:rsid w:val="00A727C2"/>
    <w:rsid w:val="00A746B1"/>
    <w:rsid w:val="00A753D9"/>
    <w:rsid w:val="00A832AF"/>
    <w:rsid w:val="00A83BBA"/>
    <w:rsid w:val="00A93844"/>
    <w:rsid w:val="00AA00FB"/>
    <w:rsid w:val="00AA5D33"/>
    <w:rsid w:val="00AB1E89"/>
    <w:rsid w:val="00AB477C"/>
    <w:rsid w:val="00AB69D0"/>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267A1"/>
    <w:rsid w:val="00B32666"/>
    <w:rsid w:val="00B33243"/>
    <w:rsid w:val="00B33370"/>
    <w:rsid w:val="00B346D3"/>
    <w:rsid w:val="00B358BC"/>
    <w:rsid w:val="00B376C8"/>
    <w:rsid w:val="00B445A0"/>
    <w:rsid w:val="00B519C0"/>
    <w:rsid w:val="00B5514E"/>
    <w:rsid w:val="00B61D01"/>
    <w:rsid w:val="00B80F86"/>
    <w:rsid w:val="00B82A1F"/>
    <w:rsid w:val="00B94944"/>
    <w:rsid w:val="00BA36AB"/>
    <w:rsid w:val="00BB6FE0"/>
    <w:rsid w:val="00BD142E"/>
    <w:rsid w:val="00BD4727"/>
    <w:rsid w:val="00BD4844"/>
    <w:rsid w:val="00C01DA6"/>
    <w:rsid w:val="00C04F53"/>
    <w:rsid w:val="00C11225"/>
    <w:rsid w:val="00C16B80"/>
    <w:rsid w:val="00C20C0C"/>
    <w:rsid w:val="00C22D90"/>
    <w:rsid w:val="00C253FE"/>
    <w:rsid w:val="00C31E83"/>
    <w:rsid w:val="00C36A6C"/>
    <w:rsid w:val="00C36DA1"/>
    <w:rsid w:val="00C42C74"/>
    <w:rsid w:val="00C45872"/>
    <w:rsid w:val="00C50418"/>
    <w:rsid w:val="00C515BB"/>
    <w:rsid w:val="00C52E81"/>
    <w:rsid w:val="00C54FDA"/>
    <w:rsid w:val="00C60CD2"/>
    <w:rsid w:val="00C60E59"/>
    <w:rsid w:val="00C656FA"/>
    <w:rsid w:val="00C67B79"/>
    <w:rsid w:val="00C70767"/>
    <w:rsid w:val="00C81C50"/>
    <w:rsid w:val="00C8528F"/>
    <w:rsid w:val="00C85A97"/>
    <w:rsid w:val="00C95392"/>
    <w:rsid w:val="00C96019"/>
    <w:rsid w:val="00C96890"/>
    <w:rsid w:val="00C97A5D"/>
    <w:rsid w:val="00CA5B31"/>
    <w:rsid w:val="00CB12D3"/>
    <w:rsid w:val="00CB1DC7"/>
    <w:rsid w:val="00CB1FE0"/>
    <w:rsid w:val="00CC6267"/>
    <w:rsid w:val="00CD2A14"/>
    <w:rsid w:val="00CD31DC"/>
    <w:rsid w:val="00CD3214"/>
    <w:rsid w:val="00CD3DA5"/>
    <w:rsid w:val="00CD5872"/>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A43C0"/>
    <w:rsid w:val="00DD171D"/>
    <w:rsid w:val="00DD3FD3"/>
    <w:rsid w:val="00DD6AA1"/>
    <w:rsid w:val="00DE74F1"/>
    <w:rsid w:val="00DE7B55"/>
    <w:rsid w:val="00DF04EE"/>
    <w:rsid w:val="00DF4624"/>
    <w:rsid w:val="00E021AE"/>
    <w:rsid w:val="00E04845"/>
    <w:rsid w:val="00E05677"/>
    <w:rsid w:val="00E07210"/>
    <w:rsid w:val="00E1425A"/>
    <w:rsid w:val="00E3331C"/>
    <w:rsid w:val="00E36A49"/>
    <w:rsid w:val="00E36E5B"/>
    <w:rsid w:val="00E45E55"/>
    <w:rsid w:val="00E45E77"/>
    <w:rsid w:val="00E46DF1"/>
    <w:rsid w:val="00E645E5"/>
    <w:rsid w:val="00E71C49"/>
    <w:rsid w:val="00E75050"/>
    <w:rsid w:val="00E7666B"/>
    <w:rsid w:val="00E90230"/>
    <w:rsid w:val="00E94730"/>
    <w:rsid w:val="00E96384"/>
    <w:rsid w:val="00E97341"/>
    <w:rsid w:val="00EA29D9"/>
    <w:rsid w:val="00EA5569"/>
    <w:rsid w:val="00EB01B2"/>
    <w:rsid w:val="00EB0C89"/>
    <w:rsid w:val="00EB11F1"/>
    <w:rsid w:val="00EB5A8E"/>
    <w:rsid w:val="00EB6A6C"/>
    <w:rsid w:val="00EB705D"/>
    <w:rsid w:val="00EE1CA6"/>
    <w:rsid w:val="00EE26C1"/>
    <w:rsid w:val="00EE3E0F"/>
    <w:rsid w:val="00EF18DE"/>
    <w:rsid w:val="00EF1B11"/>
    <w:rsid w:val="00EF47C6"/>
    <w:rsid w:val="00EF4A7D"/>
    <w:rsid w:val="00F0600F"/>
    <w:rsid w:val="00F14189"/>
    <w:rsid w:val="00F234B8"/>
    <w:rsid w:val="00F24830"/>
    <w:rsid w:val="00F37B69"/>
    <w:rsid w:val="00F37C5C"/>
    <w:rsid w:val="00F425DA"/>
    <w:rsid w:val="00F44326"/>
    <w:rsid w:val="00F4486D"/>
    <w:rsid w:val="00F76355"/>
    <w:rsid w:val="00F77835"/>
    <w:rsid w:val="00F82E37"/>
    <w:rsid w:val="00F82F78"/>
    <w:rsid w:val="00F85199"/>
    <w:rsid w:val="00F86D80"/>
    <w:rsid w:val="00F87353"/>
    <w:rsid w:val="00FA61E9"/>
    <w:rsid w:val="00FB2C6B"/>
    <w:rsid w:val="00FB2EDE"/>
    <w:rsid w:val="00FB4E75"/>
    <w:rsid w:val="00FC06B2"/>
    <w:rsid w:val="00FD1ED1"/>
    <w:rsid w:val="00FD2DA7"/>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0399"/>
  <w15:docId w15:val="{D3A07770-1112-41CE-95B9-BBB0BE81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 w:type="character" w:customStyle="1" w:styleId="UnresolvedMention">
    <w:name w:val="Unresolved Mention"/>
    <w:basedOn w:val="a0"/>
    <w:uiPriority w:val="99"/>
    <w:semiHidden/>
    <w:unhideWhenUsed/>
    <w:rsid w:val="00E46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19-06-20/41-iins-o-vnesenii-izmenenij-v-zakon-donetskoj-narodnoj-respubliki-ob-obrazovanii.html" TargetMode="External"/><Relationship Id="rId26" Type="http://schemas.openxmlformats.org/officeDocument/2006/relationships/hyperlink" Target="http://npa.dnronline.su/2016-03-29/111-ihc-o-vnesenii-izmenenij-v-zakon-donetskoj-narodnoj-respubliki-ob-obrazovanii-prinyat-postanovleniem-narodnogo-soveta-04-03-2016g.html" TargetMode="External"/><Relationship Id="rId39" Type="http://schemas.openxmlformats.org/officeDocument/2006/relationships/hyperlink" Target="http://npa.dnronline.su/2019-12-17/75-iins-o-vnesenii-izmenenij-v-zakon-donetskoj-narodnoj-respubliki-ob-obrazovanii.html" TargetMode="External"/><Relationship Id="rId21" Type="http://schemas.openxmlformats.org/officeDocument/2006/relationships/hyperlink" Target="http://npa.dnronline.su/2020-10-05/zakon-donetskoj-narodnoj-respubliki-197-iins-o-vnesenii-izmenenij-v-zakon-donetskoj-narodnoj-respubliki-ob-obrazovanii.html" TargetMode="External"/><Relationship Id="rId34" Type="http://schemas.openxmlformats.org/officeDocument/2006/relationships/hyperlink" Target="http://npa.dnronline.su/2016-03-29/111-ihc-o-vnesenii-izmenenij-v-zakon-donetskoj-narodnoj-respubliki-ob-obrazovanii-prinyat-postanovleniem-narodnogo-soveta-04-03-2016g.html" TargetMode="External"/><Relationship Id="rId42" Type="http://schemas.openxmlformats.org/officeDocument/2006/relationships/hyperlink" Target="http://dnrsovet.su/zakon-dnr-o-voinskoj-obyazanosti-i-voinskoj-sluzhbe/" TargetMode="External"/><Relationship Id="rId47" Type="http://schemas.openxmlformats.org/officeDocument/2006/relationships/hyperlink" Target="http://npa.dnronline.su/2019-12-17/75-iins-o-vnesenii-izmenenij-v-zakon-donetskoj-narodnoj-respubliki-ob-obrazovanii.html" TargetMode="External"/><Relationship Id="rId50" Type="http://schemas.openxmlformats.org/officeDocument/2006/relationships/hyperlink" Target="http://npa.dnronline.su/2019-10-28/64-iins-o-vnesenii-izmenenij-v-zakon-donetskoj-narodnoj-respubliki-ob-obrazovanii.html" TargetMode="External"/><Relationship Id="rId55" Type="http://schemas.openxmlformats.org/officeDocument/2006/relationships/hyperlink" Target="http://npa.dnronline.su/2020-09-11/187-iins-o-vnesenii-izmenenij-v-nekotorye-zakony-donetskoj-narodnoj-respubliki-i-o-poryadke-primeneniya-dokumentov-oformlennyh-i-ili-soderzhashhih-svedeniya-na-ukrainskom-yazyke.htmlainskom-ya/ainskom-ya/" TargetMode="External"/><Relationship Id="rId63" Type="http://schemas.openxmlformats.org/officeDocument/2006/relationships/hyperlink" Target="http://npa.dnronline.su/2020-10-05/zakon-donetskoj-narodnoj-respubliki-197-iins-o-vnesenii-izmenenij-v-zakon-donetskoj-narodnoj-respubliki-ob-obrazovanii.html" TargetMode="External"/><Relationship Id="rId68" Type="http://schemas.openxmlformats.org/officeDocument/2006/relationships/hyperlink" Target="http://npa.dnronline.su/2020-10-05/zakon-donetskoj-narodnoj-respubliki-197-iins-o-vnesenii-izmenenij-v-zakon-donetskoj-narodnoj-respubliki-ob-obrazovanii.html" TargetMode="External"/><Relationship Id="rId76" Type="http://schemas.openxmlformats.org/officeDocument/2006/relationships/hyperlink" Target="http://npa.dnronline.su/2020-10-05/zakon-donetskoj-narodnoj-respubliki-197-iins-o-vnesenii-izmenenij-v-zakon-donetskoj-narodnoj-respubliki-ob-obrazovanii.html" TargetMode="External"/><Relationship Id="rId84" Type="http://schemas.openxmlformats.org/officeDocument/2006/relationships/hyperlink" Target="http://npa.dnronline.su/2020-10-05/zakon-donetskoj-narodnoj-respubliki-197-iins-o-vnesenii-izmenenij-v-zakon-donetskoj-narodnoj-respubliki-ob-obrazovanii.html" TargetMode="External"/><Relationship Id="rId89" Type="http://schemas.openxmlformats.org/officeDocument/2006/relationships/image" Target="media/image2.gif"/><Relationship Id="rId7" Type="http://schemas.openxmlformats.org/officeDocument/2006/relationships/endnotes" Target="endnotes.xml"/><Relationship Id="rId71" Type="http://schemas.openxmlformats.org/officeDocument/2006/relationships/hyperlink" Target="http://npa.dnronline.su/2018-09-18/249-ihc-o-vnesenii-izmenenij-v-statyu-89-zakona-donetskoj-narodnoj-respubliki-ob-obrazovanii.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ainskom-ya/ainskom-ya/" TargetMode="External"/><Relationship Id="rId29" Type="http://schemas.openxmlformats.org/officeDocument/2006/relationships/hyperlink" Target="http://npa.dnronline.su/2020-10-05/zakon-donetskoj-narodnoj-respubliki-197-iins-o-vnesenii-izmenenij-v-zakon-donetskoj-narodnoj-respubliki-ob-obrazovanii.html" TargetMode="External"/><Relationship Id="rId11" Type="http://schemas.openxmlformats.org/officeDocument/2006/relationships/hyperlink" Target="http://npa.dnronline.su/2019-06-20/41-iins-o-vnesenii-izmenenij-v-zakon-donetskoj-narodnoj-respubliki-ob-obrazovanii.html" TargetMode="External"/><Relationship Id="rId24" Type="http://schemas.openxmlformats.org/officeDocument/2006/relationships/hyperlink" Target="http://npa.dnronline.su/2016-03-29/111-ihc-o-vnesenii-izmenenij-v-zakon-donetskoj-narodnoj-respubliki-ob-obrazovanii-prinyat-postanovleniem-narodnogo-soveta-04-03-2016g.html" TargetMode="External"/><Relationship Id="rId32" Type="http://schemas.openxmlformats.org/officeDocument/2006/relationships/hyperlink" Target="http://npa.dnronline.su/2020-10-05/zakon-donetskoj-narodnoj-respubliki-197-iins-o-vnesenii-izmenenij-v-zakon-donetskoj-narodnoj-respubliki-ob-obrazovanii.html" TargetMode="External"/><Relationship Id="rId37" Type="http://schemas.openxmlformats.org/officeDocument/2006/relationships/hyperlink" Target="http://npa.dnronline.su/2020-03-06/107-iihc-o-vnesenii-izmenenij-v-zakon-donetskoj-narodnoj-respubliki-ob-obrazovanii.html" TargetMode="External"/><Relationship Id="rId40" Type="http://schemas.openxmlformats.org/officeDocument/2006/relationships/hyperlink" Target="http://npa.dnronline.su/2019-12-17/75-iins-o-vnesenii-izmenenij-v-zakon-donetskoj-narodnoj-respubliki-ob-obrazovanii.html" TargetMode="External"/><Relationship Id="rId45" Type="http://schemas.openxmlformats.org/officeDocument/2006/relationships/hyperlink" Target="http://npa.dnronline.su/2020-10-05/zakon-donetskoj-narodnoj-respubliki-198-iins-o-vnesenii-izmenenij-v-statyu-48-zakona-donetskoj-narodnoj-respubliki-ob-obrazovanii.html" TargetMode="External"/><Relationship Id="rId53" Type="http://schemas.openxmlformats.org/officeDocument/2006/relationships/hyperlink" Target="http://npa.dnronline.su/2019-10-28/64-iins-o-vnesenii-izmenenij-v-zakon-donetskoj-narodnoj-respubliki-ob-obrazovanii.html" TargetMode="External"/><Relationship Id="rId58" Type="http://schemas.openxmlformats.org/officeDocument/2006/relationships/hyperlink" Target="http://npa.dnronline.su/2019-12-17/75-iins-o-vnesenii-izmenenij-v-zakon-donetskoj-narodnoj-respubliki-ob-obrazovanii.html" TargetMode="External"/><Relationship Id="rId66" Type="http://schemas.openxmlformats.org/officeDocument/2006/relationships/hyperlink" Target="http://npa.dnronline.su/2020-10-05/zakon-donetskoj-narodnoj-respubliki-197-iins-o-vnesenii-izmenenij-v-zakon-donetskoj-narodnoj-respubliki-ob-obrazovanii.html" TargetMode="External"/><Relationship Id="rId74" Type="http://schemas.openxmlformats.org/officeDocument/2006/relationships/hyperlink" Target="http://npa.dnronline.su/2020-10-05/zakon-donetskoj-narodnoj-respubliki-197-iins-o-vnesenii-izmenenij-v-zakon-donetskoj-narodnoj-respubliki-ob-obrazovanii.html" TargetMode="External"/><Relationship Id="rId79" Type="http://schemas.openxmlformats.org/officeDocument/2006/relationships/hyperlink" Target="http://npa.dnronline.su/2020-10-05/zakon-donetskoj-narodnoj-respubliki-197-iins-o-vnesenii-izmenenij-v-zakon-donetskoj-narodnoj-respubliki-ob-obrazovanii.html" TargetMode="External"/><Relationship Id="rId87" Type="http://schemas.openxmlformats.org/officeDocument/2006/relationships/hyperlink" Target="http://npa.dnronline.su/2016-03-29/111-ihc-o-vnesenii-izmenenij-v-zakon-donetskoj-narodnoj-respubliki-ob-obrazovanii-prinyat-postanovleniem-narodnogo-soveta-04-03-2016g.html" TargetMode="External"/><Relationship Id="rId5" Type="http://schemas.openxmlformats.org/officeDocument/2006/relationships/webSettings" Target="webSettings.xml"/><Relationship Id="rId61" Type="http://schemas.openxmlformats.org/officeDocument/2006/relationships/hyperlink" Target="http://dnrsovet.su/zakon-dnr-o-litsenzirovanii/" TargetMode="External"/><Relationship Id="rId82" Type="http://schemas.openxmlformats.org/officeDocument/2006/relationships/hyperlink" Target="http://npa.dnronline.su/2019-10-28/64-iins-o-vnesenii-izmenenij-v-zakon-donetskoj-narodnoj-respubliki-ob-obrazovanii.html" TargetMode="External"/><Relationship Id="rId90" Type="http://schemas.openxmlformats.org/officeDocument/2006/relationships/header" Target="header1.xml"/><Relationship Id="rId19" Type="http://schemas.openxmlformats.org/officeDocument/2006/relationships/hyperlink" Target="http://npa.dnronline.su/2020-03-06/107-iihc-o-vnesenii-izmenenij-v-zakon-donetskoj-narodnoj-respubliki-ob-obrazovanii.html" TargetMode="External"/><Relationship Id="rId14" Type="http://schemas.openxmlformats.org/officeDocument/2006/relationships/hyperlink" Target="http://npa.dnronline.su/2020-03-06/107-iihc-o-vnesenii-izmenenij-v-zakon-donetskoj-narodnoj-respubliki-ob-obrazovanii.html" TargetMode="External"/><Relationship Id="rId22" Type="http://schemas.openxmlformats.org/officeDocument/2006/relationships/hyperlink" Target="http://npa.dnronline.su/2020-10-05/zakon-donetskoj-narodnoj-respubliki-197-iins-o-vnesenii-izmenenij-v-zakon-donetskoj-narodnoj-respubliki-ob-obrazovanii.html" TargetMode="External"/><Relationship Id="rId27" Type="http://schemas.openxmlformats.org/officeDocument/2006/relationships/hyperlink" Target="http://npa.dnronline.su/2020-10-05/zakon-donetskoj-narodnoj-respubliki-197-iins-o-vnesenii-izmenenij-v-zakon-donetskoj-narodnoj-respubliki-ob-obrazovanii.html" TargetMode="External"/><Relationship Id="rId30" Type="http://schemas.openxmlformats.org/officeDocument/2006/relationships/hyperlink" Target="http://npa.dnronline.su/2016-03-29/111-ihc-o-vnesenii-izmenenij-v-zakon-donetskoj-narodnoj-respubliki-ob-obrazovanii-prinyat-postanovleniem-narodnogo-soveta-04-03-2016g.html" TargetMode="External"/><Relationship Id="rId35" Type="http://schemas.openxmlformats.org/officeDocument/2006/relationships/hyperlink" Target="http://npa.dnronline.su/2020-10-05/zakon-donetskoj-narodnoj-respubliki-197-iins-o-vnesenii-izmenenij-v-zakon-donetskoj-narodnoj-respubliki-ob-obrazovanii.html" TargetMode="External"/><Relationship Id="rId43" Type="http://schemas.openxmlformats.org/officeDocument/2006/relationships/hyperlink" Target="http://npa.dnronline.su/2020-04-01/116-iihc-o-vnesenii-izmeneniya-v-statyu-44-zakona-donetskoj-narodnoj-respubliki-ob-obrazovanii.html" TargetMode="External"/><Relationship Id="rId48" Type="http://schemas.openxmlformats.org/officeDocument/2006/relationships/hyperlink" Target="http://npa.dnronline.su/2019-12-17/75-iins-o-vnesenii-izmenenij-v-zakon-donetskoj-narodnoj-respubliki-ob-obrazovanii.html" TargetMode="External"/><Relationship Id="rId56" Type="http://schemas.openxmlformats.org/officeDocument/2006/relationships/hyperlink" Target="http://npa.dnronline.su/2019-12-17/75-iins-o-vnesenii-izmenenij-v-zakon-donetskoj-narodnoj-respubliki-ob-obrazovanii.html" TargetMode="External"/><Relationship Id="rId64" Type="http://schemas.openxmlformats.org/officeDocument/2006/relationships/hyperlink" Target="http://npa.dnronline.su/2020-10-05/zakon-donetskoj-narodnoj-respubliki-197-iins-o-vnesenii-izmenenij-v-zakon-donetskoj-narodnoj-respubliki-ob-obrazovanii.html" TargetMode="External"/><Relationship Id="rId69" Type="http://schemas.openxmlformats.org/officeDocument/2006/relationships/hyperlink" Target="http://npa.dnronline.su/2018-09-18/249-ihc-o-vnesenii-izmenenij-v-statyu-89-zakona-donetskoj-narodnoj-respubliki-ob-obrazovanii.html" TargetMode="External"/><Relationship Id="rId77" Type="http://schemas.openxmlformats.org/officeDocument/2006/relationships/hyperlink" Target="http://npa.dnronline.su/2020-10-05/zakon-donetskoj-narodnoj-respubliki-197-iins-o-vnesenii-izmenenij-v-zakon-donetskoj-narodnoj-respubliki-ob-obrazovanii.html" TargetMode="External"/><Relationship Id="rId8" Type="http://schemas.openxmlformats.org/officeDocument/2006/relationships/image" Target="media/image1.jpeg"/><Relationship Id="rId51" Type="http://schemas.openxmlformats.org/officeDocument/2006/relationships/hyperlink" Target="http://npa.dnronline.su/2016-03-29/111-ihc-o-vnesenii-izmenenij-v-zakon-donetskoj-narodnoj-respubliki-ob-obrazovanii-prinyat-postanovleniem-narodnogo-soveta-04-03-2016g.html" TargetMode="External"/><Relationship Id="rId72" Type="http://schemas.openxmlformats.org/officeDocument/2006/relationships/hyperlink" Target="http://npa.dnronline.su/2020-10-05/zakon-donetskoj-narodnoj-respubliki-197-iins-o-vnesenii-izmenenij-v-zakon-donetskoj-narodnoj-respubliki-ob-obrazovanii.html" TargetMode="External"/><Relationship Id="rId80" Type="http://schemas.openxmlformats.org/officeDocument/2006/relationships/hyperlink" Target="http://npa.dnronline.su/2020-10-05/zakon-donetskoj-narodnoj-respubliki-197-iins-o-vnesenii-izmenenij-v-zakon-donetskoj-narodnoj-respubliki-ob-obrazovanii.html" TargetMode="External"/><Relationship Id="rId85" Type="http://schemas.openxmlformats.org/officeDocument/2006/relationships/hyperlink" Target="http://npa.dnronline.su/2020-10-05/zakon-donetskoj-narodnoj-respubliki-197-iins-o-vnesenii-izmenenij-v-zakon-donetskoj-narodnoj-respubliki-ob-obrazovanii.html" TargetMode="External"/><Relationship Id="rId3" Type="http://schemas.openxmlformats.org/officeDocument/2006/relationships/styles" Target="styles.xm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20-10-05/zakon-donetskoj-narodnoj-respubliki-197-iins-o-vnesenii-izmenenij-v-zakon-donetskoj-narodnoj-respubliki-ob-obrazovanii.html" TargetMode="External"/><Relationship Id="rId25" Type="http://schemas.openxmlformats.org/officeDocument/2006/relationships/hyperlink" Target="http://npa.dnronline.su/2016-03-29/111-ihc-o-vnesenii-izmenenij-v-zakon-donetskoj-narodnoj-respubliki-ob-obrazovanii-prinyat-postanovleniem-narodnogo-soveta-04-03-2016g.html" TargetMode="External"/><Relationship Id="rId33" Type="http://schemas.openxmlformats.org/officeDocument/2006/relationships/hyperlink" Target="http://npa.dnronline.su/2016-03-29/111-ihc-o-vnesenii-izmenenij-v-zakon-donetskoj-narodnoj-respubliki-ob-obrazovanii-prinyat-postanovleniem-narodnogo-soveta-04-03-2016g.html" TargetMode="External"/><Relationship Id="rId38" Type="http://schemas.openxmlformats.org/officeDocument/2006/relationships/hyperlink" Target="http://npa.dnronline.su/2016-03-29/111-ihc-o-vnesenii-izmenenij-v-zakon-donetskoj-narodnoj-respubliki-ob-obrazovanii-prinyat-postanovleniem-narodnogo-soveta-04-03-2016g.html" TargetMode="External"/><Relationship Id="rId46" Type="http://schemas.openxmlformats.org/officeDocument/2006/relationships/hyperlink" Target="http://npa.dnronline.su/2016-03-29/111-ihc-o-vnesenii-izmenenij-v-zakon-donetskoj-narodnoj-respubliki-ob-obrazovanii-prinyat-postanovleniem-narodnogo-soveta-04-03-2016g.html" TargetMode="External"/><Relationship Id="rId59" Type="http://schemas.openxmlformats.org/officeDocument/2006/relationships/hyperlink" Target="http://npa.dnronline.su/2019-12-17/75-iins-o-vnesenii-izmenenij-v-zakon-donetskoj-narodnoj-respubliki-ob-obrazovanii.html" TargetMode="External"/><Relationship Id="rId67" Type="http://schemas.openxmlformats.org/officeDocument/2006/relationships/hyperlink" Target="http://npa.dnronline.su/2020-10-05/zakon-donetskoj-narodnoj-respubliki-197-iins-o-vnesenii-izmenenij-v-zakon-donetskoj-narodnoj-respubliki-ob-obrazovanii.html" TargetMode="External"/><Relationship Id="rId20" Type="http://schemas.openxmlformats.org/officeDocument/2006/relationships/hyperlink" Target="http://npa.dnronline.su/2019-12-17/75-iins-o-vnesenii-izmenenij-v-zakon-donetskoj-narodnoj-respubliki-ob-obrazovanii.html" TargetMode="External"/><Relationship Id="rId41" Type="http://schemas.openxmlformats.org/officeDocument/2006/relationships/hyperlink" Target="http://npa.dnronline.su/2019-12-17/75-iins-o-vnesenii-izmenenij-v-zakon-donetskoj-narodnoj-respubliki-ob-obrazovanii.html" TargetMode="External"/><Relationship Id="rId54" Type="http://schemas.openxmlformats.org/officeDocument/2006/relationships/hyperlink" Target="http://npa.dnronline.su/2019-10-28/64-iins-o-vnesenii-izmenenij-v-zakon-donetskoj-narodnoj-respubliki-ob-obrazovanii.html" TargetMode="External"/><Relationship Id="rId62" Type="http://schemas.openxmlformats.org/officeDocument/2006/relationships/hyperlink" Target="http://npa.dnronline.su/2020-10-05/zakon-donetskoj-narodnoj-respubliki-197-iins-o-vnesenii-izmenenij-v-zakon-donetskoj-narodnoj-respubliki-ob-obrazovanii.html" TargetMode="External"/><Relationship Id="rId70" Type="http://schemas.openxmlformats.org/officeDocument/2006/relationships/hyperlink" Target="http://npa.dnronline.su/2020-10-05/zakon-donetskoj-narodnoj-respubliki-197-iins-o-vnesenii-izmenenij-v-zakon-donetskoj-narodnoj-respubliki-ob-obrazovanii.html" TargetMode="External"/><Relationship Id="rId75" Type="http://schemas.openxmlformats.org/officeDocument/2006/relationships/hyperlink" Target="http://npa.dnronline.su/2020-10-05/zakon-donetskoj-narodnoj-respubliki-197-iins-o-vnesenii-izmenenij-v-zakon-donetskoj-narodnoj-respubliki-ob-obrazovanii.html" TargetMode="External"/><Relationship Id="rId83"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88" Type="http://schemas.openxmlformats.org/officeDocument/2006/relationships/hyperlink" Target="http://npa.dnronline.su/2019-10-28/64-iins-o-vnesenii-izmenenij-v-zakon-donetskoj-narodnoj-respubliki-ob-obrazovanii.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20-04-01/116-iihc-o-vnesenii-izmeneniya-v-statyu-44-zakona-donetskoj-narodnoj-respubliki-ob-obrazovanii.html" TargetMode="External"/><Relationship Id="rId23" Type="http://schemas.openxmlformats.org/officeDocument/2006/relationships/hyperlink" Target="http://npa.dnronline.su/2016-03-29/111-ihc-o-vnesenii-izmenenij-v-zakon-donetskoj-narodnoj-respubliki-ob-obrazovanii-prinyat-postanovleniem-narodnogo-soveta-04-03-2016g.html" TargetMode="External"/><Relationship Id="rId28" Type="http://schemas.openxmlformats.org/officeDocument/2006/relationships/hyperlink" Target="http://npa.dnronline.su/2016-03-29/111-ihc-o-vnesenii-izmenenij-v-zakon-donetskoj-narodnoj-respubliki-ob-obrazovanii-prinyat-postanovleniem-narodnogo-soveta-04-03-2016g.html" TargetMode="External"/><Relationship Id="rId36" Type="http://schemas.openxmlformats.org/officeDocument/2006/relationships/hyperlink" Target="http://npa.dnronline.su/2020-03-06/107-iihc-o-vnesenii-izmenenij-v-zakon-donetskoj-narodnoj-respubliki-ob-obrazovanii.html" TargetMode="External"/><Relationship Id="rId49" Type="http://schemas.openxmlformats.org/officeDocument/2006/relationships/hyperlink" Target="http://npa.dnronline.su/2019-10-28/64-iins-o-vnesenii-izmenenij-v-zakon-donetskoj-narodnoj-respubliki-ob-obrazovanii.html" TargetMode="External"/><Relationship Id="rId57" Type="http://schemas.openxmlformats.org/officeDocument/2006/relationships/hyperlink" Target="http://npa.dnronline.su/2019-12-17/75-iins-o-vnesenii-izmenenij-v-zakon-donetskoj-narodnoj-respubliki-ob-obrazovanii.html" TargetMode="External"/><Relationship Id="rId10" Type="http://schemas.openxmlformats.org/officeDocument/2006/relationships/hyperlink" Target="http://npa.dnronline.su/2018-09-18/249-ihc-o-vnesenii-izmenenij-v-statyu-89-zakona-donetskoj-narodnoj-respubliki-ob-obrazovanii.html" TargetMode="External"/><Relationship Id="rId31" Type="http://schemas.openxmlformats.org/officeDocument/2006/relationships/hyperlink" Target="http://npa.dnronline.su/2020-10-05/zakon-donetskoj-narodnoj-respubliki-197-iins-o-vnesenii-izmenenij-v-zakon-donetskoj-narodnoj-respubliki-ob-obrazovanii.html" TargetMode="External"/><Relationship Id="rId44" Type="http://schemas.openxmlformats.org/officeDocument/2006/relationships/hyperlink" Target="http://npa.dnronline.su/2019-12-17/75-iins-o-vnesenii-izmenenij-v-zakon-donetskoj-narodnoj-respubliki-ob-obrazovanii.html" TargetMode="External"/><Relationship Id="rId52" Type="http://schemas.openxmlformats.org/officeDocument/2006/relationships/hyperlink" Target="http://npa.dnronline.su/2016-03-29/111-ihc-o-vnesenii-izmenenij-v-zakon-donetskoj-narodnoj-respubliki-ob-obrazovanii-prinyat-postanovleniem-narodnogo-soveta-04-03-2016g.html" TargetMode="External"/><Relationship Id="rId60" Type="http://schemas.openxmlformats.org/officeDocument/2006/relationships/hyperlink" Target="http://npa.dnronline.su/2020-10-05/zakon-donetskoj-narodnoj-respubliki-197-iins-o-vnesenii-izmenenij-v-zakon-donetskoj-narodnoj-respubliki-ob-obrazovanii.html" TargetMode="External"/><Relationship Id="rId65" Type="http://schemas.openxmlformats.org/officeDocument/2006/relationships/hyperlink" Target="http://npa.dnronline.su/2020-10-05/zakon-donetskoj-narodnoj-respubliki-197-iins-o-vnesenii-izmenenij-v-zakon-donetskoj-narodnoj-respubliki-ob-obrazovanii.html" TargetMode="External"/><Relationship Id="rId73" Type="http://schemas.openxmlformats.org/officeDocument/2006/relationships/hyperlink" Target="http://npa.dnronline.su/2020-10-05/zakon-donetskoj-narodnoj-respubliki-197-iins-o-vnesenii-izmenenij-v-zakon-donetskoj-narodnoj-respubliki-ob-obrazovanii.html" TargetMode="External"/><Relationship Id="rId78" Type="http://schemas.openxmlformats.org/officeDocument/2006/relationships/hyperlink" Target="http://npa.dnronline.su/2020-10-05/zakon-donetskoj-narodnoj-respubliki-197-iins-o-vnesenii-izmenenij-v-zakon-donetskoj-narodnoj-respubliki-ob-obrazovanii.html" TargetMode="External"/><Relationship Id="rId81" Type="http://schemas.openxmlformats.org/officeDocument/2006/relationships/hyperlink" Target="http://npa.dnronline.su/2020-10-05/zakon-donetskoj-narodnoj-respubliki-197-iins-o-vnesenii-izmenenij-v-zakon-donetskoj-narodnoj-respubliki-ob-obrazovanii.html" TargetMode="External"/><Relationship Id="rId86" Type="http://schemas.openxmlformats.org/officeDocument/2006/relationships/hyperlink" Target="http://npa.dnronline.su/2020-10-05/zakon-donetskoj-narodnoj-respubliki-197-iins-o-vnesenii-izmenenij-v-zakon-donetskoj-narodnoj-respubliki-ob-obrazovanii.html" TargetMode="Externa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D5374-216D-4E6A-BA2E-9D2D74A6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215</Pages>
  <Words>64770</Words>
  <Characters>369194</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11</cp:revision>
  <cp:lastPrinted>2015-06-23T07:38:00Z</cp:lastPrinted>
  <dcterms:created xsi:type="dcterms:W3CDTF">2020-10-12T11:45:00Z</dcterms:created>
  <dcterms:modified xsi:type="dcterms:W3CDTF">2020-10-13T10:13:00Z</dcterms:modified>
</cp:coreProperties>
</file>