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BE" w:rsidRDefault="00AF69BE" w:rsidP="00B4056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BE" w:rsidRPr="00FF0ED2" w:rsidRDefault="00AF69BE" w:rsidP="00B40560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B243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AF69B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AF69BE" w:rsidP="00B40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44248" w:rsidRPr="008B243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МОБИЛИЗАЦИОННОЙ ПОДГОТОВКЕ И МОБИЛИЗАЦИИ </w:t>
      </w:r>
    </w:p>
    <w:p w:rsidR="00AF69BE" w:rsidRPr="008B243E" w:rsidRDefault="00AF69B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sz w:val="28"/>
          <w:szCs w:val="28"/>
        </w:rPr>
        <w:t>В ДОНЕЦКОЙ НАРОДНОЙ РЕСПУБЛИКЕ</w:t>
      </w:r>
    </w:p>
    <w:p w:rsidR="00BA01F0" w:rsidRDefault="00BA01F0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248" w:rsidRDefault="00F44248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43E">
        <w:rPr>
          <w:rFonts w:ascii="Times New Roman" w:hAnsi="Times New Roman" w:cs="Times New Roman"/>
          <w:b/>
          <w:bCs/>
          <w:sz w:val="28"/>
          <w:szCs w:val="28"/>
        </w:rPr>
        <w:t>Принят Поста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новлением Народного Совета 17 февраля </w:t>
      </w:r>
      <w:r w:rsidRPr="008B243E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8B243E" w:rsidRPr="008B24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43E" w:rsidRPr="008B243E" w:rsidRDefault="008B243E" w:rsidP="00B4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43" w:rsidRDefault="00F83DC8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>(С изменениями, вне</w:t>
      </w:r>
      <w:r w:rsidR="00DD0843">
        <w:rPr>
          <w:rFonts w:ascii="Times New Roman" w:hAnsi="Times New Roman"/>
          <w:i/>
          <w:sz w:val="28"/>
          <w:szCs w:val="28"/>
        </w:rPr>
        <w:t>сенными Законами</w:t>
      </w:r>
    </w:p>
    <w:p w:rsidR="00DD0843" w:rsidRDefault="008B243E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E0C85"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DD0843">
          <w:rPr>
            <w:rStyle w:val="a3"/>
            <w:rFonts w:ascii="Times New Roman" w:hAnsi="Times New Roman"/>
            <w:i/>
            <w:sz w:val="28"/>
            <w:szCs w:val="28"/>
          </w:rPr>
          <w:t xml:space="preserve">от 11.09.2015 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</w:rPr>
          <w:t>№ 91-</w:t>
        </w:r>
        <w:r w:rsidR="00F83DC8" w:rsidRPr="00DD0843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ІНС</w:t>
        </w:r>
      </w:hyperlink>
      <w:r w:rsidR="00DD0843">
        <w:rPr>
          <w:rFonts w:ascii="Times New Roman" w:hAnsi="Times New Roman"/>
          <w:i/>
          <w:sz w:val="28"/>
          <w:szCs w:val="28"/>
        </w:rPr>
        <w:t>,</w:t>
      </w:r>
    </w:p>
    <w:p w:rsidR="00090922" w:rsidRDefault="00471614" w:rsidP="00B40560">
      <w:pPr>
        <w:spacing w:after="0"/>
        <w:ind w:right="-1"/>
        <w:jc w:val="center"/>
        <w:rPr>
          <w:rStyle w:val="a3"/>
          <w:rFonts w:ascii="Times New Roman" w:hAnsi="Times New Roman"/>
          <w:i/>
          <w:sz w:val="28"/>
          <w:szCs w:val="28"/>
        </w:rPr>
      </w:pPr>
      <w:hyperlink r:id="rId10" w:history="1"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от 12.03.2020 № 108-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DD0843" w:rsidRPr="00DD0843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090922">
        <w:rPr>
          <w:rStyle w:val="a3"/>
          <w:rFonts w:ascii="Times New Roman" w:hAnsi="Times New Roman"/>
          <w:i/>
          <w:sz w:val="28"/>
          <w:szCs w:val="28"/>
        </w:rPr>
        <w:t>,</w:t>
      </w:r>
    </w:p>
    <w:p w:rsidR="00F83DC8" w:rsidRDefault="00471614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hyperlink r:id="rId11" w:history="1">
        <w:r w:rsidR="00090922" w:rsidRPr="00090922">
          <w:rPr>
            <w:rStyle w:val="a3"/>
            <w:rFonts w:ascii="Times New Roman" w:hAnsi="Times New Roman"/>
            <w:i/>
            <w:sz w:val="28"/>
            <w:szCs w:val="28"/>
          </w:rPr>
          <w:t>от 20.11.2020 № 216-</w:t>
        </w:r>
        <w:r w:rsidR="00090922" w:rsidRPr="00090922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090922" w:rsidRPr="00090922">
          <w:rPr>
            <w:rStyle w:val="a3"/>
            <w:rFonts w:ascii="Times New Roman" w:hAnsi="Times New Roman"/>
            <w:i/>
            <w:sz w:val="28"/>
            <w:szCs w:val="28"/>
          </w:rPr>
          <w:t>НС</w:t>
        </w:r>
      </w:hyperlink>
      <w:r w:rsidR="00F83DC8" w:rsidRPr="00BE0C85">
        <w:rPr>
          <w:rFonts w:ascii="Times New Roman" w:hAnsi="Times New Roman"/>
          <w:i/>
          <w:sz w:val="28"/>
          <w:szCs w:val="28"/>
        </w:rPr>
        <w:t>)</w:t>
      </w:r>
    </w:p>
    <w:p w:rsidR="00DD0843" w:rsidRDefault="00DD0843" w:rsidP="00B40560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8B243E" w:rsidRPr="00DD0843" w:rsidRDefault="00DD0843" w:rsidP="00DD0843">
      <w:pPr>
        <w:spacing w:after="0"/>
        <w:ind w:right="-1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2" w:history="1"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DD084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="003904DC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,</w:t>
      </w:r>
      <w:r w:rsidR="003904D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слова «другие войска, воинские формирования, органы» в соответствующем падеже заменены словами «другие воинские формирования и органы» в соответствующем падеже, слова «</w:t>
      </w:r>
      <w:r w:rsidR="003904DC" w:rsidRPr="003904D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военный комиссариат и его отделения» 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соответствующем падеже заменены словами «</w:t>
      </w:r>
      <w:r w:rsidR="003904DC" w:rsidRPr="003904D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военный комиссариат (его отделы)» в соответствующем падеже</w:t>
      </w:r>
      <w:r w:rsidR="003904DC" w:rsidRPr="003904D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согласно </w:t>
      </w:r>
      <w:hyperlink r:id="rId13" w:history="1"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Закону от 20.11.2020 № 216-</w:t>
        </w:r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="003904DC" w:rsidRPr="003904D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r w:rsidRPr="00DD084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D661C" w:rsidRDefault="00ED661C" w:rsidP="008B243E">
      <w:pPr>
        <w:tabs>
          <w:tab w:val="left" w:pos="475"/>
          <w:tab w:val="left" w:pos="7023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акон осуществляет правовое регулирование в области мобилизационной подготовки и мобилизации в </w:t>
      </w:r>
      <w:r w:rsidR="00005816" w:rsidRPr="002A722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права, обязанности и ответственность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независимо от форм собственности (далее </w:t>
      </w:r>
      <w:r w:rsidR="00F44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 и их должностных лиц, граждан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B70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граждане) в этой области.</w:t>
      </w:r>
    </w:p>
    <w:p w:rsidR="009946A3" w:rsidRDefault="009946A3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8B243E" w:rsidRPr="008B243E" w:rsidRDefault="008B243E" w:rsidP="008B24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</w:t>
      </w:r>
    </w:p>
    <w:p w:rsidR="00913477" w:rsidRPr="008B243E" w:rsidRDefault="00913477" w:rsidP="008B243E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B243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913477" w:rsidRPr="00F44248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F4424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понятия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Под мобилизационной подготовкой в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мероприятий, проводимых в мирное время, по заблаговременной подготовке экономики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подготовке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организаций, подготовке Вооруженных Сил 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создаваемых на военное время в соответствии с </w:t>
      </w:r>
      <w:hyperlink r:id="rId14" w:anchor="block_2" w:history="1">
        <w:r w:rsidR="00805431" w:rsidRPr="002A7229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="00805431" w:rsidRPr="002A7229">
        <w:t xml:space="preserve">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05431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1C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формирования) к обеспечению защиты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от вооруженного нападения и удовлетворению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Донецкой Народной Р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нужд населения в военное время.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2. Под мобилизацией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комплекс мероприятий по переводу экономики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органов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33004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времени, переводу Вооруженных Сил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</w:t>
      </w:r>
      <w:proofErr w:type="gramStart"/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органов</w:t>
      </w:r>
      <w:proofErr w:type="gramEnd"/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 на организацию и состав военного времени.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общей или частичной.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и содержание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1. Мобилизационная подготовка и мобилизация в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настоящим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4B37E0" w:rsidRPr="002A72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являются составными частями организации обороны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9A201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Основными принципами мобилизационной подготовки и мобилизации являются: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>централизованное руководство;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lastRenderedPageBreak/>
        <w:t>заблаговременность, плановость и контроль;</w:t>
      </w:r>
    </w:p>
    <w:p w:rsidR="00913477" w:rsidRPr="009976BC" w:rsidRDefault="00913477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6BC">
        <w:rPr>
          <w:rFonts w:ascii="Times New Roman" w:eastAsia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9976BC">
        <w:rPr>
          <w:rFonts w:ascii="Times New Roman" w:eastAsia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997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3. В содержание мобилизационной подготовки и мобилизации входят: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условий работы и подготовка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к работе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органов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работу в условиях военного времени;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к мобилизации;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мобилизации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мобилизационных планов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мобилизационных планов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планы);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переводу экономики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, переводу организаций на работу в условиях военного времени;</w:t>
      </w:r>
    </w:p>
    <w:p w:rsidR="00913477" w:rsidRPr="002A722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29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мобилизационной готовности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потребностей 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 и нужд населения в военное время;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создание и подготовка специальных формирований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в Вооруженных Силах Донецкой Народной Республики для их использования при объявлении мобилизации в Донецкой Народной Республике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техники, предназначенной при объявлении мобилизации для поставки в Вооруженные Силы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5072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497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другие воинские формирования и органы</w:t>
      </w:r>
      <w:r w:rsidR="00A577BB" w:rsidRPr="002A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и специальные формирования или использования в их интересах;</w:t>
      </w:r>
    </w:p>
    <w:p w:rsidR="00913477" w:rsidRPr="002A7229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создание в составе </w:t>
      </w:r>
      <w:r w:rsidR="005B4F1A" w:rsidRPr="002A7229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75CB0" w:rsidRPr="002A7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2C1B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2A7229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обслуживания и обеспечения средствами связи и транспортными средствами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создание в установленном порядке запасных пунктов управления органов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 организаций и подготовка указанных пунктов управления к работе в условиях военного времени;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воинского учета в органах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запаса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запаса </w:t>
      </w:r>
      <w:r w:rsidR="005B4F1A" w:rsidRPr="007F5BDD">
        <w:rPr>
          <w:rFonts w:ascii="Times New Roman" w:eastAsia="Times New Roman" w:hAnsi="Times New Roman" w:cs="Times New Roman"/>
          <w:sz w:val="28"/>
          <w:szCs w:val="28"/>
        </w:rPr>
        <w:t>Министерства государственной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подготовка граждан по военно-учетным специальностям для комплектования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в период мобилизации и в военное время;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на период мобилизации и на военное время граждан, пребывающих в запасе Вооруженных Сил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имеющих запас (далее </w:t>
      </w:r>
      <w:r w:rsidR="005A7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граждане, пребывающие в запасе),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органах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976B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913477" w:rsidRPr="007F5BDD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мобилизационной подготовки и мобилизации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подготовки и мобилизации явля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15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указы 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2257">
        <w:rPr>
          <w:rFonts w:ascii="Times New Roman" w:eastAsia="Times New Roman" w:hAnsi="Times New Roman" w:cs="Times New Roman"/>
          <w:sz w:val="28"/>
          <w:szCs w:val="28"/>
        </w:rPr>
        <w:t xml:space="preserve"> Главы Донецкой Народной Республики, закон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ы и иные нормативные правовые акты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7B072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664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в данной области.</w:t>
      </w:r>
    </w:p>
    <w:p w:rsidR="00931E45" w:rsidRPr="00931E45" w:rsidRDefault="00931E45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Полномочия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Главы Д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7B072A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 </w:t>
      </w:r>
      <w:r w:rsidR="00A52D7D" w:rsidRPr="00931E45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государственной</w:t>
      </w:r>
      <w:r w:rsidR="00A52D7D" w:rsidRPr="00931E4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276120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власти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, полномочия и функции органов исполнительной власти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401AEF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6F547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еспублики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органов</w:t>
      </w:r>
      <w:r w:rsidR="00FE32F3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местного самоуправления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в области мобилизационной подготовки и мобилизации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 4.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Главы Д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401AEF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Глава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цели и задачи мобилизационной подготовки и мобилизации 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согласованное функционирование и взаимодействие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представления ежегодных докладов о состоянии мобилизационной готовности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ведет переговоры и подписывает международные договоры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в случаях агрессии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или непосредственной угрозы агрессии, возникновения вооруженных конфликтов, направленных против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, объявляет общую или частичную мобилизацию с 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направлением указанного решения для его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незамедлительн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Народн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CA652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FFE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режим работы органов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в период мобилизации и в военное время;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>8)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работ</w:t>
      </w:r>
      <w:r w:rsidR="00D32B7E">
        <w:rPr>
          <w:rFonts w:ascii="Times New Roman" w:eastAsia="Times New Roman" w:hAnsi="Times New Roman" w:cs="Times New Roman"/>
          <w:sz w:val="28"/>
          <w:szCs w:val="28"/>
        </w:rPr>
        <w:t>, связанных с формированием брони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 период мобилизации и на военное время граждан, пребывающих в запасе и работающих в органах </w:t>
      </w:r>
      <w:r w:rsidR="00A52D7D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органах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01AEF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6" w:anchor="block_41" w:history="1">
        <w:r w:rsidRPr="007F5BDD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76A8A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Со</w:t>
      </w:r>
      <w:r w:rsidR="00F21CC2" w:rsidRPr="005A75AE">
        <w:rPr>
          <w:rFonts w:ascii="Times New Roman" w:eastAsia="Times New Roman" w:hAnsi="Times New Roman" w:cs="Times New Roman"/>
          <w:b/>
          <w:sz w:val="28"/>
          <w:szCs w:val="28"/>
        </w:rPr>
        <w:t>вета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A52D7D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BB793B" w:rsidRDefault="00F93268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Народный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93B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 xml:space="preserve">принимает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законы в области обеспечения мобилизац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ионной подготовки и мобилизации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>в рамках полномочий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комитета Народного Совета Донецкой Народной Республики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проведения мобилизационной подготовки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931E4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76120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F624F6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F93268" w:rsidRPr="005A75A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F5471" w:rsidRPr="005A75AE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</w:p>
    <w:p w:rsidR="00913477" w:rsidRPr="007F5BDD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F5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руководит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подготовкой и мобилизацией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меры по обеспечению мобилизационной подготовки и мобилизации в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F5BDD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93268" w:rsidRPr="007F5B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2873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полномочия </w:t>
      </w:r>
      <w:r w:rsidR="00F21CC2" w:rsidRPr="007F5B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власти, а также руководит их деятельностью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7F5BDD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согласованное функционирование и взаимодействие </w:t>
      </w:r>
      <w:r w:rsidR="00F21CC2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с органами исполнительной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разработку мобилизационных планов для удовлетворения потребностей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, воинских формирований, органов и специальных формирований и нужд населения в военное время;</w:t>
      </w:r>
    </w:p>
    <w:p w:rsidR="00913477" w:rsidRPr="00A24A30" w:rsidRDefault="00931E45" w:rsidP="000810E8">
      <w:pPr>
        <w:shd w:val="clear" w:color="auto" w:fill="FFFFFF"/>
        <w:spacing w:after="3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ED188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определяет порядок финансирования мероприятий по мобилизационной подготовке и мобилизации;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решает в пределах своих полномочий вопросы об ассигнованиях на мобилизационную подготовку и мобилизацию из </w:t>
      </w:r>
      <w:r w:rsidR="003904DC" w:rsidRPr="003904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Республиканского бюджета Донецкой Народной Республики</w:t>
      </w:r>
      <w:r w:rsidR="003904DC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и о предоставлении льгот организациям, имеющим мобилизационные задания (заказы);</w:t>
      </w:r>
    </w:p>
    <w:p w:rsidR="003904DC" w:rsidRPr="00A24A30" w:rsidRDefault="0047161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(Пункт 8 части 1 статьи 6 с изменениями, внесенными в соответствии с Законом от 20.11.2020 № 216-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выполнение обязательств, содержащихся в международных договорах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3F4AD8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мобилизационную подготовку и осуществляет контроль </w:t>
      </w:r>
      <w:r w:rsidR="003A5DD4" w:rsidRPr="00A24A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ней, устанавливает статистическую отчетность, оценивает состояние мобилизационной готовности в пределах своих полномочий и ежегодно докладывает об этом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Главе Д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осуществляет в пределах своих полномочий контроль за проведением мероприятий по переводу Вооруженных Сил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</w:t>
      </w:r>
      <w:proofErr w:type="gramStart"/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органов</w:t>
      </w:r>
      <w:proofErr w:type="gramEnd"/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на организацию и состав военного времени;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организует в установленном порядке перевод экономики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организует бронирование на период мобилизации и на военное время граждан, пребывающих в запасе и работающих в органах </w:t>
      </w:r>
      <w:r w:rsidR="007F5BDD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6F547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формирования, хранения и обслуживания мобилизационного резерва и порядок использования неснижаемого запаса </w:t>
      </w:r>
      <w:r w:rsidR="002D6E9F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материального резерва.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еспублики,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кроме полномочий, указанных в </w:t>
      </w:r>
      <w:hyperlink r:id="rId18" w:anchor="block_61" w:history="1">
        <w:r w:rsidRPr="00A24A30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 w:rsidR="00276120">
        <w:rPr>
          <w:rFonts w:ascii="Times New Roman" w:eastAsia="Times New Roman" w:hAnsi="Times New Roman" w:cs="Times New Roman"/>
          <w:sz w:val="28"/>
          <w:szCs w:val="28"/>
        </w:rPr>
        <w:t>предусмотренные законодательством Донецкой Народной Республики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A75AE" w:rsidRDefault="004B377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31E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</w:t>
      </w:r>
      <w:r w:rsidR="004D0B04" w:rsidRPr="005A75A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913477" w:rsidRPr="005A75AE">
        <w:rPr>
          <w:rFonts w:ascii="Times New Roman" w:eastAsia="Times New Roman" w:hAnsi="Times New Roman" w:cs="Times New Roman"/>
          <w:b/>
          <w:sz w:val="28"/>
          <w:szCs w:val="28"/>
        </w:rPr>
        <w:t>органов исполнительной власти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0B04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 в пределах своих полномочий: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создают мобилизационные органы;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проводят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обеспечивающие выполнение мобилизационных планов;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организуют во взаимодействии с органами исполнительной власти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13AF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проведение комплекса мероприятий по переводу организаций на работу в условиях военного времени;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9)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вносят в </w:t>
      </w:r>
      <w:r w:rsidR="00F624F6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30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воинский учет и бронирование на период мобилизации и на военное время граждан, пребывающих в запасе и работающих в </w:t>
      </w:r>
      <w:r w:rsidR="00A24A30" w:rsidRPr="00A24A3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A24A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77799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913477" w:rsidRPr="0077799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работников мобилизационных органов.</w:t>
      </w:r>
    </w:p>
    <w:p w:rsidR="00913477" w:rsidRPr="0077799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рганы исполнительной власти обеспечивают исполнение законо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еспублики и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C280F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мобилизации.</w:t>
      </w:r>
    </w:p>
    <w:p w:rsidR="00913477" w:rsidRPr="005F2386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и функции органов исполнительной власти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районов (городов без районного деления) Д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онецкой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ародной </w:t>
      </w:r>
      <w:r w:rsidR="0085118B" w:rsidRPr="005F238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54C45" w:rsidRPr="005F2386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  <w:r w:rsidR="00913477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677F8" w:rsidRPr="005F2386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="00FE32F3"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913477" w:rsidRPr="00A24A3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1. Органы исполнительной власти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7779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 xml:space="preserve"> и органы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997">
        <w:rPr>
          <w:rFonts w:ascii="Times New Roman" w:eastAsia="Times New Roman" w:hAnsi="Times New Roman" w:cs="Times New Roman"/>
          <w:sz w:val="28"/>
          <w:szCs w:val="28"/>
        </w:rPr>
        <w:t>осуществляют следующие полномочия в области мобилизационной подготовки</w:t>
      </w:r>
      <w:r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мобилизации: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913477" w:rsidRPr="00A24A30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руководят мобилизационной подготовкой 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913477" w:rsidRPr="00A24A30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деятельность которых связана с деятельностью указанных органов или которые находятся в сфере их ведения;</w:t>
      </w:r>
    </w:p>
    <w:p w:rsidR="00913477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исполнение настоящего 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акона, нормативных правовых актов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2677F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в области мобилизационной подготовки и мобилизации;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разрабатывают мобилизационные планы;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проводят мероприятия по мобилизационной подготовке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проводят во взаимодействии с органами исполнительной власти мероприятия, обеспечивающие выполнение мобилизационных планов;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заключают договоры (контракты) с организациями о поставке продукции, проведении работ, выделении сил и средств, об оказании услуг в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целях обеспечения мобилизационной подготовки и мобилизации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при объявлении мобилизации проводят мероприятия по переводу экономики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условиях военного времени;</w:t>
      </w:r>
    </w:p>
    <w:p w:rsidR="00913477" w:rsidRPr="003C7569" w:rsidRDefault="0085118B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74A4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3C7569">
        <w:rPr>
          <w:rFonts w:ascii="Times New Roman" w:eastAsia="Times New Roman" w:hAnsi="Times New Roman" w:cs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оказывают содействие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военному комиссариату (его отделениям)</w:t>
      </w:r>
      <w:r w:rsid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>в их мобилизационной работе в мирное время и при объявлении мобилизации, включая:</w:t>
      </w:r>
    </w:p>
    <w:p w:rsidR="00913477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913477" w:rsidRP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 xml:space="preserve">районов (городов без </w:t>
      </w:r>
      <w:r w:rsidR="002677F8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айонного деления) 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, органах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</w:t>
      </w:r>
      <w:r w:rsidR="00EE49A8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2677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4C45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77F8" w:rsidRDefault="00913477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 установленном порядке своевременного оповещения и явки граждан, входящих в состав аппарата усиления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6C94" w:rsidRPr="002677F8" w:rsidRDefault="00366C9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мобилизации </w:t>
      </w:r>
      <w:r w:rsidR="00320589" w:rsidRPr="00320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военный комиссариат (его отделения)</w:t>
      </w:r>
      <w:r w:rsidR="00BB793B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 граждан на договорной основе к работе по обеспечению оповещения, призыва и отправки мобилизационных ресурсов в Вооруженные Силы Донецкой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Народной Республики,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другие воинские формирования и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формирования.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Республики.</w:t>
      </w:r>
    </w:p>
    <w:p w:rsidR="00913477" w:rsidRPr="003C756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2. Органы исполнительной власти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 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85118B" w:rsidRPr="003C75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координируют и контролируют проведение органами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C756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931E45" w:rsidRPr="00931E45" w:rsidRDefault="00913477" w:rsidP="00931E4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931E45" w:rsidRPr="00931E45">
        <w:rPr>
          <w:rFonts w:ascii="Times New Roman" w:eastAsia="Times New Roman" w:hAnsi="Times New Roman" w:cs="Times New Roman"/>
          <w:bCs/>
          <w:caps/>
          <w:sz w:val="28"/>
          <w:szCs w:val="28"/>
        </w:rPr>
        <w:t>III</w:t>
      </w:r>
    </w:p>
    <w:p w:rsidR="00913477" w:rsidRPr="00931E45" w:rsidRDefault="00913477" w:rsidP="00931E45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Обязанности организаций и граждан в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онецкой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ародной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еспублике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F32D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мобилизационной подготовк</w:t>
      </w:r>
      <w:r w:rsidR="00BE6851"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</w:t>
      </w:r>
      <w:r w:rsidRPr="00931E4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мобилизации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9.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организаций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Организации обязаны: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создавать мобилизационные органы или назначать работников, выполняющих функции мобилизационных органов (далее </w:t>
      </w:r>
      <w:r w:rsidR="005F238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мобилизационные работники);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разрабатывать мобилизационные планы в пределах своих полномочий;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1E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913477" w:rsidRPr="00EE3F6E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:rsidR="00913477" w:rsidRDefault="00931E45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оказывать содействие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военному комиссариату (его отделениям)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E3F6E" w:rsidRPr="00EE3F6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мобилизационной работе в мирное время и при объявлении мобилизации, включая: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2677F8">
        <w:rPr>
          <w:rFonts w:ascii="Times New Roman" w:eastAsia="Times New Roman" w:hAnsi="Times New Roman" w:cs="Times New Roman"/>
          <w:sz w:val="28"/>
          <w:szCs w:val="28"/>
        </w:rPr>
        <w:t xml:space="preserve"> или подлежащих призыву на военную службу по мобилизации, на сборные пункты или в воинские части;</w:t>
      </w:r>
    </w:p>
    <w:p w:rsidR="00913477" w:rsidRPr="002677F8" w:rsidRDefault="00913477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F8">
        <w:rPr>
          <w:rFonts w:ascii="Times New Roman" w:eastAsia="Times New Roman" w:hAnsi="Times New Roman" w:cs="Times New Roman"/>
          <w:sz w:val="28"/>
          <w:szCs w:val="28"/>
        </w:rPr>
        <w:t>обеспечение поставки техники на сборные пункты или в воинские части в соответствии с планами мобилизации;</w:t>
      </w:r>
    </w:p>
    <w:p w:rsidR="00913477" w:rsidRPr="00EE3F6E" w:rsidRDefault="00DA4766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DF32D1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6851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обязаны предоставлять информацию, необходимую для разработки и осуществления мобилизационных мероприятий,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F2386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10.</w:t>
      </w:r>
      <w:r w:rsidRPr="005F23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 граждан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1. Граждане обязаны: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20A63">
        <w:rPr>
          <w:rFonts w:ascii="Times New Roman" w:eastAsia="Times New Roman" w:hAnsi="Times New Roman" w:cs="Times New Roman"/>
          <w:sz w:val="28"/>
          <w:szCs w:val="28"/>
        </w:rPr>
        <w:t>прибывать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 по вызову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в пункты сбора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="00257F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 xml:space="preserve"> или в воинские части 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в период мобилизации и в военное время;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требования, изложенные в полученных ими мобилизационных предписаниях, повестках и распоряжениях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D4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в военное время в целях обеспечения обороны и безопасности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E3F6E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6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F6E">
        <w:rPr>
          <w:rFonts w:ascii="Times New Roman" w:eastAsia="Times New Roman" w:hAnsi="Times New Roman" w:cs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913477" w:rsidRPr="00EE3F6E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 xml:space="preserve"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EE3F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7D04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EE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IV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Организационные основы мобилизационной подготовки и мобилизации</w:t>
      </w:r>
    </w:p>
    <w:p w:rsidR="00913477" w:rsidRPr="00B644F3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 </w:t>
      </w:r>
      <w:r w:rsidR="00913477" w:rsidRPr="004B3773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B644F3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мобилизационной подготовки и мобилизации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>1. Организация и порядок мобилизационной подготовки и мобилизации органов государственной власти,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Вооруженных Сил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 определяются нормативными правовыми актами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правовыми актами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E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и порядок мобилизационной подготовки и мобилизации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районов (городов без районного деления)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 определяются нормативными правовыми актами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B75575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Должностные лица органов государственной власти, 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рганов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B755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B75575">
        <w:rPr>
          <w:rFonts w:ascii="Times New Roman" w:eastAsia="Times New Roman" w:hAnsi="Times New Roman" w:cs="Times New Roman"/>
          <w:sz w:val="28"/>
          <w:szCs w:val="28"/>
        </w:rPr>
        <w:t>, создают необходимые условия работникам мобилизационных органов для исполнения возложенных на них обязанностей.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12.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Мобилизационные органы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рганы государственной </w:t>
      </w:r>
      <w:r w:rsidR="00152F79" w:rsidRPr="00541F02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</w:t>
      </w:r>
      <w:proofErr w:type="gramStart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мобилизации</w:t>
      </w:r>
      <w:proofErr w:type="gramEnd"/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их проведением создают мобилизационные органы.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организаций.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Функции, права и обязанности мобилизационных органов, создаваемых в органах исполнительной власти и организациях, определяются в соответствии с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мобилизационных органах</w:t>
      </w:r>
      <w:r w:rsidR="00836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о мобилизационных органах, создаваемых в органах государственной власти, утверждаются руководителями этих органов.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A72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F02" w:rsidRPr="00541F0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органе обеспечения мобилизационной подготовки органов государственной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, создаваемом в </w:t>
      </w:r>
      <w:r w:rsidR="00366C94">
        <w:rPr>
          <w:rFonts w:ascii="Times New Roman" w:eastAsia="Times New Roman" w:hAnsi="Times New Roman" w:cs="Times New Roman"/>
          <w:sz w:val="28"/>
          <w:szCs w:val="28"/>
        </w:rPr>
        <w:t>установленном порядке</w:t>
      </w:r>
      <w:r w:rsidR="00AA2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Главой Д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541F02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Мобилизационные органы органов исполнительной власти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, их структура и штаты создаются и определяются решениями органов исполнительной власти и органов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объема мобилизационных заданий или задач по проведению мероприятий по переводу экономики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 на работу в условиях военного времени.</w:t>
      </w:r>
    </w:p>
    <w:p w:rsidR="00913477" w:rsidRPr="00B644F3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 13.</w:t>
      </w:r>
      <w:r w:rsidRPr="00B644F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Военно-транспортная обязанность</w:t>
      </w:r>
    </w:p>
    <w:p w:rsidR="00913477" w:rsidRPr="00541F0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1. Для обеспечения Вооруженных Сил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A577BB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транспортными средствами в период мобилизации и в военное время в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военно-транспортная обязанность.</w:t>
      </w:r>
    </w:p>
    <w:p w:rsidR="00913477" w:rsidRPr="00541F0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Военно-транспортная обязанность распространяется на органы и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сполнительной власти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448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владельцев транспортных средств.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находящихся в их собственности,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541F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541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0E8" w:rsidRPr="009946A3" w:rsidRDefault="00913477" w:rsidP="009946A3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4. Порядок исполнения военно-транспортной обязанности определяется </w:t>
      </w:r>
      <w:hyperlink r:id="rId19" w:anchor="block_1000" w:history="1">
        <w:r w:rsidRPr="00541F02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541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военно-транспортной обязанности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утверждаемым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4B37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Работы по мобилизационной подготовке в целях обеспечения обороны и безопасности являются расходными обязательствами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1A88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согласованию с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органами исполнительной власти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органами</w:t>
      </w:r>
      <w:r w:rsidR="00FE32F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во внереализационные расходы.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мобилизации осуществляется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DF32D1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D54762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4B377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32D1" w:rsidRPr="004B377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B37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54762">
        <w:rPr>
          <w:rFonts w:ascii="Times New Roman" w:eastAsia="Times New Roman" w:hAnsi="Times New Roman" w:cs="Times New Roman"/>
          <w:b/>
          <w:sz w:val="28"/>
          <w:szCs w:val="28"/>
        </w:rPr>
        <w:t>Режим проведения мобилизационной подготовки и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и защита информации в области мобилизационной подготовки и мобилизации осуществляются в соответствии с </w:t>
      </w:r>
      <w:hyperlink r:id="rId20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онецкой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ародной 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еспублики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«О</w:t>
        </w:r>
        <w:r w:rsidR="00DF32D1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государственной тайн</w:t>
        </w:r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по вопросам секретного делопроизводства.</w:t>
      </w: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D48B0" w:rsidRPr="005D48B0" w:rsidRDefault="005D48B0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 V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Призыв граждан на военную службу по мобилизации</w:t>
      </w:r>
    </w:p>
    <w:p w:rsidR="00913477" w:rsidRPr="00D54762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Призыв граждан на военную службу по мобилизации</w:t>
      </w:r>
    </w:p>
    <w:p w:rsidR="00913477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 граждан на военную службу по мобилизации проводится в соответствии с закон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Призыву на военную службу по мобилизации подлежат граждане, пребывающие в запасе, не имеющие права на </w:t>
      </w:r>
      <w:hyperlink r:id="rId21" w:anchor="block_18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отсрочку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от призыва на военную службу по мобилизации.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Граждане, пребывающие в запасе и не призванные на военную службу по мобилизации, 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могут направляться для работы на должностях гражданского персонала Вооруженных Сил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77BB" w:rsidRPr="00A577BB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A577BB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и специальных формирований.</w:t>
      </w:r>
    </w:p>
    <w:p w:rsidR="00913477" w:rsidRPr="00922A59" w:rsidRDefault="00B4056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405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 xml:space="preserve"> и лица, к ним приравненные согласно </w:t>
      </w:r>
      <w:hyperlink r:id="rId22" w:history="1">
        <w:r w:rsidR="00BE1637" w:rsidRPr="00D547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Народной Республики «О статусе военнослужащих»</w:t>
        </w:r>
      </w:hyperlink>
      <w:r w:rsidR="00BE16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913477" w:rsidRPr="00D54762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75B" w:rsidRPr="0075350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D54762">
        <w:rPr>
          <w:rFonts w:ascii="Times New Roman" w:eastAsia="Times New Roman" w:hAnsi="Times New Roman" w:cs="Times New Roman"/>
          <w:b/>
          <w:sz w:val="28"/>
          <w:szCs w:val="28"/>
        </w:rPr>
        <w:t>Отсрочка от призыва на военную службу по мобилизации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забронированным в порядке, определяемом </w:t>
      </w:r>
      <w:r w:rsidR="00BB105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2075B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4296A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Главой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признанным временно не годными к военной службе по состоянию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 срок до шести месяцев;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занятым постоянным уходом за отцом, матерью, женой, мужем, родным братом, родной сестрой, дедо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, баб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имеющим на иждивении четырех и более детей (гражданам женского пола </w:t>
      </w:r>
      <w:r w:rsidR="00D547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одного ребенка);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AF066B" w:rsidRPr="00922A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них имеют четырех и более детей в возрасте до восьми лет и воспитывают их без мужа;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депутатам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 w:rsidR="00BE1637">
        <w:rPr>
          <w:rFonts w:ascii="Times New Roman" w:eastAsia="Times New Roman" w:hAnsi="Times New Roman" w:cs="Times New Roman"/>
          <w:sz w:val="28"/>
          <w:szCs w:val="28"/>
        </w:rPr>
        <w:t>Совета Донецкой Народной Республики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Отсрочка от призыва на военную службу по мобилизации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кроме граждан, указанных в </w:t>
      </w:r>
      <w:hyperlink r:id="rId23" w:anchor="block_181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предоставляется другим гражданам или отдельным категориям граждан, которым дано такое право указом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Сроки призыва граждан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на военную службу по мобилизации осуществляется в сроки, устанавливаемые мобилизационными планами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формирований.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F26EBC" w:rsidRPr="0075350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призыва граждан на военную службу по мобилизации</w:t>
      </w:r>
    </w:p>
    <w:p w:rsidR="00913477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перевода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>других воинских формирований и органов</w:t>
      </w:r>
      <w:r w:rsidR="00320589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и состав военного времени и создания специальных формирований граждане, пребывающие в запасе, заблаговременно приписываются </w:t>
      </w:r>
      <w:r w:rsidR="003904DC" w:rsidRPr="003904DC">
        <w:rPr>
          <w:rFonts w:ascii="Times New Roman" w:eastAsia="Calibri" w:hAnsi="Times New Roman" w:cs="Times New Roman"/>
          <w:sz w:val="28"/>
          <w:szCs w:val="28"/>
          <w:lang w:eastAsia="en-US"/>
        </w:rPr>
        <w:t>к воинским частям (подразделениям) или предназначаются в специальные формирования,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3904DC" w:rsidRPr="00922A59" w:rsidRDefault="00471614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1 статьи 19 с изменениями, внесенными в соответствии с Законом от 20.11.2020 № 216-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3904DC" w:rsidRPr="003904DC" w:rsidRDefault="003904DC" w:rsidP="003904DC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DC">
        <w:rPr>
          <w:rFonts w:ascii="Times New Roman" w:eastAsia="Calibri" w:hAnsi="Times New Roman" w:cs="Times New Roman"/>
          <w:sz w:val="28"/>
          <w:szCs w:val="28"/>
          <w:lang w:eastAsia="en-US"/>
        </w:rPr>
        <w:t>2. Граждане, приписанные к воинским частям (подразделениям) или предназначенные в специальные формирования,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 (подразделений), к которым они приписаны, на организацию и состав военного времени, а также в случае создания специальных формирований.</w:t>
      </w:r>
    </w:p>
    <w:p w:rsidR="00913477" w:rsidRPr="00922A59" w:rsidRDefault="00471614" w:rsidP="003904DC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(Часть 2 статьи 19 изложена в новой редакции в соответствии с Законом от 20.11.2020 № 216-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3904DC" w:rsidRPr="003904DC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в Донецкой Народной Республике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районе,</w:t>
      </w:r>
      <w:r w:rsidRPr="00EE02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городе без районного деления или ином административно-территориальном образовании.</w:t>
      </w:r>
    </w:p>
    <w:p w:rsidR="00913477" w:rsidRPr="00922A59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и деятельности призывной комиссии по мобилизации граждан, а также </w:t>
      </w:r>
      <w:hyperlink r:id="rId26" w:anchor="block_1000" w:history="1">
        <w:r w:rsidR="00913477" w:rsidRPr="00922A5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призыва граждан, приписанных к воинским частям (назначенных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F26EBC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0589" w:rsidRPr="0032058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других воинских формирований и органов 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и специальных формирований определяется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3477"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Обязанности граждан, подлежащих призыву на военную службу по мобилизации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Гражданам, состоящим на воинском учете, с момента объявления мобилизации воспрещается выезд с места жительства без разрешения </w:t>
      </w:r>
      <w:r w:rsidR="007F6181" w:rsidRPr="007F61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военного комиссариата (его отделений)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Раздел</w:t>
      </w:r>
      <w:r w:rsid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Бронирование граждан, пребывающих в запасе, на период мобилизации и на военное время</w:t>
      </w:r>
    </w:p>
    <w:p w:rsidR="00913477" w:rsidRPr="00EC1180" w:rsidRDefault="005D48B0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Бронирование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Бронирование граждан, пребывающих в запасе и работающих в органах государственной власти, органах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и организациях, на период мобилизации и на военное время проводится в соответствии с настоящим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аконом, другими законами, нормативными правовыми актами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Главы Д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0D46F8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</w:t>
      </w:r>
      <w:r w:rsidR="0075350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D46F8" w:rsidRPr="007535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Граждане, подлежащие бронированию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организаций.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913477" w:rsidRPr="00EC1180" w:rsidRDefault="0075350F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Статья </w:t>
      </w:r>
      <w:r w:rsidR="00913477" w:rsidRPr="0075350F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="005D48B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13477" w:rsidRPr="00EC1180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порядок бронирования граждан на период мобилизации и на военное время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порядок бронирования граждан, пребывающих в запасе, на период мобилизации и на военное время определяются настоящим </w:t>
      </w:r>
      <w:r w:rsidR="007B0AF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аконом и нормативными правовыми актами </w:t>
      </w:r>
      <w:r w:rsidR="00FA23A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онецкой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 xml:space="preserve">ародной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70C86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16EF4">
        <w:rPr>
          <w:rFonts w:ascii="Times New Roman" w:eastAsia="Times New Roman" w:hAnsi="Times New Roman" w:cs="Times New Roman"/>
          <w:sz w:val="28"/>
          <w:szCs w:val="28"/>
        </w:rPr>
        <w:t xml:space="preserve"> либо указами (распоряжениями) Главы Донецкой Народной Республики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6A3" w:rsidRDefault="009946A3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D48B0" w:rsidRPr="005D48B0" w:rsidRDefault="00913477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 xml:space="preserve">Раздел </w:t>
      </w:r>
      <w:r w:rsidR="005D48B0" w:rsidRPr="005D48B0">
        <w:rPr>
          <w:rFonts w:ascii="Times New Roman" w:eastAsia="Times New Roman" w:hAnsi="Times New Roman" w:cs="Times New Roman"/>
          <w:bCs/>
          <w:caps/>
          <w:sz w:val="28"/>
          <w:szCs w:val="28"/>
        </w:rPr>
        <w:t>VII</w:t>
      </w:r>
    </w:p>
    <w:p w:rsidR="00913477" w:rsidRPr="005D48B0" w:rsidRDefault="00913477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Заключительные положения</w:t>
      </w:r>
    </w:p>
    <w:p w:rsidR="00913477" w:rsidRPr="00EC1180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50F">
        <w:rPr>
          <w:rFonts w:ascii="Times New Roman" w:eastAsia="Times New Roman" w:hAnsi="Times New Roman" w:cs="Times New Roman"/>
          <w:bCs/>
          <w:sz w:val="28"/>
          <w:szCs w:val="28"/>
        </w:rPr>
        <w:t>Статья 25.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Вступление в силу настоящего </w:t>
      </w:r>
      <w:r w:rsidR="004B37E0" w:rsidRPr="00EC11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1180">
        <w:rPr>
          <w:rFonts w:ascii="Times New Roman" w:eastAsia="Times New Roman" w:hAnsi="Times New Roman" w:cs="Times New Roman"/>
          <w:b/>
          <w:sz w:val="28"/>
          <w:szCs w:val="28"/>
        </w:rPr>
        <w:t>акона</w:t>
      </w:r>
    </w:p>
    <w:p w:rsidR="00913477" w:rsidRPr="00922A59" w:rsidRDefault="00913477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4B37E0" w:rsidRPr="00922A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22A59">
        <w:rPr>
          <w:rFonts w:ascii="Times New Roman" w:eastAsia="Times New Roman" w:hAnsi="Times New Roman" w:cs="Times New Roman"/>
          <w:sz w:val="28"/>
          <w:szCs w:val="28"/>
        </w:rPr>
        <w:t xml:space="preserve">акон вступает в силу со дня его официального </w:t>
      </w:r>
      <w:hyperlink r:id="rId27" w:history="1">
        <w:r w:rsidRPr="00922A59">
          <w:rPr>
            <w:rFonts w:ascii="Times New Roman" w:eastAsia="Times New Roman" w:hAnsi="Times New Roman" w:cs="Times New Roman"/>
            <w:sz w:val="28"/>
            <w:szCs w:val="28"/>
          </w:rPr>
          <w:t>опубликования.</w:t>
        </w:r>
      </w:hyperlink>
    </w:p>
    <w:p w:rsidR="005D48B0" w:rsidRPr="005D48B0" w:rsidRDefault="007B0AFC" w:rsidP="005D48B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Раздел </w:t>
      </w:r>
      <w:r w:rsidRPr="005D48B0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VIII</w:t>
      </w:r>
    </w:p>
    <w:p w:rsidR="007B0AFC" w:rsidRPr="005D48B0" w:rsidRDefault="007B0AFC" w:rsidP="005D48B0">
      <w:pPr>
        <w:shd w:val="clear" w:color="auto" w:fill="FFFFFF"/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48B0">
        <w:rPr>
          <w:rFonts w:ascii="Times New Roman" w:eastAsia="Times New Roman" w:hAnsi="Times New Roman" w:cs="Times New Roman"/>
          <w:b/>
          <w:caps/>
          <w:sz w:val="28"/>
          <w:szCs w:val="28"/>
        </w:rPr>
        <w:t>Переходные положения</w:t>
      </w:r>
    </w:p>
    <w:p w:rsidR="00270C86" w:rsidRPr="00806952" w:rsidRDefault="000161B5" w:rsidP="008B243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70C86" w:rsidRPr="00806952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</w:t>
      </w:r>
      <w:r w:rsidR="00EC1180">
        <w:rPr>
          <w:rFonts w:ascii="Times New Roman" w:hAnsi="Times New Roman"/>
          <w:sz w:val="28"/>
          <w:szCs w:val="28"/>
        </w:rPr>
        <w:t xml:space="preserve">блики являются лица, достигшие </w:t>
      </w:r>
      <w:r w:rsidR="00270C86" w:rsidRPr="00806952">
        <w:rPr>
          <w:rFonts w:ascii="Times New Roman" w:hAnsi="Times New Roman"/>
          <w:sz w:val="28"/>
          <w:szCs w:val="28"/>
        </w:rPr>
        <w:t>16-летнего возраста, официально проживающие на территории, на которую распространяется суверенитет Донецкой Народной Республики.</w:t>
      </w:r>
    </w:p>
    <w:p w:rsidR="007B0AFC" w:rsidRDefault="007B0AFC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Положения пункта 4 статьи 12 настоящего Закона вс</w:t>
      </w:r>
      <w:r w:rsidR="00DF75E3">
        <w:rPr>
          <w:rFonts w:ascii="Times New Roman" w:eastAsia="Times New Roman" w:hAnsi="Times New Roman" w:cs="Times New Roman"/>
          <w:sz w:val="28"/>
          <w:szCs w:val="28"/>
        </w:rPr>
        <w:t>тупают в силу с момента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мобилизационных органах».</w:t>
      </w:r>
    </w:p>
    <w:p w:rsidR="00DF75E3" w:rsidRDefault="00DF75E3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Положения пункта 6 статьи 12 настоящего Закона вступают в силу с момента принятия и вступления в силу </w:t>
      </w:r>
      <w:hyperlink r:id="rId28" w:history="1">
        <w:r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Закона Донецкой Наро</w:t>
        </w:r>
        <w:r w:rsidR="00BA713E" w:rsidRPr="0075350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дной Республики «Об обороне»</w:t>
        </w:r>
      </w:hyperlink>
      <w:bookmarkStart w:id="0" w:name="_GoBack"/>
      <w:bookmarkEnd w:id="0"/>
      <w:r w:rsidR="00BA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477" w:rsidRDefault="00BA713E" w:rsidP="008B243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Положения пункта 4 статьи 13 настоящего Закона вступают в силу с момента ут</w:t>
      </w:r>
      <w:r w:rsidR="00EC1180">
        <w:rPr>
          <w:rFonts w:ascii="Times New Roman" w:eastAsia="Times New Roman" w:hAnsi="Times New Roman" w:cs="Times New Roman"/>
          <w:sz w:val="28"/>
          <w:szCs w:val="28"/>
        </w:rPr>
        <w:t>верждения Положения «О военно-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транспортной обязанности».</w:t>
      </w:r>
    </w:p>
    <w:p w:rsidR="00F83DC8" w:rsidRDefault="00F83DC8" w:rsidP="00D56A54">
      <w:pPr>
        <w:shd w:val="clear" w:color="auto" w:fill="FFFFFF"/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42E">
        <w:rPr>
          <w:rFonts w:ascii="Times New Roman" w:hAnsi="Times New Roman" w:cs="Times New Roman"/>
          <w:sz w:val="28"/>
          <w:szCs w:val="28"/>
        </w:rPr>
        <w:t>5.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службы.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C8" w:rsidRPr="006351B9" w:rsidRDefault="00471614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29" w:history="1"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(Пункт 5 Раздела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VIII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5D48B0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введен Законом от 11.09.2015 </w:t>
        </w:r>
        <w:r w:rsidR="00F83DC8" w:rsidRPr="00F83DC8">
          <w:rPr>
            <w:rStyle w:val="a3"/>
            <w:rFonts w:ascii="Times New Roman" w:hAnsi="Times New Roman" w:cs="Times New Roman"/>
            <w:i/>
            <w:sz w:val="28"/>
            <w:szCs w:val="28"/>
          </w:rPr>
          <w:t>№ 91-ІНС)</w:t>
        </w:r>
      </w:hyperlink>
    </w:p>
    <w:p w:rsidR="00F83DC8" w:rsidRDefault="00F83DC8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3B4C6A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0DD" w:rsidRDefault="00C420DD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5D48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420DD" w:rsidRDefault="00C420DD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>онецкой Народной Республики</w:t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8B243E">
        <w:rPr>
          <w:rFonts w:ascii="Times New Roman" w:eastAsia="Times New Roman" w:hAnsi="Times New Roman" w:cs="Times New Roman"/>
          <w:sz w:val="28"/>
          <w:szCs w:val="28"/>
        </w:rPr>
        <w:tab/>
      </w:r>
      <w:r w:rsidR="00B405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А.В. Захарченко</w:t>
      </w: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B0" w:rsidRDefault="005D48B0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C6A" w:rsidRDefault="00F83DC8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420DD">
        <w:rPr>
          <w:rFonts w:ascii="Times New Roman" w:eastAsia="Times New Roman" w:hAnsi="Times New Roman" w:cs="Times New Roman"/>
          <w:sz w:val="28"/>
          <w:szCs w:val="28"/>
        </w:rPr>
        <w:t>. Донецк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февраля 2015</w:t>
      </w:r>
      <w:r w:rsidR="00D73D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20DD" w:rsidRDefault="00C420DD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НС</w:t>
      </w:r>
    </w:p>
    <w:p w:rsidR="00F45787" w:rsidRPr="00C420DD" w:rsidRDefault="00F45787" w:rsidP="00B4056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52482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-dnr-o-mob-podgotovke-i-mobilizatsi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mob-podgotovke-i-mobilizatsii%2F&amp;2&amp;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787" w:rsidRPr="00C420DD" w:rsidSect="008B243E">
      <w:headerReference w:type="default" r:id="rId31"/>
      <w:headerReference w:type="first" r:id="rId3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14" w:rsidRDefault="00471614" w:rsidP="0000664D">
      <w:pPr>
        <w:spacing w:after="0" w:line="240" w:lineRule="auto"/>
      </w:pPr>
      <w:r>
        <w:separator/>
      </w:r>
    </w:p>
  </w:endnote>
  <w:endnote w:type="continuationSeparator" w:id="0">
    <w:p w:rsidR="00471614" w:rsidRDefault="00471614" w:rsidP="000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14" w:rsidRDefault="00471614" w:rsidP="0000664D">
      <w:pPr>
        <w:spacing w:after="0" w:line="240" w:lineRule="auto"/>
      </w:pPr>
      <w:r>
        <w:separator/>
      </w:r>
    </w:p>
  </w:footnote>
  <w:footnote w:type="continuationSeparator" w:id="0">
    <w:p w:rsidR="00471614" w:rsidRDefault="00471614" w:rsidP="0000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559"/>
      <w:docPartObj>
        <w:docPartGallery w:val="Page Numbers (Top of Page)"/>
        <w:docPartUnique/>
      </w:docPartObj>
    </w:sdtPr>
    <w:sdtEndPr/>
    <w:sdtContent>
      <w:p w:rsidR="00366C94" w:rsidRDefault="00353162">
        <w:pPr>
          <w:pStyle w:val="a9"/>
          <w:jc w:val="center"/>
        </w:pPr>
        <w:r>
          <w:fldChar w:fldCharType="begin"/>
        </w:r>
        <w:r w:rsidR="00A6229F">
          <w:instrText xml:space="preserve"> PAGE   \* MERGEFORMAT </w:instrText>
        </w:r>
        <w:r>
          <w:fldChar w:fldCharType="separate"/>
        </w:r>
        <w:r w:rsidR="00180AE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66C94" w:rsidRDefault="00366C94" w:rsidP="00674274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94" w:rsidRDefault="00366C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550"/>
    <w:multiLevelType w:val="hybridMultilevel"/>
    <w:tmpl w:val="A8C051FE"/>
    <w:lvl w:ilvl="0" w:tplc="1EE0D8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C34FD"/>
    <w:multiLevelType w:val="hybridMultilevel"/>
    <w:tmpl w:val="FBCA1BBA"/>
    <w:lvl w:ilvl="0" w:tplc="F12A86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31FB"/>
    <w:multiLevelType w:val="hybridMultilevel"/>
    <w:tmpl w:val="2FEE1E2A"/>
    <w:lvl w:ilvl="0" w:tplc="29A618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77"/>
    <w:rsid w:val="00005816"/>
    <w:rsid w:val="0000664D"/>
    <w:rsid w:val="00013D78"/>
    <w:rsid w:val="000161B5"/>
    <w:rsid w:val="000251C0"/>
    <w:rsid w:val="000810E8"/>
    <w:rsid w:val="00090922"/>
    <w:rsid w:val="00097124"/>
    <w:rsid w:val="000A7286"/>
    <w:rsid w:val="000D46F8"/>
    <w:rsid w:val="00152F79"/>
    <w:rsid w:val="00173D5A"/>
    <w:rsid w:val="00180AEF"/>
    <w:rsid w:val="001E33B0"/>
    <w:rsid w:val="00217C30"/>
    <w:rsid w:val="00221687"/>
    <w:rsid w:val="00257FC6"/>
    <w:rsid w:val="002677F8"/>
    <w:rsid w:val="00270C86"/>
    <w:rsid w:val="00276120"/>
    <w:rsid w:val="00281CBA"/>
    <w:rsid w:val="002A7229"/>
    <w:rsid w:val="002D6E9F"/>
    <w:rsid w:val="002E02C5"/>
    <w:rsid w:val="002E6EDE"/>
    <w:rsid w:val="002F2FB6"/>
    <w:rsid w:val="00320589"/>
    <w:rsid w:val="0033004D"/>
    <w:rsid w:val="00353162"/>
    <w:rsid w:val="003542A9"/>
    <w:rsid w:val="00366C94"/>
    <w:rsid w:val="003670F3"/>
    <w:rsid w:val="0038549F"/>
    <w:rsid w:val="003904DC"/>
    <w:rsid w:val="003945F6"/>
    <w:rsid w:val="003A5DD4"/>
    <w:rsid w:val="003B4C6A"/>
    <w:rsid w:val="003B6C18"/>
    <w:rsid w:val="003B7093"/>
    <w:rsid w:val="003C7569"/>
    <w:rsid w:val="003D6376"/>
    <w:rsid w:val="003F4AD8"/>
    <w:rsid w:val="00401AEF"/>
    <w:rsid w:val="00414CA5"/>
    <w:rsid w:val="0042075B"/>
    <w:rsid w:val="00427D04"/>
    <w:rsid w:val="00471614"/>
    <w:rsid w:val="00474A5A"/>
    <w:rsid w:val="00487E49"/>
    <w:rsid w:val="004B3773"/>
    <w:rsid w:val="004B37E0"/>
    <w:rsid w:val="004D0B04"/>
    <w:rsid w:val="004E2448"/>
    <w:rsid w:val="00516C7D"/>
    <w:rsid w:val="00541F02"/>
    <w:rsid w:val="0054296A"/>
    <w:rsid w:val="00554C45"/>
    <w:rsid w:val="00573029"/>
    <w:rsid w:val="005A75AE"/>
    <w:rsid w:val="005B4F1A"/>
    <w:rsid w:val="005C24A5"/>
    <w:rsid w:val="005D48B0"/>
    <w:rsid w:val="005F2386"/>
    <w:rsid w:val="0060282D"/>
    <w:rsid w:val="006511B9"/>
    <w:rsid w:val="00661C55"/>
    <w:rsid w:val="00665035"/>
    <w:rsid w:val="00674274"/>
    <w:rsid w:val="006F5471"/>
    <w:rsid w:val="006F57F9"/>
    <w:rsid w:val="0075350F"/>
    <w:rsid w:val="00775CB0"/>
    <w:rsid w:val="00777997"/>
    <w:rsid w:val="00796E2B"/>
    <w:rsid w:val="007B072A"/>
    <w:rsid w:val="007B0AFC"/>
    <w:rsid w:val="007F5BDD"/>
    <w:rsid w:val="007F6181"/>
    <w:rsid w:val="00805431"/>
    <w:rsid w:val="00820A63"/>
    <w:rsid w:val="008245D7"/>
    <w:rsid w:val="00836230"/>
    <w:rsid w:val="0085118B"/>
    <w:rsid w:val="00852873"/>
    <w:rsid w:val="008565D5"/>
    <w:rsid w:val="00862C1B"/>
    <w:rsid w:val="008B1F23"/>
    <w:rsid w:val="008B243E"/>
    <w:rsid w:val="00913477"/>
    <w:rsid w:val="00916EF4"/>
    <w:rsid w:val="00922A59"/>
    <w:rsid w:val="00931E45"/>
    <w:rsid w:val="009415BC"/>
    <w:rsid w:val="00941A88"/>
    <w:rsid w:val="009946A3"/>
    <w:rsid w:val="00995CA0"/>
    <w:rsid w:val="0099605D"/>
    <w:rsid w:val="009976BC"/>
    <w:rsid w:val="009A2012"/>
    <w:rsid w:val="009F230A"/>
    <w:rsid w:val="00A24A30"/>
    <w:rsid w:val="00A52D7D"/>
    <w:rsid w:val="00A577BB"/>
    <w:rsid w:val="00A6229F"/>
    <w:rsid w:val="00A64977"/>
    <w:rsid w:val="00A65DB0"/>
    <w:rsid w:val="00AA2ED4"/>
    <w:rsid w:val="00AF066B"/>
    <w:rsid w:val="00AF69BE"/>
    <w:rsid w:val="00B01FFE"/>
    <w:rsid w:val="00B1360E"/>
    <w:rsid w:val="00B40560"/>
    <w:rsid w:val="00B53C6F"/>
    <w:rsid w:val="00B644F3"/>
    <w:rsid w:val="00B75575"/>
    <w:rsid w:val="00BA01F0"/>
    <w:rsid w:val="00BA517E"/>
    <w:rsid w:val="00BA713E"/>
    <w:rsid w:val="00BB105A"/>
    <w:rsid w:val="00BB4A45"/>
    <w:rsid w:val="00BB793B"/>
    <w:rsid w:val="00BC13AF"/>
    <w:rsid w:val="00BE0C85"/>
    <w:rsid w:val="00BE1637"/>
    <w:rsid w:val="00BE6851"/>
    <w:rsid w:val="00BF6C54"/>
    <w:rsid w:val="00C420DD"/>
    <w:rsid w:val="00C93072"/>
    <w:rsid w:val="00CA6523"/>
    <w:rsid w:val="00D144E3"/>
    <w:rsid w:val="00D233B3"/>
    <w:rsid w:val="00D32B7E"/>
    <w:rsid w:val="00D54762"/>
    <w:rsid w:val="00D56A54"/>
    <w:rsid w:val="00D73DF4"/>
    <w:rsid w:val="00D74A46"/>
    <w:rsid w:val="00D76A8A"/>
    <w:rsid w:val="00DA4766"/>
    <w:rsid w:val="00DC1057"/>
    <w:rsid w:val="00DC280F"/>
    <w:rsid w:val="00DD0843"/>
    <w:rsid w:val="00DF32D1"/>
    <w:rsid w:val="00DF75E3"/>
    <w:rsid w:val="00E05953"/>
    <w:rsid w:val="00E409A2"/>
    <w:rsid w:val="00EC1180"/>
    <w:rsid w:val="00EC457B"/>
    <w:rsid w:val="00ED05F4"/>
    <w:rsid w:val="00ED1884"/>
    <w:rsid w:val="00ED661C"/>
    <w:rsid w:val="00EE02E3"/>
    <w:rsid w:val="00EE3F6E"/>
    <w:rsid w:val="00EE49A8"/>
    <w:rsid w:val="00F21CC2"/>
    <w:rsid w:val="00F26EBC"/>
    <w:rsid w:val="00F44248"/>
    <w:rsid w:val="00F45787"/>
    <w:rsid w:val="00F624F6"/>
    <w:rsid w:val="00F72B7E"/>
    <w:rsid w:val="00F82257"/>
    <w:rsid w:val="00F83DC8"/>
    <w:rsid w:val="00F93268"/>
    <w:rsid w:val="00F95072"/>
    <w:rsid w:val="00FA23A2"/>
    <w:rsid w:val="00FB0E47"/>
    <w:rsid w:val="00FB7DFF"/>
    <w:rsid w:val="00FC5A18"/>
    <w:rsid w:val="00FE32F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DF9F-C26E-43AE-A19B-7657AECC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47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7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47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477"/>
    <w:rPr>
      <w:color w:val="800080"/>
      <w:u w:val="single"/>
    </w:rPr>
  </w:style>
  <w:style w:type="character" w:styleId="a5">
    <w:name w:val="Emphasis"/>
    <w:basedOn w:val="a0"/>
    <w:uiPriority w:val="20"/>
    <w:qFormat/>
    <w:rsid w:val="0091347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4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13477"/>
    <w:rPr>
      <w:b/>
      <w:bCs/>
    </w:rPr>
  </w:style>
  <w:style w:type="paragraph" w:styleId="a7">
    <w:name w:val="Normal (Web)"/>
    <w:basedOn w:val="a"/>
    <w:uiPriority w:val="99"/>
    <w:semiHidden/>
    <w:unhideWhenUsed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data">
    <w:name w:val="courses_data"/>
    <w:basedOn w:val="a"/>
    <w:rsid w:val="00913477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913477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913477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91347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913477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913477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913477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913477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913477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913477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91347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91347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913477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913477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91347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913477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913477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913477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913477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913477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913477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913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913477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913477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913477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913477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913477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913477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9134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913477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913477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913477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913477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913477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913477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913477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913477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91347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91347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91347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913477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913477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913477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913477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1347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9134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">
    <w:name w:val="conf_int"/>
    <w:basedOn w:val="a0"/>
    <w:rsid w:val="00913477"/>
  </w:style>
  <w:style w:type="character" w:customStyle="1" w:styleId="on">
    <w:name w:val="on"/>
    <w:basedOn w:val="a0"/>
    <w:rsid w:val="00913477"/>
  </w:style>
  <w:style w:type="character" w:customStyle="1" w:styleId="mark">
    <w:name w:val="mark"/>
    <w:basedOn w:val="a0"/>
    <w:rsid w:val="00913477"/>
  </w:style>
  <w:style w:type="character" w:customStyle="1" w:styleId="12">
    <w:name w:val="Дата1"/>
    <w:basedOn w:val="a0"/>
    <w:rsid w:val="00913477"/>
  </w:style>
  <w:style w:type="character" w:customStyle="1" w:styleId="important">
    <w:name w:val="important"/>
    <w:basedOn w:val="a0"/>
    <w:rsid w:val="00913477"/>
  </w:style>
  <w:style w:type="paragraph" w:customStyle="1" w:styleId="contnewtab1">
    <w:name w:val="cont_new_tab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913477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913477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913477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91347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913477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913477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913477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913477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913477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913477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913477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913477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int1">
    <w:name w:val="conf_int1"/>
    <w:basedOn w:val="a0"/>
    <w:rsid w:val="00913477"/>
    <w:rPr>
      <w:b/>
      <w:bCs/>
      <w:color w:val="7D7D7D"/>
    </w:rPr>
  </w:style>
  <w:style w:type="paragraph" w:customStyle="1" w:styleId="picskoro1">
    <w:name w:val="pic_skoro1"/>
    <w:basedOn w:val="a"/>
    <w:rsid w:val="00913477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91347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913477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91347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913477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913477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913477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913477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91347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913477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1">
    <w:name w:val="on1"/>
    <w:basedOn w:val="a0"/>
    <w:rsid w:val="0091347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913477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913477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913477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91347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913477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913477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913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913477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91347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913477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913477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">
    <w:name w:val="mark1"/>
    <w:basedOn w:val="a0"/>
    <w:rsid w:val="00913477"/>
    <w:rPr>
      <w:color w:val="9B0000"/>
    </w:rPr>
  </w:style>
  <w:style w:type="paragraph" w:customStyle="1" w:styleId="widgettagcontent1">
    <w:name w:val="widget_tag_content1"/>
    <w:basedOn w:val="a"/>
    <w:rsid w:val="0091347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a0"/>
    <w:rsid w:val="00913477"/>
    <w:rPr>
      <w:color w:val="9B0000"/>
      <w:sz w:val="17"/>
      <w:szCs w:val="17"/>
    </w:rPr>
  </w:style>
  <w:style w:type="paragraph" w:customStyle="1" w:styleId="divtext2">
    <w:name w:val="div_text2"/>
    <w:basedOn w:val="a"/>
    <w:rsid w:val="00913477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913477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9134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913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913477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portant1">
    <w:name w:val="important1"/>
    <w:basedOn w:val="a0"/>
    <w:rsid w:val="00913477"/>
    <w:rPr>
      <w:color w:val="9B0000"/>
    </w:rPr>
  </w:style>
  <w:style w:type="paragraph" w:customStyle="1" w:styleId="coloredtag1">
    <w:name w:val="colored_tag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913477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91347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913477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913477"/>
    <w:rPr>
      <w:b/>
      <w:bCs/>
      <w:color w:val="000080"/>
    </w:rPr>
  </w:style>
  <w:style w:type="paragraph" w:customStyle="1" w:styleId="s13">
    <w:name w:val="s_13"/>
    <w:basedOn w:val="a"/>
    <w:rsid w:val="009134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rsid w:val="00913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rsid w:val="00913477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91347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34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4D"/>
  </w:style>
  <w:style w:type="paragraph" w:styleId="ab">
    <w:name w:val="footer"/>
    <w:basedOn w:val="a"/>
    <w:link w:val="ac"/>
    <w:uiPriority w:val="99"/>
    <w:unhideWhenUsed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4D"/>
  </w:style>
  <w:style w:type="paragraph" w:styleId="ad">
    <w:name w:val="Balloon Text"/>
    <w:basedOn w:val="a"/>
    <w:link w:val="ae"/>
    <w:uiPriority w:val="99"/>
    <w:semiHidden/>
    <w:unhideWhenUsed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A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07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0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12-02/216-iins-o-vnesenii-izmenenij-v-nekotorye-zakony-donetskoj-narodnoj-respubliki.html" TargetMode="External"/><Relationship Id="rId18" Type="http://schemas.openxmlformats.org/officeDocument/2006/relationships/hyperlink" Target="http://base.garant.ru/136945/" TargetMode="External"/><Relationship Id="rId26" Type="http://schemas.openxmlformats.org/officeDocument/2006/relationships/hyperlink" Target="http://base.garant.ru/190437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36945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7" Type="http://schemas.openxmlformats.org/officeDocument/2006/relationships/hyperlink" Target="http://npa.dnronline.su/2020-12-02/216-iins-o-vnesenii-izmenenij-v-nekotorye-zakony-donetskoj-narodnoj-respubliki.html" TargetMode="External"/><Relationship Id="rId25" Type="http://schemas.openxmlformats.org/officeDocument/2006/relationships/hyperlink" Target="http://npa.dnronline.su/2020-12-02/216-iins-o-vnesenii-izmenenij-v-nekotorye-zakony-donetskoj-narodnoj-respubliki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36945/" TargetMode="External"/><Relationship Id="rId20" Type="http://schemas.openxmlformats.org/officeDocument/2006/relationships/hyperlink" Target="http://npa.dnronline.su/2014-12-27/03-ihc-o-gosudarstvennoj-tajne-dejstvuyushhaya-redaktsiya-po-sostoyaniyu-na-02-12-2020-g.html" TargetMode="External"/><Relationship Id="rId29" Type="http://schemas.openxmlformats.org/officeDocument/2006/relationships/hyperlink" Target="http://npa.dnronline.su/2015-12-10/91-ins-o-vnesenii-izmenenij-v-zakonodatelstvo-donetskoj-narodnoj-respubliki-po-voprosam-uchastiya-sotrudnikov-pravoohranitelnyh-organov-i-voennosluzhashhih-v-obshhestvennyh-organizatsiyah-prinyat-post.htm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12-02/216-iins-o-vnesenii-izmenenij-v-nekotorye-zakony-donetskoj-narodnoj-respubliki.html" TargetMode="External"/><Relationship Id="rId24" Type="http://schemas.openxmlformats.org/officeDocument/2006/relationships/hyperlink" Target="http://npa.dnronline.su/2020-12-02/216-iins-o-vnesenii-izmenenij-v-nekotorye-zakony-donetskoj-narodnoj-respubliki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3000/" TargetMode="External"/><Relationship Id="rId23" Type="http://schemas.openxmlformats.org/officeDocument/2006/relationships/hyperlink" Target="http://base.garant.ru/136945/" TargetMode="External"/><Relationship Id="rId28" Type="http://schemas.openxmlformats.org/officeDocument/2006/relationships/hyperlink" Target="http://npa.dnronline.su/2015-12-02/84-ins-ob-oborone-dejstvuyushhaya-redaktsiya-po-sostoyaniyu-na-12-09-2020-g.html" TargetMode="Externa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9" Type="http://schemas.openxmlformats.org/officeDocument/2006/relationships/hyperlink" Target="http://base.garant.ru/179480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12-10/91-ins-o-vnesenii-izmenenij-v-zakonodatelstvo-donetskoj-narodnoj-respubliki-po-voprosam-uchastiya-sotrudnikov-pravoohranitelnyh-organov-i-voennosluzhashhih-v-obshhestvennyh-organizatsiyah-prinyat-post.htmltskoj-nar/" TargetMode="External"/><Relationship Id="rId14" Type="http://schemas.openxmlformats.org/officeDocument/2006/relationships/hyperlink" Target="http://base.garant.ru/135907/" TargetMode="External"/><Relationship Id="rId22" Type="http://schemas.openxmlformats.org/officeDocument/2006/relationships/hyperlink" Target="http://npa.dnronline.su/2015-03-19/09-ihc-o-statuse-voennosluzhashhih-dejstvuyushhaya-redaktsiya-po-sostoyaniyu-na-03-07-2020-g.html" TargetMode="External"/><Relationship Id="rId27" Type="http://schemas.openxmlformats.org/officeDocument/2006/relationships/hyperlink" Target="http://base.garant.ru/146945/" TargetMode="External"/><Relationship Id="rId3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F0EB-1B6E-4E9B-A9E9-C3B6C9C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VAD</cp:lastModifiedBy>
  <cp:revision>3</cp:revision>
  <cp:lastPrinted>2015-02-18T14:55:00Z</cp:lastPrinted>
  <dcterms:created xsi:type="dcterms:W3CDTF">2020-12-09T11:58:00Z</dcterms:created>
  <dcterms:modified xsi:type="dcterms:W3CDTF">2020-12-09T12:06:00Z</dcterms:modified>
</cp:coreProperties>
</file>