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91" w:rsidRPr="00822191" w:rsidRDefault="00A86B46" w:rsidP="00822191">
      <w:pPr>
        <w:widowControl w:val="0"/>
        <w:tabs>
          <w:tab w:val="left" w:pos="4111"/>
        </w:tabs>
        <w:suppressAutoHyphens/>
        <w:autoSpaceDN w:val="0"/>
        <w:spacing w:after="200" w:line="240" w:lineRule="auto"/>
        <w:ind w:right="-1"/>
        <w:jc w:val="center"/>
        <w:textAlignment w:val="baseline"/>
        <w:rPr>
          <w:rFonts w:ascii="Times New Roman" w:hAnsi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GoBack"/>
      <w:bookmarkEnd w:id="0"/>
      <w:r w:rsidRPr="00822191">
        <w:rPr>
          <w:rFonts w:ascii="Times New Roman" w:hAnsi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>
            <wp:extent cx="8286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191" w:rsidRPr="00822191" w:rsidRDefault="00822191" w:rsidP="00822191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822191"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822191" w:rsidRPr="00822191" w:rsidRDefault="00822191" w:rsidP="00822191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</w:pPr>
      <w:r w:rsidRPr="00822191"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822191" w:rsidRPr="00822191" w:rsidRDefault="00822191" w:rsidP="00822191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2191" w:rsidRPr="00822191" w:rsidRDefault="00822191" w:rsidP="00822191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1B74" w:rsidRPr="00701B74" w:rsidRDefault="00701B74" w:rsidP="00701B74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B74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</w:t>
      </w:r>
      <w:r w:rsidR="00752069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701B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СТАТЬ</w:t>
      </w:r>
      <w:r w:rsidR="00752069"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Pr="00701B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C0610"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 w:rsidR="007520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01B74">
        <w:rPr>
          <w:rFonts w:ascii="Times New Roman" w:eastAsia="Times New Roman" w:hAnsi="Times New Roman"/>
          <w:b/>
          <w:sz w:val="28"/>
          <w:szCs w:val="28"/>
          <w:lang w:eastAsia="ru-RU"/>
        </w:rPr>
        <w:t>ЗАКОНА ДОНЕЦКОЙ НАРОДНОЙ РЕСПУБЛИКИ «О</w:t>
      </w:r>
      <w:r w:rsidR="00CC06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МУЗЕЯХ И МУЗЕЙНОМ ДЕЛЕ</w:t>
      </w:r>
      <w:r w:rsidRPr="00701B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822191" w:rsidRPr="00822191" w:rsidRDefault="00822191" w:rsidP="008221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39565502"/>
    </w:p>
    <w:p w:rsidR="00822191" w:rsidRPr="00822191" w:rsidRDefault="00822191" w:rsidP="008221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2191" w:rsidRPr="00822191" w:rsidRDefault="00822191" w:rsidP="008221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21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 Постановлением Народного Совета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822191">
        <w:rPr>
          <w:rFonts w:ascii="Times New Roman" w:eastAsia="Times New Roman" w:hAnsi="Times New Roman"/>
          <w:b/>
          <w:sz w:val="28"/>
          <w:szCs w:val="28"/>
          <w:lang w:eastAsia="ru-RU"/>
        </w:rPr>
        <w:t>8 декабря 2020 года</w:t>
      </w:r>
    </w:p>
    <w:p w:rsidR="00822191" w:rsidRPr="00822191" w:rsidRDefault="00822191" w:rsidP="00822191">
      <w:pPr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22191" w:rsidRPr="00822191" w:rsidRDefault="00822191" w:rsidP="00822191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0610" w:rsidRPr="00CC0610" w:rsidRDefault="00CC0610" w:rsidP="00AE3E40">
      <w:pPr>
        <w:spacing w:after="36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061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пункт 7 части 4 статьи 13 </w:t>
      </w:r>
      <w:hyperlink r:id="rId9" w:history="1">
        <w:r w:rsidRPr="00943B71">
          <w:rPr>
            <w:rStyle w:val="af0"/>
            <w:rFonts w:ascii="Times New Roman" w:eastAsia="Times New Roman" w:hAnsi="Times New Roman"/>
            <w:bCs/>
            <w:sz w:val="28"/>
            <w:szCs w:val="28"/>
            <w:lang w:eastAsia="ru-RU"/>
          </w:rPr>
          <w:t>Закона Донецкой Народной Республики от 5 августа 2016 года №</w:t>
        </w:r>
        <w:r w:rsidR="00486F5A" w:rsidRPr="00943B71">
          <w:rPr>
            <w:rStyle w:val="af0"/>
            <w:rFonts w:ascii="Times New Roman" w:eastAsia="Times New Roman" w:hAnsi="Times New Roman"/>
            <w:bCs/>
            <w:sz w:val="28"/>
            <w:szCs w:val="28"/>
            <w:lang w:eastAsia="ru-RU"/>
          </w:rPr>
          <w:t> </w:t>
        </w:r>
        <w:r w:rsidRPr="00943B71">
          <w:rPr>
            <w:rStyle w:val="af0"/>
            <w:rFonts w:ascii="Times New Roman" w:eastAsia="Times New Roman" w:hAnsi="Times New Roman"/>
            <w:bCs/>
            <w:sz w:val="28"/>
            <w:szCs w:val="28"/>
            <w:lang w:eastAsia="ru-RU"/>
          </w:rPr>
          <w:t>143</w:t>
        </w:r>
        <w:r w:rsidRPr="00943B71">
          <w:rPr>
            <w:rStyle w:val="af0"/>
            <w:rFonts w:ascii="Times New Roman" w:eastAsia="Times New Roman" w:hAnsi="Times New Roman"/>
            <w:bCs/>
            <w:sz w:val="28"/>
            <w:szCs w:val="28"/>
            <w:lang w:eastAsia="ru-RU"/>
          </w:rPr>
          <w:t>-</w:t>
        </w:r>
        <w:r w:rsidRPr="00943B71">
          <w:rPr>
            <w:rStyle w:val="af0"/>
            <w:rFonts w:ascii="Times New Roman" w:eastAsia="Times New Roman" w:hAnsi="Times New Roman"/>
            <w:bCs/>
            <w:sz w:val="28"/>
            <w:szCs w:val="28"/>
            <w:lang w:eastAsia="ru-RU"/>
          </w:rPr>
          <w:t>ІНС «О музеях и музейном деле»</w:t>
        </w:r>
      </w:hyperlink>
      <w:r w:rsidRPr="00CC06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7 сентября 2016 года) изменение, изложив его в следующей редакции:</w:t>
      </w:r>
    </w:p>
    <w:p w:rsidR="00752069" w:rsidRPr="00CC0610" w:rsidRDefault="00CC0610" w:rsidP="00822191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0610">
        <w:rPr>
          <w:rFonts w:ascii="Times New Roman" w:eastAsia="Times New Roman" w:hAnsi="Times New Roman"/>
          <w:bCs/>
          <w:sz w:val="28"/>
          <w:szCs w:val="28"/>
          <w:lang w:eastAsia="ru-RU"/>
        </w:rPr>
        <w:t>«7)</w:t>
      </w:r>
      <w:r w:rsidRPr="00CC0610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Pr="00CC0610">
        <w:rPr>
          <w:rFonts w:ascii="Times New Roman" w:eastAsia="Times New Roman" w:hAnsi="Times New Roman"/>
          <w:sz w:val="28"/>
          <w:szCs w:val="28"/>
          <w:lang w:eastAsia="ru-RU"/>
        </w:rPr>
        <w:t>добровольные пожертвования физических и юридических лиц;».</w:t>
      </w:r>
    </w:p>
    <w:bookmarkEnd w:id="1"/>
    <w:p w:rsidR="00701B74" w:rsidRPr="00701B74" w:rsidRDefault="00701B74" w:rsidP="008772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01B74" w:rsidRDefault="00701B74" w:rsidP="00EC3B6B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2191" w:rsidRDefault="00822191" w:rsidP="00EC3B6B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2191" w:rsidRPr="00701B74" w:rsidRDefault="00822191" w:rsidP="00EC3B6B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2191" w:rsidRPr="00822191" w:rsidRDefault="00822191" w:rsidP="00822191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822191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Глава </w:t>
      </w:r>
    </w:p>
    <w:p w:rsidR="00822191" w:rsidRPr="00822191" w:rsidRDefault="00822191" w:rsidP="00822191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822191">
        <w:rPr>
          <w:rFonts w:ascii="Times New Roman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822191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822191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822191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822191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822191">
        <w:rPr>
          <w:rFonts w:ascii="Times New Roman" w:hAnsi="Times New Roman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:rsidR="00822191" w:rsidRPr="00822191" w:rsidRDefault="00822191" w:rsidP="00822191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822191">
        <w:rPr>
          <w:rFonts w:ascii="Times New Roman" w:hAnsi="Times New Roman"/>
          <w:kern w:val="3"/>
          <w:sz w:val="28"/>
          <w:szCs w:val="28"/>
          <w:lang w:eastAsia="zh-CN" w:bidi="hi-IN"/>
        </w:rPr>
        <w:t>г. Донецк</w:t>
      </w:r>
    </w:p>
    <w:p w:rsidR="00822191" w:rsidRPr="00822191" w:rsidRDefault="00943B71" w:rsidP="00822191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>30 декабря 2020</w:t>
      </w:r>
      <w:r w:rsidR="00822191" w:rsidRPr="00822191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года</w:t>
      </w:r>
    </w:p>
    <w:p w:rsidR="00822191" w:rsidRPr="00943B71" w:rsidRDefault="00822191" w:rsidP="00822191">
      <w:pPr>
        <w:tabs>
          <w:tab w:val="left" w:pos="6810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191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>№</w:t>
      </w:r>
      <w:r w:rsidR="00943B71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> 229-</w:t>
      </w:r>
      <w:r w:rsidR="00943B71">
        <w:rPr>
          <w:rFonts w:ascii="Times New Roman" w:hAnsi="Times New Roman"/>
          <w:color w:val="111111"/>
          <w:kern w:val="3"/>
          <w:sz w:val="28"/>
          <w:szCs w:val="28"/>
          <w:lang w:val="en-US" w:eastAsia="zh-CN" w:bidi="hi-IN"/>
        </w:rPr>
        <w:t>II</w:t>
      </w:r>
      <w:r w:rsidR="00943B71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>НС</w:t>
      </w:r>
    </w:p>
    <w:p w:rsidR="00701B74" w:rsidRPr="00701B74" w:rsidRDefault="00701B74" w:rsidP="00822191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01B74" w:rsidRPr="00701B74" w:rsidSect="003F0F2A"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9CB" w:rsidRDefault="000019CB">
      <w:pPr>
        <w:spacing w:after="0" w:line="240" w:lineRule="auto"/>
      </w:pPr>
      <w:r>
        <w:separator/>
      </w:r>
    </w:p>
  </w:endnote>
  <w:endnote w:type="continuationSeparator" w:id="0">
    <w:p w:rsidR="000019CB" w:rsidRDefault="0000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F2A" w:rsidRDefault="00701B74" w:rsidP="003F0F2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0F2A" w:rsidRDefault="003F0F2A" w:rsidP="003F0F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F2A" w:rsidRDefault="003F0F2A" w:rsidP="003F0F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9CB" w:rsidRDefault="000019CB">
      <w:pPr>
        <w:spacing w:after="0" w:line="240" w:lineRule="auto"/>
      </w:pPr>
      <w:r>
        <w:separator/>
      </w:r>
    </w:p>
  </w:footnote>
  <w:footnote w:type="continuationSeparator" w:id="0">
    <w:p w:rsidR="000019CB" w:rsidRDefault="0000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F2A" w:rsidRPr="00384B56" w:rsidRDefault="00701B74">
    <w:pPr>
      <w:pStyle w:val="a5"/>
      <w:jc w:val="center"/>
      <w:rPr>
        <w:rFonts w:ascii="Times New Roman" w:hAnsi="Times New Roman"/>
        <w:sz w:val="24"/>
      </w:rPr>
    </w:pPr>
    <w:r w:rsidRPr="00384B56">
      <w:rPr>
        <w:rFonts w:ascii="Times New Roman" w:hAnsi="Times New Roman"/>
        <w:sz w:val="24"/>
      </w:rPr>
      <w:fldChar w:fldCharType="begin"/>
    </w:r>
    <w:r w:rsidRPr="00384B56">
      <w:rPr>
        <w:rFonts w:ascii="Times New Roman" w:hAnsi="Times New Roman"/>
        <w:sz w:val="24"/>
      </w:rPr>
      <w:instrText>PAGE   \* MERGEFORMAT</w:instrText>
    </w:r>
    <w:r w:rsidRPr="00384B56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384B56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7D3"/>
    <w:multiLevelType w:val="hybridMultilevel"/>
    <w:tmpl w:val="0D9A1496"/>
    <w:lvl w:ilvl="0" w:tplc="47922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A54E21"/>
    <w:multiLevelType w:val="hybridMultilevel"/>
    <w:tmpl w:val="38883734"/>
    <w:lvl w:ilvl="0" w:tplc="32903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D3199A"/>
    <w:multiLevelType w:val="hybridMultilevel"/>
    <w:tmpl w:val="FEB8A56A"/>
    <w:lvl w:ilvl="0" w:tplc="F34C3E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B138EB"/>
    <w:multiLevelType w:val="hybridMultilevel"/>
    <w:tmpl w:val="0646F96A"/>
    <w:lvl w:ilvl="0" w:tplc="D6BC6D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6038A1"/>
    <w:multiLevelType w:val="hybridMultilevel"/>
    <w:tmpl w:val="FB5697CA"/>
    <w:lvl w:ilvl="0" w:tplc="E1D0A942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38"/>
    <w:rsid w:val="000019CB"/>
    <w:rsid w:val="000243C9"/>
    <w:rsid w:val="00097FC4"/>
    <w:rsid w:val="000B3225"/>
    <w:rsid w:val="000C769E"/>
    <w:rsid w:val="00113571"/>
    <w:rsid w:val="00145C94"/>
    <w:rsid w:val="00154D9C"/>
    <w:rsid w:val="00156BC4"/>
    <w:rsid w:val="001E358D"/>
    <w:rsid w:val="00227E3A"/>
    <w:rsid w:val="0023757D"/>
    <w:rsid w:val="002819C2"/>
    <w:rsid w:val="00281B63"/>
    <w:rsid w:val="003524E7"/>
    <w:rsid w:val="00370F0A"/>
    <w:rsid w:val="003F0F2A"/>
    <w:rsid w:val="00440984"/>
    <w:rsid w:val="00486F5A"/>
    <w:rsid w:val="00495911"/>
    <w:rsid w:val="004D2C7B"/>
    <w:rsid w:val="00505BC2"/>
    <w:rsid w:val="00511C42"/>
    <w:rsid w:val="00524D55"/>
    <w:rsid w:val="00547A57"/>
    <w:rsid w:val="005A1695"/>
    <w:rsid w:val="00671EE8"/>
    <w:rsid w:val="006D7400"/>
    <w:rsid w:val="006E555C"/>
    <w:rsid w:val="00701B74"/>
    <w:rsid w:val="007226BE"/>
    <w:rsid w:val="00741FB2"/>
    <w:rsid w:val="00752069"/>
    <w:rsid w:val="00822191"/>
    <w:rsid w:val="008249FB"/>
    <w:rsid w:val="00831697"/>
    <w:rsid w:val="00834860"/>
    <w:rsid w:val="0083737E"/>
    <w:rsid w:val="0087727D"/>
    <w:rsid w:val="008A4BFD"/>
    <w:rsid w:val="008E5FAD"/>
    <w:rsid w:val="00911CA8"/>
    <w:rsid w:val="00943B71"/>
    <w:rsid w:val="009D6493"/>
    <w:rsid w:val="009E05D2"/>
    <w:rsid w:val="009F7D9A"/>
    <w:rsid w:val="00A54704"/>
    <w:rsid w:val="00A86B46"/>
    <w:rsid w:val="00A92D64"/>
    <w:rsid w:val="00AB524B"/>
    <w:rsid w:val="00AB5AA9"/>
    <w:rsid w:val="00AE3E40"/>
    <w:rsid w:val="00AF3B38"/>
    <w:rsid w:val="00C179F9"/>
    <w:rsid w:val="00C4711F"/>
    <w:rsid w:val="00C93121"/>
    <w:rsid w:val="00CC0610"/>
    <w:rsid w:val="00D027D3"/>
    <w:rsid w:val="00D244B9"/>
    <w:rsid w:val="00D73D2B"/>
    <w:rsid w:val="00D9324A"/>
    <w:rsid w:val="00DA1A1F"/>
    <w:rsid w:val="00DB5F6F"/>
    <w:rsid w:val="00E55438"/>
    <w:rsid w:val="00EA11F5"/>
    <w:rsid w:val="00EA70DB"/>
    <w:rsid w:val="00EC3B6B"/>
    <w:rsid w:val="00F44840"/>
    <w:rsid w:val="00F93409"/>
    <w:rsid w:val="00FD4C5E"/>
    <w:rsid w:val="00FF3773"/>
    <w:rsid w:val="00F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82511-92C9-43A2-B8B5-D17D7CF1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01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01B74"/>
  </w:style>
  <w:style w:type="paragraph" w:styleId="a5">
    <w:name w:val="header"/>
    <w:basedOn w:val="a"/>
    <w:link w:val="a6"/>
    <w:uiPriority w:val="99"/>
    <w:semiHidden/>
    <w:unhideWhenUsed/>
    <w:rsid w:val="00701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1B74"/>
  </w:style>
  <w:style w:type="character" w:styleId="a7">
    <w:name w:val="page number"/>
    <w:basedOn w:val="a0"/>
    <w:rsid w:val="00701B74"/>
  </w:style>
  <w:style w:type="paragraph" w:styleId="a8">
    <w:name w:val="List Paragraph"/>
    <w:basedOn w:val="a"/>
    <w:uiPriority w:val="34"/>
    <w:qFormat/>
    <w:rsid w:val="0087727D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154D9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4D9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154D9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4D9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154D9C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5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154D9C"/>
    <w:rPr>
      <w:rFonts w:ascii="Segoe UI" w:hAnsi="Segoe UI" w:cs="Segoe UI"/>
      <w:sz w:val="18"/>
      <w:szCs w:val="18"/>
      <w:lang w:eastAsia="en-US"/>
    </w:rPr>
  </w:style>
  <w:style w:type="character" w:styleId="af0">
    <w:name w:val="Hyperlink"/>
    <w:uiPriority w:val="99"/>
    <w:unhideWhenUsed/>
    <w:rsid w:val="00943B71"/>
    <w:rPr>
      <w:color w:val="0563C1"/>
      <w:u w:val="single"/>
    </w:rPr>
  </w:style>
  <w:style w:type="character" w:customStyle="1" w:styleId="af1">
    <w:name w:val="Неразрешенное упоминание"/>
    <w:uiPriority w:val="99"/>
    <w:semiHidden/>
    <w:unhideWhenUsed/>
    <w:rsid w:val="00943B71"/>
    <w:rPr>
      <w:color w:val="605E5C"/>
      <w:shd w:val="clear" w:color="auto" w:fill="E1DFDD"/>
    </w:rPr>
  </w:style>
  <w:style w:type="character" w:styleId="af2">
    <w:name w:val="FollowedHyperlink"/>
    <w:uiPriority w:val="99"/>
    <w:semiHidden/>
    <w:unhideWhenUsed/>
    <w:rsid w:val="00943B7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6-09-07/143-ihc-o-muzeyah-i-muzejnom-dele-dejstvuyushhaya-redaktsiya-po-sostoyaniyu-na-16-03-2020-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21C58-59F7-430F-864E-EECA314F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Links>
    <vt:vector size="6" baseType="variant">
      <vt:variant>
        <vt:i4>2621475</vt:i4>
      </vt:variant>
      <vt:variant>
        <vt:i4>0</vt:i4>
      </vt:variant>
      <vt:variant>
        <vt:i4>0</vt:i4>
      </vt:variant>
      <vt:variant>
        <vt:i4>5</vt:i4>
      </vt:variant>
      <vt:variant>
        <vt:lpwstr>http://npa.dnronline.su/2016-09-07/143-ihc-o-muzeyah-i-muzejnom-dele-dejstvuyushhaya-redaktsiya-po-sostoyaniyu-na-16-03-2020-g.html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2</cp:revision>
  <cp:lastPrinted>2020-11-11T14:00:00Z</cp:lastPrinted>
  <dcterms:created xsi:type="dcterms:W3CDTF">2021-01-12T08:53:00Z</dcterms:created>
  <dcterms:modified xsi:type="dcterms:W3CDTF">2021-01-12T08:53:00Z</dcterms:modified>
</cp:coreProperties>
</file>