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8D16" w14:textId="77777777" w:rsidR="00E967A4" w:rsidRPr="00E967A4" w:rsidRDefault="00E967A4" w:rsidP="00E967A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E967A4">
        <w:rPr>
          <w:rFonts w:ascii="Times New Roman" w:eastAsia="Calibri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B11A3FB" wp14:editId="0ECC93C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6E32" w14:textId="77777777" w:rsidR="00E967A4" w:rsidRPr="00E967A4" w:rsidRDefault="00E967A4" w:rsidP="00E967A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967A4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06E2889" w14:textId="77777777" w:rsidR="00E967A4" w:rsidRPr="00E967A4" w:rsidRDefault="00E967A4" w:rsidP="00E967A4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E967A4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D160EB3" w14:textId="77777777" w:rsidR="00E967A4" w:rsidRPr="00E967A4" w:rsidRDefault="00E967A4" w:rsidP="00E967A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3EB77A" w14:textId="77777777" w:rsidR="00E967A4" w:rsidRPr="00E967A4" w:rsidRDefault="00E967A4" w:rsidP="00E967A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DB1448" w14:textId="77777777" w:rsidR="00C47253" w:rsidRPr="00FE0764" w:rsidRDefault="00D60A02" w:rsidP="00A7018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AF0283">
        <w:rPr>
          <w:rFonts w:ascii="Times New Roman" w:hAnsi="Times New Roman"/>
          <w:b/>
          <w:sz w:val="28"/>
        </w:rPr>
        <w:t>Й</w:t>
      </w:r>
      <w:r w:rsidR="00D118C8">
        <w:rPr>
          <w:rFonts w:ascii="Times New Roman" w:hAnsi="Times New Roman"/>
          <w:b/>
          <w:sz w:val="28"/>
        </w:rPr>
        <w:t xml:space="preserve"> В УГОЛОВНЫЙ КОДЕКС ДОНЕЦКОЙ НАРОДНОЙ РЕСПУБЛИКИ</w:t>
      </w:r>
    </w:p>
    <w:p w14:paraId="5AAD18F5" w14:textId="77777777" w:rsidR="00E967A4" w:rsidRPr="00E967A4" w:rsidRDefault="00E967A4" w:rsidP="00E967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A34F36" w14:textId="77777777" w:rsidR="00E967A4" w:rsidRPr="00E967A4" w:rsidRDefault="00E967A4" w:rsidP="00E967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22AD26" w14:textId="77777777" w:rsidR="00E967A4" w:rsidRPr="00E967A4" w:rsidRDefault="00E967A4" w:rsidP="00E967A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967A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Принят Постановлением Народного Совета 5 марта 2021 года</w:t>
      </w:r>
    </w:p>
    <w:p w14:paraId="76595F2C" w14:textId="77777777" w:rsidR="00E967A4" w:rsidRPr="00E967A4" w:rsidRDefault="00E967A4" w:rsidP="00E967A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A5090D" w14:textId="77777777" w:rsidR="00E967A4" w:rsidRPr="00E967A4" w:rsidRDefault="00E967A4" w:rsidP="00E967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9FF85E" w14:textId="77777777" w:rsidR="00D118C8" w:rsidRPr="00D118C8" w:rsidRDefault="00D118C8" w:rsidP="000F24B7">
      <w:pPr>
        <w:keepNext/>
        <w:widowControl w:val="0"/>
        <w:tabs>
          <w:tab w:val="left" w:pos="709"/>
          <w:tab w:val="left" w:pos="1134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8C8">
        <w:rPr>
          <w:rFonts w:ascii="Times New Roman" w:hAnsi="Times New Roman"/>
          <w:b/>
          <w:sz w:val="28"/>
          <w:szCs w:val="28"/>
        </w:rPr>
        <w:t>Статья 1</w:t>
      </w:r>
    </w:p>
    <w:p w14:paraId="6C080C7B" w14:textId="6AEF4F06" w:rsidR="00D118C8" w:rsidRDefault="00D118C8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8C8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hyperlink r:id="rId9" w:history="1">
        <w:r w:rsidRPr="00FC263B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Уголовный кодекс Донецкой Народной Республики от</w:t>
        </w:r>
        <w:r w:rsidR="00FC263B" w:rsidRPr="00FC263B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 xml:space="preserve"> </w:t>
        </w:r>
        <w:r w:rsidRPr="00FC263B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19 августа 2014 года</w:t>
        </w:r>
      </w:hyperlink>
      <w:r w:rsidRPr="00D118C8">
        <w:rPr>
          <w:rFonts w:ascii="Times New Roman" w:eastAsia="Calibri" w:hAnsi="Times New Roman"/>
          <w:sz w:val="28"/>
          <w:szCs w:val="28"/>
          <w:lang w:eastAsia="en-US"/>
        </w:rPr>
        <w:t xml:space="preserve"> (опубликован на официальном сайте Народного Совета Донецк</w:t>
      </w:r>
      <w:r w:rsidR="008D4307">
        <w:rPr>
          <w:rFonts w:ascii="Times New Roman" w:eastAsia="Calibri" w:hAnsi="Times New Roman"/>
          <w:sz w:val="28"/>
          <w:szCs w:val="28"/>
          <w:lang w:eastAsia="en-US"/>
        </w:rPr>
        <w:t>ой Народной Республики) следующие изменения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0BD3BED3" w14:textId="77777777" w:rsidR="00D118C8" w:rsidRDefault="00A70181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 </w:t>
      </w:r>
      <w:r w:rsidR="00D60A02">
        <w:rPr>
          <w:rFonts w:ascii="Times New Roman" w:eastAsia="Calibri" w:hAnsi="Times New Roman"/>
          <w:sz w:val="28"/>
          <w:szCs w:val="28"/>
          <w:lang w:eastAsia="en-US"/>
        </w:rPr>
        <w:t>дополнить статьей 149</w:t>
      </w:r>
      <w:r w:rsidR="00D60A0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 w:rsidR="00D60A02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</w:t>
      </w:r>
      <w:r w:rsidR="00D118C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54C6D1B" w14:textId="77777777" w:rsidR="00D60A02" w:rsidRDefault="00D118C8" w:rsidP="000F24B7">
      <w:pPr>
        <w:spacing w:after="36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70181" w:rsidRPr="00C8262B">
        <w:rPr>
          <w:rFonts w:ascii="Times New Roman" w:eastAsia="Calibri" w:hAnsi="Times New Roman"/>
          <w:bCs/>
          <w:sz w:val="28"/>
          <w:szCs w:val="28"/>
          <w:lang w:eastAsia="en-US"/>
        </w:rPr>
        <w:t>Статья </w:t>
      </w:r>
      <w:r w:rsidR="00D60A02" w:rsidRPr="00C8262B">
        <w:rPr>
          <w:rFonts w:ascii="Times New Roman" w:eastAsia="Calibri" w:hAnsi="Times New Roman"/>
          <w:bCs/>
          <w:sz w:val="28"/>
          <w:szCs w:val="28"/>
          <w:lang w:eastAsia="en-US"/>
        </w:rPr>
        <w:t>149</w:t>
      </w:r>
      <w:r w:rsidR="00D60A02" w:rsidRPr="00C8262B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="00A70181" w:rsidRPr="00C8262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A70181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bookmarkStart w:id="1" w:name="_Hlk54253112"/>
      <w:r w:rsidR="00D60A02" w:rsidRPr="00D60A02">
        <w:rPr>
          <w:rFonts w:ascii="Times New Roman" w:eastAsia="Calibri" w:hAnsi="Times New Roman"/>
          <w:b/>
          <w:sz w:val="28"/>
          <w:szCs w:val="28"/>
          <w:lang w:eastAsia="en-US"/>
        </w:rPr>
        <w:t>Необоснованный отказ в приеме на работу или необоснованное увольнение лица, достигшего предпенсионного возраста</w:t>
      </w:r>
      <w:bookmarkEnd w:id="1"/>
    </w:p>
    <w:p w14:paraId="70029772" w14:textId="77777777" w:rsidR="00D60A02" w:rsidRPr="00D60A02" w:rsidRDefault="00D60A02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A02">
        <w:rPr>
          <w:rFonts w:ascii="Times New Roman" w:eastAsia="Calibri" w:hAnsi="Times New Roman"/>
          <w:sz w:val="28"/>
          <w:szCs w:val="28"/>
          <w:lang w:eastAsia="en-US"/>
        </w:rPr>
        <w:t xml:space="preserve"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</w:t>
      </w:r>
      <w:r w:rsidR="00C9218F">
        <w:rPr>
          <w:rFonts w:ascii="Times New Roman" w:eastAsia="Calibri" w:hAnsi="Times New Roman"/>
          <w:sz w:val="28"/>
          <w:szCs w:val="28"/>
          <w:lang w:eastAsia="en-US"/>
        </w:rPr>
        <w:t>–</w:t>
      </w:r>
    </w:p>
    <w:p w14:paraId="2E78ED2C" w14:textId="77777777" w:rsidR="00D60A02" w:rsidRPr="00D60A02" w:rsidRDefault="00D60A02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A02">
        <w:rPr>
          <w:rFonts w:ascii="Times New Roman" w:eastAsia="Calibri" w:hAnsi="Times New Roman"/>
          <w:sz w:val="28"/>
          <w:szCs w:val="28"/>
          <w:lang w:eastAsia="en-US"/>
        </w:rPr>
        <w:t xml:space="preserve">наказывается </w:t>
      </w:r>
      <w:bookmarkStart w:id="2" w:name="_Hlk54253271"/>
      <w:r w:rsidRPr="00D60A02">
        <w:rPr>
          <w:rFonts w:ascii="Times New Roman" w:eastAsia="Calibri" w:hAnsi="Times New Roman"/>
          <w:sz w:val="28"/>
          <w:szCs w:val="28"/>
          <w:lang w:eastAsia="en-US"/>
        </w:rPr>
        <w:t>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  <w:bookmarkEnd w:id="2"/>
    </w:p>
    <w:p w14:paraId="702F7517" w14:textId="77777777" w:rsidR="00D60A02" w:rsidRDefault="00D60A02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262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Примечание.</w:t>
      </w:r>
      <w:r w:rsidRPr="00D60A02">
        <w:rPr>
          <w:rFonts w:ascii="Times New Roman" w:eastAsia="Calibri" w:hAnsi="Times New Roman"/>
          <w:sz w:val="28"/>
          <w:szCs w:val="28"/>
          <w:lang w:eastAsia="en-US"/>
        </w:rPr>
        <w:t xml:space="preserve"> Для целей настоящей статьи под предпенсионным возрастом понимается возрастной период продолжительностью до пяти лет, предшествующий назначению лицу пенсии по </w:t>
      </w:r>
      <w:r>
        <w:rPr>
          <w:rFonts w:ascii="Times New Roman" w:eastAsia="Calibri" w:hAnsi="Times New Roman"/>
          <w:sz w:val="28"/>
          <w:szCs w:val="28"/>
          <w:lang w:eastAsia="en-US"/>
        </w:rPr>
        <w:t>возрасту</w:t>
      </w:r>
      <w:r w:rsidRPr="00D60A02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пенсионным законодательством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Донецкой Народной Республики.».</w:t>
      </w:r>
    </w:p>
    <w:p w14:paraId="67ABF7D4" w14:textId="77777777" w:rsidR="008D4307" w:rsidRDefault="008D4307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2) дополнить</w:t>
      </w:r>
      <w:r w:rsidR="00E14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статьей 311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содержания:</w:t>
      </w:r>
    </w:p>
    <w:p w14:paraId="4B4F5F40" w14:textId="77777777" w:rsidR="00323C30" w:rsidRPr="00323C30" w:rsidRDefault="00323C30" w:rsidP="000F24B7">
      <w:pPr>
        <w:spacing w:after="36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8262B">
        <w:rPr>
          <w:rFonts w:ascii="Times New Roman" w:eastAsia="Calibri" w:hAnsi="Times New Roman"/>
          <w:bCs/>
          <w:sz w:val="28"/>
          <w:szCs w:val="28"/>
          <w:lang w:eastAsia="en-US"/>
        </w:rPr>
        <w:t>Статья</w:t>
      </w:r>
      <w:r w:rsidR="00C8262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C8262B">
        <w:rPr>
          <w:rFonts w:ascii="Times New Roman" w:eastAsia="Calibri" w:hAnsi="Times New Roman"/>
          <w:bCs/>
          <w:sz w:val="28"/>
          <w:szCs w:val="28"/>
          <w:lang w:eastAsia="en-US"/>
        </w:rPr>
        <w:t>311</w:t>
      </w:r>
      <w:r w:rsidRPr="00C8262B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C8262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bookmarkStart w:id="3" w:name="_Hlk54253217"/>
      <w:r w:rsidRPr="00323C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Действия, угрожающие безопасной эксплуатации транспортных средств </w:t>
      </w:r>
      <w:bookmarkEnd w:id="3"/>
    </w:p>
    <w:p w14:paraId="3F05EEEB" w14:textId="77777777" w:rsidR="00323C30" w:rsidRPr="00323C30" w:rsidRDefault="00323C30" w:rsidP="000F24B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C30">
        <w:rPr>
          <w:rFonts w:ascii="Times New Roman" w:eastAsia="Calibri" w:hAnsi="Times New Roman"/>
          <w:sz w:val="28"/>
          <w:szCs w:val="28"/>
          <w:lang w:eastAsia="en-US"/>
        </w:rPr>
        <w:t xml:space="preserve">Совершение из хулиганских побуждений действий, угрожающих безопасной эксплуатации транспортных средств, </w:t>
      </w:r>
      <w:r w:rsidR="00C9218F">
        <w:rPr>
          <w:rFonts w:ascii="Times New Roman" w:eastAsia="Calibri" w:hAnsi="Times New Roman"/>
          <w:sz w:val="28"/>
          <w:szCs w:val="28"/>
          <w:lang w:eastAsia="en-US"/>
        </w:rPr>
        <w:t>–</w:t>
      </w:r>
    </w:p>
    <w:p w14:paraId="61AB90F3" w14:textId="77777777" w:rsidR="008D4307" w:rsidRPr="008D4307" w:rsidRDefault="00323C30" w:rsidP="00E967A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3C30">
        <w:rPr>
          <w:rFonts w:ascii="Times New Roman" w:eastAsia="Calibri" w:hAnsi="Times New Roman"/>
          <w:sz w:val="28"/>
          <w:szCs w:val="28"/>
          <w:lang w:eastAsia="en-US"/>
        </w:rPr>
        <w:t xml:space="preserve">наказывается </w:t>
      </w:r>
      <w:bookmarkStart w:id="4" w:name="_Hlk54253337"/>
      <w:r w:rsidRPr="00323C30">
        <w:rPr>
          <w:rFonts w:ascii="Times New Roman" w:eastAsia="Calibri" w:hAnsi="Times New Roman"/>
          <w:sz w:val="28"/>
          <w:szCs w:val="28"/>
          <w:lang w:eastAsia="en-US"/>
        </w:rPr>
        <w:t xml:space="preserve">штрафом в размере от ста пятидесяти тысяч до трехсот тысяч рублей или в размере заработной платы или иного дохода осужденного за период до двух лет </w:t>
      </w:r>
      <w:r w:rsidRPr="00D71FDB">
        <w:rPr>
          <w:rFonts w:ascii="Times New Roman" w:eastAsia="Calibri" w:hAnsi="Times New Roman"/>
          <w:sz w:val="28"/>
          <w:szCs w:val="28"/>
          <w:lang w:eastAsia="en-US"/>
        </w:rPr>
        <w:t xml:space="preserve">либо лишением свободы на </w:t>
      </w:r>
      <w:bookmarkEnd w:id="4"/>
      <w:r w:rsidR="00FE0764" w:rsidRPr="00D71FDB">
        <w:rPr>
          <w:rFonts w:ascii="Times New Roman" w:eastAsia="Calibri" w:hAnsi="Times New Roman"/>
          <w:sz w:val="28"/>
          <w:szCs w:val="28"/>
          <w:lang w:eastAsia="en-US"/>
        </w:rPr>
        <w:t>срок до двух лет</w:t>
      </w:r>
      <w:r w:rsidRPr="00D71FDB">
        <w:rPr>
          <w:rFonts w:ascii="Times New Roman" w:eastAsia="Calibri" w:hAnsi="Times New Roman"/>
          <w:sz w:val="28"/>
          <w:szCs w:val="28"/>
          <w:lang w:eastAsia="en-US"/>
        </w:rPr>
        <w:t>.».</w:t>
      </w:r>
    </w:p>
    <w:p w14:paraId="0DE4A37B" w14:textId="591E9784" w:rsidR="000C7028" w:rsidRDefault="000C7028" w:rsidP="00323C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A79752" w14:textId="0964DBA4" w:rsidR="00B10BB4" w:rsidRDefault="00B10BB4" w:rsidP="00323C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4AD48D" w14:textId="77777777" w:rsidR="00B10BB4" w:rsidRDefault="00B10BB4" w:rsidP="00323C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05A10" w14:textId="77777777" w:rsidR="00947CF9" w:rsidRPr="00180F49" w:rsidRDefault="00947CF9" w:rsidP="00323C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F7C1B0" w14:textId="77777777" w:rsidR="00E967A4" w:rsidRPr="00E967A4" w:rsidRDefault="00E967A4" w:rsidP="00E967A4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13CE44DF" w14:textId="77777777" w:rsidR="00E967A4" w:rsidRPr="00E967A4" w:rsidRDefault="00E967A4" w:rsidP="00E967A4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6B34E0DF" w14:textId="77777777" w:rsidR="00E967A4" w:rsidRPr="00E967A4" w:rsidRDefault="00E967A4" w:rsidP="00E967A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66A3BE40" w14:textId="42496FEE" w:rsidR="00E967A4" w:rsidRPr="00E967A4" w:rsidRDefault="00FC263B" w:rsidP="00E967A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марта</w:t>
      </w:r>
      <w:r w:rsidR="00E967A4" w:rsidRPr="00E967A4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32C6852D" w14:textId="2A96CEE9" w:rsidR="00E967A4" w:rsidRPr="00E967A4" w:rsidRDefault="00E967A4" w:rsidP="00E967A4">
      <w:pPr>
        <w:tabs>
          <w:tab w:val="left" w:pos="6810"/>
        </w:tabs>
        <w:spacing w:after="120" w:line="240" w:lineRule="auto"/>
        <w:rPr>
          <w:rFonts w:eastAsia="Calibri"/>
          <w:lang w:eastAsia="en-US"/>
        </w:rPr>
      </w:pPr>
      <w:r w:rsidRPr="00E967A4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C263B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256-IIНС</w:t>
      </w:r>
    </w:p>
    <w:p w14:paraId="2AB1BED7" w14:textId="3162DE52" w:rsidR="000C7028" w:rsidRPr="000C7028" w:rsidRDefault="000C7028" w:rsidP="00E967A4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C7028" w:rsidRPr="000C7028" w:rsidSect="00C826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5358" w14:textId="77777777" w:rsidR="005B2B0E" w:rsidRDefault="005B2B0E" w:rsidP="00D92175">
      <w:pPr>
        <w:spacing w:after="0" w:line="240" w:lineRule="auto"/>
      </w:pPr>
      <w:r>
        <w:separator/>
      </w:r>
    </w:p>
  </w:endnote>
  <w:endnote w:type="continuationSeparator" w:id="0">
    <w:p w14:paraId="5B64C43A" w14:textId="77777777" w:rsidR="005B2B0E" w:rsidRDefault="005B2B0E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F10D" w14:textId="77777777" w:rsidR="005B2B0E" w:rsidRDefault="005B2B0E" w:rsidP="00D92175">
      <w:pPr>
        <w:spacing w:after="0" w:line="240" w:lineRule="auto"/>
      </w:pPr>
      <w:r>
        <w:separator/>
      </w:r>
    </w:p>
  </w:footnote>
  <w:footnote w:type="continuationSeparator" w:id="0">
    <w:p w14:paraId="47A9A577" w14:textId="77777777" w:rsidR="005B2B0E" w:rsidRDefault="005B2B0E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779" w14:textId="425B839C"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B158CF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394"/>
    <w:multiLevelType w:val="hybridMultilevel"/>
    <w:tmpl w:val="82D82DAE"/>
    <w:lvl w:ilvl="0" w:tplc="ECC008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0C4CDF"/>
    <w:multiLevelType w:val="hybridMultilevel"/>
    <w:tmpl w:val="9C9EF7B8"/>
    <w:lvl w:ilvl="0" w:tplc="F4E0D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20D27"/>
    <w:rsid w:val="000246C6"/>
    <w:rsid w:val="000261AE"/>
    <w:rsid w:val="000313FF"/>
    <w:rsid w:val="000340B2"/>
    <w:rsid w:val="00041CB4"/>
    <w:rsid w:val="000450DA"/>
    <w:rsid w:val="0007720F"/>
    <w:rsid w:val="00080964"/>
    <w:rsid w:val="00080E6A"/>
    <w:rsid w:val="0008478C"/>
    <w:rsid w:val="00085D20"/>
    <w:rsid w:val="00095596"/>
    <w:rsid w:val="000A105E"/>
    <w:rsid w:val="000A2DDD"/>
    <w:rsid w:val="000C7028"/>
    <w:rsid w:val="000D527E"/>
    <w:rsid w:val="000D5CA2"/>
    <w:rsid w:val="000E15E1"/>
    <w:rsid w:val="000E1C1A"/>
    <w:rsid w:val="000F24B7"/>
    <w:rsid w:val="000F2FBC"/>
    <w:rsid w:val="0010332E"/>
    <w:rsid w:val="00105E4B"/>
    <w:rsid w:val="001153F9"/>
    <w:rsid w:val="00115D32"/>
    <w:rsid w:val="00122B65"/>
    <w:rsid w:val="00126775"/>
    <w:rsid w:val="001329B4"/>
    <w:rsid w:val="00141649"/>
    <w:rsid w:val="00152ED0"/>
    <w:rsid w:val="00162777"/>
    <w:rsid w:val="001702F1"/>
    <w:rsid w:val="00172B57"/>
    <w:rsid w:val="00175025"/>
    <w:rsid w:val="00180F49"/>
    <w:rsid w:val="00190565"/>
    <w:rsid w:val="00195EEE"/>
    <w:rsid w:val="001A0C70"/>
    <w:rsid w:val="001E0BD1"/>
    <w:rsid w:val="001F5164"/>
    <w:rsid w:val="001F5910"/>
    <w:rsid w:val="001F6765"/>
    <w:rsid w:val="00205EEB"/>
    <w:rsid w:val="0022290E"/>
    <w:rsid w:val="00224B3C"/>
    <w:rsid w:val="0023612A"/>
    <w:rsid w:val="00245959"/>
    <w:rsid w:val="00246981"/>
    <w:rsid w:val="00263914"/>
    <w:rsid w:val="00265661"/>
    <w:rsid w:val="00273600"/>
    <w:rsid w:val="00287DC1"/>
    <w:rsid w:val="00290EC7"/>
    <w:rsid w:val="002962B6"/>
    <w:rsid w:val="0029686B"/>
    <w:rsid w:val="002A3237"/>
    <w:rsid w:val="002B41CB"/>
    <w:rsid w:val="003018DF"/>
    <w:rsid w:val="00310B6A"/>
    <w:rsid w:val="003121F2"/>
    <w:rsid w:val="00323C30"/>
    <w:rsid w:val="00326692"/>
    <w:rsid w:val="00340428"/>
    <w:rsid w:val="003423A4"/>
    <w:rsid w:val="003427A6"/>
    <w:rsid w:val="003514F4"/>
    <w:rsid w:val="003561D7"/>
    <w:rsid w:val="0036330C"/>
    <w:rsid w:val="00363950"/>
    <w:rsid w:val="00363DF2"/>
    <w:rsid w:val="00376991"/>
    <w:rsid w:val="00393717"/>
    <w:rsid w:val="0039527F"/>
    <w:rsid w:val="003A5043"/>
    <w:rsid w:val="003D190B"/>
    <w:rsid w:val="003D76B5"/>
    <w:rsid w:val="003E6729"/>
    <w:rsid w:val="0043010B"/>
    <w:rsid w:val="0044123B"/>
    <w:rsid w:val="00455893"/>
    <w:rsid w:val="00461A50"/>
    <w:rsid w:val="0047119A"/>
    <w:rsid w:val="004735CA"/>
    <w:rsid w:val="0047477B"/>
    <w:rsid w:val="00484A63"/>
    <w:rsid w:val="00491980"/>
    <w:rsid w:val="00492F11"/>
    <w:rsid w:val="00495082"/>
    <w:rsid w:val="004A1A13"/>
    <w:rsid w:val="004A2A8B"/>
    <w:rsid w:val="004A7499"/>
    <w:rsid w:val="004B36D8"/>
    <w:rsid w:val="004B4277"/>
    <w:rsid w:val="004C683A"/>
    <w:rsid w:val="004E726F"/>
    <w:rsid w:val="004F7D06"/>
    <w:rsid w:val="00503726"/>
    <w:rsid w:val="005142D2"/>
    <w:rsid w:val="00520006"/>
    <w:rsid w:val="00520414"/>
    <w:rsid w:val="005272D7"/>
    <w:rsid w:val="00527CE3"/>
    <w:rsid w:val="00533554"/>
    <w:rsid w:val="005549E8"/>
    <w:rsid w:val="00560109"/>
    <w:rsid w:val="00565789"/>
    <w:rsid w:val="00570FA8"/>
    <w:rsid w:val="005757EA"/>
    <w:rsid w:val="00575820"/>
    <w:rsid w:val="00577785"/>
    <w:rsid w:val="00582239"/>
    <w:rsid w:val="0058432B"/>
    <w:rsid w:val="00584F62"/>
    <w:rsid w:val="00587586"/>
    <w:rsid w:val="005B2B0E"/>
    <w:rsid w:val="005B372B"/>
    <w:rsid w:val="005E5AE9"/>
    <w:rsid w:val="0060251D"/>
    <w:rsid w:val="00607826"/>
    <w:rsid w:val="00620752"/>
    <w:rsid w:val="00622FCA"/>
    <w:rsid w:val="00630BDC"/>
    <w:rsid w:val="00633402"/>
    <w:rsid w:val="006367A8"/>
    <w:rsid w:val="00644C41"/>
    <w:rsid w:val="00657DE0"/>
    <w:rsid w:val="00661AD2"/>
    <w:rsid w:val="0066509F"/>
    <w:rsid w:val="00675ACC"/>
    <w:rsid w:val="00682A2C"/>
    <w:rsid w:val="00692257"/>
    <w:rsid w:val="006B26B1"/>
    <w:rsid w:val="006B2E6F"/>
    <w:rsid w:val="006B382D"/>
    <w:rsid w:val="006D53AD"/>
    <w:rsid w:val="0071139D"/>
    <w:rsid w:val="007113BB"/>
    <w:rsid w:val="007229DB"/>
    <w:rsid w:val="007336FC"/>
    <w:rsid w:val="0074346D"/>
    <w:rsid w:val="007712DE"/>
    <w:rsid w:val="00782185"/>
    <w:rsid w:val="007C7B98"/>
    <w:rsid w:val="007E44B3"/>
    <w:rsid w:val="007E7CF7"/>
    <w:rsid w:val="007F6B93"/>
    <w:rsid w:val="008156B8"/>
    <w:rsid w:val="00820FDD"/>
    <w:rsid w:val="0083277F"/>
    <w:rsid w:val="00833DF1"/>
    <w:rsid w:val="00844E45"/>
    <w:rsid w:val="0086011A"/>
    <w:rsid w:val="008610F8"/>
    <w:rsid w:val="00873EA8"/>
    <w:rsid w:val="00876A82"/>
    <w:rsid w:val="008A62E0"/>
    <w:rsid w:val="008B390A"/>
    <w:rsid w:val="008C0775"/>
    <w:rsid w:val="008C135A"/>
    <w:rsid w:val="008D4307"/>
    <w:rsid w:val="008D6CAC"/>
    <w:rsid w:val="008E6028"/>
    <w:rsid w:val="00902D28"/>
    <w:rsid w:val="0090403D"/>
    <w:rsid w:val="00915241"/>
    <w:rsid w:val="00920F97"/>
    <w:rsid w:val="00947CF9"/>
    <w:rsid w:val="00965CFD"/>
    <w:rsid w:val="00990087"/>
    <w:rsid w:val="009A6FDA"/>
    <w:rsid w:val="009C22B5"/>
    <w:rsid w:val="009C545D"/>
    <w:rsid w:val="009D2802"/>
    <w:rsid w:val="009D6E64"/>
    <w:rsid w:val="009E7599"/>
    <w:rsid w:val="009F15CB"/>
    <w:rsid w:val="009F5AC5"/>
    <w:rsid w:val="00A012E7"/>
    <w:rsid w:val="00A11FBB"/>
    <w:rsid w:val="00A1534B"/>
    <w:rsid w:val="00A22713"/>
    <w:rsid w:val="00A27D27"/>
    <w:rsid w:val="00A3568E"/>
    <w:rsid w:val="00A40D5A"/>
    <w:rsid w:val="00A50529"/>
    <w:rsid w:val="00A5070E"/>
    <w:rsid w:val="00A519DD"/>
    <w:rsid w:val="00A57038"/>
    <w:rsid w:val="00A57C6C"/>
    <w:rsid w:val="00A62EFF"/>
    <w:rsid w:val="00A70181"/>
    <w:rsid w:val="00A72131"/>
    <w:rsid w:val="00A72A5E"/>
    <w:rsid w:val="00A91115"/>
    <w:rsid w:val="00A97CEB"/>
    <w:rsid w:val="00AB5FD3"/>
    <w:rsid w:val="00AC2527"/>
    <w:rsid w:val="00AD059A"/>
    <w:rsid w:val="00AD55C8"/>
    <w:rsid w:val="00AF0283"/>
    <w:rsid w:val="00B044DF"/>
    <w:rsid w:val="00B051E7"/>
    <w:rsid w:val="00B10BB4"/>
    <w:rsid w:val="00B158CF"/>
    <w:rsid w:val="00B3518F"/>
    <w:rsid w:val="00B446C9"/>
    <w:rsid w:val="00B469A1"/>
    <w:rsid w:val="00B67CDA"/>
    <w:rsid w:val="00B712F5"/>
    <w:rsid w:val="00B806E8"/>
    <w:rsid w:val="00B81A5B"/>
    <w:rsid w:val="00B96F4A"/>
    <w:rsid w:val="00BA76B9"/>
    <w:rsid w:val="00BC4614"/>
    <w:rsid w:val="00BE2C71"/>
    <w:rsid w:val="00BF431C"/>
    <w:rsid w:val="00C2084F"/>
    <w:rsid w:val="00C2226F"/>
    <w:rsid w:val="00C24419"/>
    <w:rsid w:val="00C43981"/>
    <w:rsid w:val="00C47253"/>
    <w:rsid w:val="00C52427"/>
    <w:rsid w:val="00C54B2B"/>
    <w:rsid w:val="00C709AF"/>
    <w:rsid w:val="00C735FC"/>
    <w:rsid w:val="00C73B0B"/>
    <w:rsid w:val="00C74493"/>
    <w:rsid w:val="00C74BE3"/>
    <w:rsid w:val="00C8262B"/>
    <w:rsid w:val="00C8488C"/>
    <w:rsid w:val="00C9218F"/>
    <w:rsid w:val="00C96867"/>
    <w:rsid w:val="00CA3338"/>
    <w:rsid w:val="00CA5B70"/>
    <w:rsid w:val="00CB7FA9"/>
    <w:rsid w:val="00CC6014"/>
    <w:rsid w:val="00CD0158"/>
    <w:rsid w:val="00CE0743"/>
    <w:rsid w:val="00CE0F86"/>
    <w:rsid w:val="00CE1B4F"/>
    <w:rsid w:val="00CE7F69"/>
    <w:rsid w:val="00D0643E"/>
    <w:rsid w:val="00D1074D"/>
    <w:rsid w:val="00D118C8"/>
    <w:rsid w:val="00D1288C"/>
    <w:rsid w:val="00D161A9"/>
    <w:rsid w:val="00D1797D"/>
    <w:rsid w:val="00D240E7"/>
    <w:rsid w:val="00D26834"/>
    <w:rsid w:val="00D30939"/>
    <w:rsid w:val="00D505BB"/>
    <w:rsid w:val="00D5506B"/>
    <w:rsid w:val="00D60A02"/>
    <w:rsid w:val="00D615F8"/>
    <w:rsid w:val="00D638D4"/>
    <w:rsid w:val="00D643B8"/>
    <w:rsid w:val="00D705DE"/>
    <w:rsid w:val="00D71FDB"/>
    <w:rsid w:val="00D77045"/>
    <w:rsid w:val="00D83B0C"/>
    <w:rsid w:val="00D91DC5"/>
    <w:rsid w:val="00D92175"/>
    <w:rsid w:val="00DA20E2"/>
    <w:rsid w:val="00DB27E1"/>
    <w:rsid w:val="00DD787E"/>
    <w:rsid w:val="00E14BEC"/>
    <w:rsid w:val="00E30D31"/>
    <w:rsid w:val="00E550DE"/>
    <w:rsid w:val="00E618DA"/>
    <w:rsid w:val="00E64202"/>
    <w:rsid w:val="00E824A6"/>
    <w:rsid w:val="00E9348F"/>
    <w:rsid w:val="00E967A4"/>
    <w:rsid w:val="00EA2344"/>
    <w:rsid w:val="00EB11A2"/>
    <w:rsid w:val="00EB1899"/>
    <w:rsid w:val="00EB2081"/>
    <w:rsid w:val="00EC60FD"/>
    <w:rsid w:val="00ED1977"/>
    <w:rsid w:val="00ED2048"/>
    <w:rsid w:val="00ED3778"/>
    <w:rsid w:val="00EE7907"/>
    <w:rsid w:val="00EF6B1A"/>
    <w:rsid w:val="00F04FB1"/>
    <w:rsid w:val="00F11D1C"/>
    <w:rsid w:val="00F3737C"/>
    <w:rsid w:val="00F47EBE"/>
    <w:rsid w:val="00F52F3C"/>
    <w:rsid w:val="00F672D3"/>
    <w:rsid w:val="00F743D7"/>
    <w:rsid w:val="00F804D5"/>
    <w:rsid w:val="00F8109E"/>
    <w:rsid w:val="00FA0C5C"/>
    <w:rsid w:val="00FC17B8"/>
    <w:rsid w:val="00FC263B"/>
    <w:rsid w:val="00FD247B"/>
    <w:rsid w:val="00FD6F15"/>
    <w:rsid w:val="00FE0764"/>
    <w:rsid w:val="00FE1A25"/>
    <w:rsid w:val="00FE32A7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0188"/>
  <w15:chartTrackingRefBased/>
  <w15:docId w15:val="{EA041D27-FCA4-447E-85DD-913118C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8488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annotation reference"/>
    <w:rsid w:val="00C8488C"/>
    <w:rPr>
      <w:sz w:val="16"/>
      <w:szCs w:val="16"/>
    </w:rPr>
  </w:style>
  <w:style w:type="paragraph" w:styleId="a8">
    <w:name w:val="annotation text"/>
    <w:basedOn w:val="a"/>
    <w:link w:val="a9"/>
    <w:rsid w:val="00C848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8488C"/>
  </w:style>
  <w:style w:type="paragraph" w:styleId="aa">
    <w:name w:val="annotation subject"/>
    <w:basedOn w:val="a8"/>
    <w:next w:val="a8"/>
    <w:link w:val="ab"/>
    <w:rsid w:val="00C8488C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C8488C"/>
    <w:rPr>
      <w:b/>
      <w:bCs/>
    </w:rPr>
  </w:style>
  <w:style w:type="paragraph" w:styleId="ac">
    <w:name w:val="Balloon Text"/>
    <w:basedOn w:val="a"/>
    <w:link w:val="ad"/>
    <w:rsid w:val="00C84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84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8488C"/>
    <w:rPr>
      <w:rFonts w:ascii="Calibri" w:eastAsia="Times New Roman" w:hAnsi="Calibri"/>
      <w:b/>
      <w:bCs/>
      <w:sz w:val="28"/>
      <w:szCs w:val="28"/>
    </w:rPr>
  </w:style>
  <w:style w:type="character" w:styleId="ae">
    <w:name w:val="Hyperlink"/>
    <w:basedOn w:val="a0"/>
    <w:rsid w:val="00FC26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4-08-19/ugolovnyj-kodeks-donetskoj-narodnoj-respublik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FAB66-BC03-45E9-8C3C-2BAB4C98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1819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http://dnrsovet.su/zakonodatelnaya-deyatelnost/dokumenty-verhovnogo-soveta-dnr/ugolovnyj-kodeks-donetskoj-narodnoj-respubliki/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НС ДНР</dc:creator>
  <cp:keywords/>
  <cp:lastModifiedBy>VAD</cp:lastModifiedBy>
  <cp:revision>2</cp:revision>
  <cp:lastPrinted>2020-12-25T06:16:00Z</cp:lastPrinted>
  <dcterms:created xsi:type="dcterms:W3CDTF">2021-03-12T11:25:00Z</dcterms:created>
  <dcterms:modified xsi:type="dcterms:W3CDTF">2021-03-12T11:25:00Z</dcterms:modified>
</cp:coreProperties>
</file>