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9B036" w14:textId="77777777" w:rsidR="00D80D01" w:rsidRPr="0058711A" w:rsidRDefault="00D80D01" w:rsidP="00330F8A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/>
          <w:iCs/>
          <w:sz w:val="20"/>
          <w:shd w:val="clear" w:color="auto" w:fill="FFFFFF"/>
          <w:lang w:eastAsia="zh-CN" w:bidi="hi-IN"/>
        </w:rPr>
      </w:pPr>
      <w:bookmarkStart w:id="0" w:name="_Hlk67479667"/>
      <w:r w:rsidRPr="0058711A">
        <w:rPr>
          <w:rFonts w:eastAsia="Calibri"/>
          <w:i/>
          <w:noProof/>
          <w:sz w:val="20"/>
          <w:shd w:val="clear" w:color="auto" w:fill="FFFFFF"/>
        </w:rPr>
        <w:drawing>
          <wp:inline distT="0" distB="0" distL="0" distR="0" wp14:anchorId="7BA6FC44" wp14:editId="5028A7DA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9DAC9" w14:textId="77777777" w:rsidR="00D80D01" w:rsidRPr="0058711A" w:rsidRDefault="00D80D01" w:rsidP="00D80D01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/>
          <w:caps/>
          <w:sz w:val="32"/>
          <w:szCs w:val="32"/>
          <w:shd w:val="clear" w:color="auto" w:fill="FFFFFF"/>
          <w:lang w:eastAsia="zh-CN" w:bidi="hi-IN"/>
        </w:rPr>
      </w:pPr>
      <w:r w:rsidRPr="0058711A">
        <w:rPr>
          <w:rFonts w:eastAsia="Calibri"/>
          <w:caps/>
          <w:sz w:val="32"/>
          <w:shd w:val="clear" w:color="auto" w:fill="FFFFFF"/>
          <w:lang w:eastAsia="zh-CN" w:bidi="hi-IN"/>
        </w:rPr>
        <w:t>ДонецкАЯ НароднАЯ РеспубликА</w:t>
      </w:r>
    </w:p>
    <w:p w14:paraId="59EB42AF" w14:textId="77777777" w:rsidR="00D80D01" w:rsidRPr="0058711A" w:rsidRDefault="00D80D01" w:rsidP="00D80D01">
      <w:pPr>
        <w:shd w:val="clear" w:color="auto" w:fill="FFFFFF"/>
        <w:jc w:val="center"/>
        <w:rPr>
          <w:rFonts w:eastAsia="Calibri"/>
          <w:b/>
          <w:spacing w:val="80"/>
          <w:kern w:val="2"/>
          <w:sz w:val="44"/>
          <w:szCs w:val="44"/>
          <w:lang w:eastAsia="zh-CN" w:bidi="hi-IN"/>
        </w:rPr>
      </w:pPr>
      <w:r w:rsidRPr="0058711A">
        <w:rPr>
          <w:rFonts w:eastAsia="Calibri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16A228B" w14:textId="77777777" w:rsidR="00D80D01" w:rsidRPr="0058711A" w:rsidRDefault="00D80D01" w:rsidP="00D80D01">
      <w:pPr>
        <w:jc w:val="center"/>
        <w:rPr>
          <w:rFonts w:eastAsia="Calibri"/>
          <w:sz w:val="28"/>
          <w:szCs w:val="28"/>
          <w:lang w:eastAsia="en-US"/>
        </w:rPr>
      </w:pPr>
    </w:p>
    <w:bookmarkEnd w:id="0"/>
    <w:p w14:paraId="4FBC08B6" w14:textId="77777777" w:rsidR="00D80D01" w:rsidRPr="002307DA" w:rsidRDefault="00D80D01" w:rsidP="00D80D01">
      <w:pPr>
        <w:tabs>
          <w:tab w:val="left" w:pos="4111"/>
        </w:tabs>
        <w:jc w:val="center"/>
        <w:rPr>
          <w:sz w:val="28"/>
          <w:szCs w:val="32"/>
          <w:shd w:val="clear" w:color="auto" w:fill="FFFFFF"/>
        </w:rPr>
      </w:pPr>
    </w:p>
    <w:p w14:paraId="099E300A" w14:textId="70BBB24D" w:rsidR="00566BEA" w:rsidRDefault="002664C9" w:rsidP="00F3078E">
      <w:pPr>
        <w:spacing w:line="276" w:lineRule="auto"/>
        <w:jc w:val="center"/>
        <w:rPr>
          <w:b/>
          <w:bCs/>
          <w:caps/>
          <w:color w:val="000000"/>
          <w:sz w:val="28"/>
          <w:szCs w:val="28"/>
          <w:bdr w:val="none" w:sz="0" w:space="0" w:color="auto" w:frame="1"/>
        </w:rPr>
      </w:pPr>
      <w:r w:rsidRPr="008941DF">
        <w:rPr>
          <w:b/>
          <w:bCs/>
          <w:sz w:val="28"/>
          <w:szCs w:val="28"/>
        </w:rPr>
        <w:t>О ВНЕСЕНИИ ИЗМЕНЕНИ</w:t>
      </w:r>
      <w:r w:rsidR="00A538CC">
        <w:rPr>
          <w:b/>
          <w:bCs/>
          <w:sz w:val="28"/>
          <w:szCs w:val="28"/>
        </w:rPr>
        <w:t>Й</w:t>
      </w:r>
      <w:r w:rsidRPr="008941DF">
        <w:rPr>
          <w:b/>
          <w:bCs/>
          <w:sz w:val="28"/>
          <w:szCs w:val="28"/>
        </w:rPr>
        <w:t xml:space="preserve"> В </w:t>
      </w:r>
      <w:r w:rsidR="00E22AB7">
        <w:rPr>
          <w:b/>
          <w:bCs/>
          <w:sz w:val="28"/>
          <w:szCs w:val="28"/>
        </w:rPr>
        <w:t xml:space="preserve">СТАТЬЮ 133 </w:t>
      </w:r>
      <w:r w:rsidRPr="008941DF">
        <w:rPr>
          <w:b/>
          <w:bCs/>
          <w:sz w:val="28"/>
          <w:szCs w:val="28"/>
        </w:rPr>
        <w:t>ЗАКОН</w:t>
      </w:r>
      <w:r w:rsidR="00E22AB7">
        <w:rPr>
          <w:b/>
          <w:bCs/>
          <w:sz w:val="28"/>
          <w:szCs w:val="28"/>
        </w:rPr>
        <w:t>А</w:t>
      </w:r>
      <w:r w:rsidRPr="008941DF">
        <w:rPr>
          <w:b/>
          <w:bCs/>
          <w:sz w:val="28"/>
          <w:szCs w:val="28"/>
        </w:rPr>
        <w:t xml:space="preserve"> ДОНЕЦКОЙ НАРОДНОЙ РЕСПУБЛИКИ «</w:t>
      </w:r>
      <w:r w:rsidRPr="008941D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НАЛОГОВОЙ СИСТЕМЕ</w:t>
      </w:r>
      <w:r w:rsidRPr="008941DF">
        <w:rPr>
          <w:b/>
          <w:bCs/>
          <w:sz w:val="28"/>
          <w:szCs w:val="28"/>
        </w:rPr>
        <w:t>»</w:t>
      </w:r>
    </w:p>
    <w:p w14:paraId="0A08734A" w14:textId="77777777" w:rsidR="00330F8A" w:rsidRPr="00330F8A" w:rsidRDefault="00330F8A" w:rsidP="00330F8A">
      <w:pPr>
        <w:rPr>
          <w:rFonts w:eastAsia="Calibri"/>
          <w:sz w:val="28"/>
          <w:szCs w:val="28"/>
        </w:rPr>
      </w:pPr>
      <w:bookmarkStart w:id="1" w:name="_Hlk75871677"/>
    </w:p>
    <w:p w14:paraId="013B940F" w14:textId="77777777" w:rsidR="00330F8A" w:rsidRPr="00330F8A" w:rsidRDefault="00330F8A" w:rsidP="00330F8A">
      <w:pPr>
        <w:rPr>
          <w:rFonts w:eastAsia="Calibri"/>
          <w:sz w:val="28"/>
          <w:szCs w:val="28"/>
        </w:rPr>
      </w:pPr>
    </w:p>
    <w:p w14:paraId="65ABC370" w14:textId="77777777" w:rsidR="00330F8A" w:rsidRPr="00330F8A" w:rsidRDefault="00330F8A" w:rsidP="00330F8A">
      <w:pPr>
        <w:jc w:val="center"/>
        <w:rPr>
          <w:rFonts w:eastAsia="Calibri"/>
          <w:b/>
          <w:bCs/>
          <w:sz w:val="28"/>
          <w:szCs w:val="28"/>
        </w:rPr>
      </w:pPr>
      <w:r w:rsidRPr="00330F8A">
        <w:rPr>
          <w:rFonts w:eastAsia="Calibri"/>
          <w:b/>
          <w:bCs/>
          <w:sz w:val="28"/>
          <w:szCs w:val="28"/>
        </w:rPr>
        <w:t>Принят Постановлением Народного Совета 30 июня 2021 года</w:t>
      </w:r>
    </w:p>
    <w:p w14:paraId="09757E2D" w14:textId="77777777" w:rsidR="00330F8A" w:rsidRPr="00330F8A" w:rsidRDefault="00330F8A" w:rsidP="00330F8A">
      <w:pPr>
        <w:rPr>
          <w:rFonts w:eastAsia="Calibri"/>
          <w:sz w:val="28"/>
          <w:szCs w:val="28"/>
        </w:rPr>
      </w:pPr>
    </w:p>
    <w:p w14:paraId="7B764528" w14:textId="77777777" w:rsidR="00330F8A" w:rsidRPr="00330F8A" w:rsidRDefault="00330F8A" w:rsidP="00330F8A">
      <w:pPr>
        <w:rPr>
          <w:rFonts w:eastAsia="Calibri"/>
          <w:sz w:val="28"/>
          <w:szCs w:val="28"/>
        </w:rPr>
      </w:pPr>
    </w:p>
    <w:bookmarkEnd w:id="1"/>
    <w:p w14:paraId="5A17A24B" w14:textId="736D881C" w:rsidR="00715E6A" w:rsidRPr="00D52671" w:rsidRDefault="00546B0F" w:rsidP="00330F8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C6105A">
        <w:rPr>
          <w:b/>
          <w:sz w:val="28"/>
          <w:szCs w:val="28"/>
        </w:rPr>
        <w:t> </w:t>
      </w:r>
      <w:r w:rsidR="00715E6A" w:rsidRPr="00D52671">
        <w:rPr>
          <w:b/>
          <w:sz w:val="28"/>
          <w:szCs w:val="28"/>
        </w:rPr>
        <w:t>1</w:t>
      </w:r>
    </w:p>
    <w:p w14:paraId="04CDE802" w14:textId="413DB900" w:rsidR="00A538CC" w:rsidRDefault="002664C9" w:rsidP="00330F8A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453244">
        <w:rPr>
          <w:sz w:val="28"/>
          <w:szCs w:val="28"/>
        </w:rPr>
        <w:t xml:space="preserve">Внести в </w:t>
      </w:r>
      <w:r w:rsidR="00E22AB7">
        <w:rPr>
          <w:sz w:val="28"/>
          <w:szCs w:val="28"/>
        </w:rPr>
        <w:t xml:space="preserve">статью 133 </w:t>
      </w:r>
      <w:hyperlink r:id="rId9" w:history="1">
        <w:r w:rsidRPr="00956002">
          <w:rPr>
            <w:rStyle w:val="af1"/>
            <w:sz w:val="28"/>
            <w:szCs w:val="28"/>
          </w:rPr>
          <w:t>Закон</w:t>
        </w:r>
        <w:r w:rsidR="00E22AB7" w:rsidRPr="00956002">
          <w:rPr>
            <w:rStyle w:val="af1"/>
            <w:sz w:val="28"/>
            <w:szCs w:val="28"/>
          </w:rPr>
          <w:t>а</w:t>
        </w:r>
        <w:r w:rsidRPr="00956002">
          <w:rPr>
            <w:rStyle w:val="af1"/>
            <w:sz w:val="28"/>
            <w:szCs w:val="28"/>
          </w:rPr>
          <w:t xml:space="preserve"> Донецк</w:t>
        </w:r>
        <w:bookmarkStart w:id="2" w:name="_GoBack"/>
        <w:bookmarkEnd w:id="2"/>
        <w:r w:rsidRPr="00956002">
          <w:rPr>
            <w:rStyle w:val="af1"/>
            <w:sz w:val="28"/>
            <w:szCs w:val="28"/>
          </w:rPr>
          <w:t xml:space="preserve">ой Народной Республики </w:t>
        </w:r>
        <w:r w:rsidR="00E22AB7" w:rsidRPr="00956002">
          <w:rPr>
            <w:rStyle w:val="af1"/>
            <w:sz w:val="28"/>
            <w:szCs w:val="28"/>
          </w:rPr>
          <w:br/>
        </w:r>
        <w:r w:rsidRPr="00956002">
          <w:rPr>
            <w:rStyle w:val="af1"/>
            <w:sz w:val="28"/>
            <w:szCs w:val="28"/>
          </w:rPr>
          <w:t>от 25 декабря 2015 года № 99-IHC «О налоговой системе»</w:t>
        </w:r>
      </w:hyperlink>
      <w:r w:rsidRPr="00453244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E22AB7">
        <w:rPr>
          <w:sz w:val="28"/>
          <w:szCs w:val="28"/>
        </w:rPr>
        <w:br/>
      </w:r>
      <w:r w:rsidRPr="00453244">
        <w:rPr>
          <w:sz w:val="28"/>
          <w:szCs w:val="28"/>
        </w:rPr>
        <w:t>19 января 2016 года)</w:t>
      </w:r>
      <w:r w:rsidR="00654CF8">
        <w:rPr>
          <w:sz w:val="28"/>
          <w:szCs w:val="28"/>
        </w:rPr>
        <w:t xml:space="preserve"> </w:t>
      </w:r>
      <w:r w:rsidR="00A538CC">
        <w:rPr>
          <w:sz w:val="28"/>
          <w:szCs w:val="28"/>
        </w:rPr>
        <w:t xml:space="preserve">следующие </w:t>
      </w:r>
      <w:r w:rsidRPr="00453244">
        <w:rPr>
          <w:sz w:val="28"/>
          <w:szCs w:val="28"/>
        </w:rPr>
        <w:t>изменени</w:t>
      </w:r>
      <w:r w:rsidR="00A538CC">
        <w:rPr>
          <w:sz w:val="28"/>
          <w:szCs w:val="28"/>
        </w:rPr>
        <w:t>я:</w:t>
      </w:r>
    </w:p>
    <w:p w14:paraId="08EB7CBB" w14:textId="00640FEA" w:rsidR="00E22AB7" w:rsidRDefault="00A538CC" w:rsidP="00330F8A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1)</w:t>
      </w:r>
      <w:r w:rsidR="00C6105A">
        <w:rPr>
          <w:sz w:val="28"/>
          <w:szCs w:val="28"/>
        </w:rPr>
        <w:t> </w:t>
      </w:r>
      <w:r w:rsidR="00E62782">
        <w:rPr>
          <w:sz w:val="28"/>
          <w:szCs w:val="28"/>
        </w:rPr>
        <w:t xml:space="preserve">подпункт «з» подпункта </w:t>
      </w:r>
      <w:r w:rsidR="00E62782" w:rsidRPr="00E62782">
        <w:rPr>
          <w:bCs/>
          <w:iCs/>
          <w:sz w:val="28"/>
          <w:szCs w:val="28"/>
        </w:rPr>
        <w:t>133.1.1 пункта 133.1</w:t>
      </w:r>
      <w:r w:rsidR="00E62782">
        <w:rPr>
          <w:bCs/>
          <w:iCs/>
          <w:sz w:val="28"/>
          <w:szCs w:val="28"/>
        </w:rPr>
        <w:t xml:space="preserve"> дополнить словами «</w:t>
      </w:r>
      <w:r w:rsidR="00E62782">
        <w:rPr>
          <w:sz w:val="28"/>
          <w:szCs w:val="28"/>
        </w:rPr>
        <w:t xml:space="preserve">, </w:t>
      </w:r>
      <w:r w:rsidR="00E62782" w:rsidRPr="00E62782">
        <w:rPr>
          <w:bCs/>
          <w:sz w:val="28"/>
          <w:szCs w:val="28"/>
        </w:rPr>
        <w:t>а также субъектам хозяйствования, находящимся на системе налогообложения для сельскохозяйственных товаропроизводителей, осуществляющих деятельность в сфере животноводства</w:t>
      </w:r>
      <w:r w:rsidR="00E62782">
        <w:rPr>
          <w:bCs/>
          <w:sz w:val="28"/>
          <w:szCs w:val="28"/>
        </w:rPr>
        <w:t>»;</w:t>
      </w:r>
    </w:p>
    <w:p w14:paraId="44C2739D" w14:textId="020B190A" w:rsidR="00E62782" w:rsidRPr="00E62782" w:rsidRDefault="00E62782" w:rsidP="00330F8A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 w:rsidR="00C6105A">
        <w:rPr>
          <w:sz w:val="28"/>
          <w:szCs w:val="28"/>
        </w:rPr>
        <w:t> </w:t>
      </w:r>
      <w:r>
        <w:rPr>
          <w:sz w:val="28"/>
          <w:szCs w:val="28"/>
        </w:rPr>
        <w:t xml:space="preserve">подпункт </w:t>
      </w:r>
      <w:r w:rsidRPr="00E62782">
        <w:rPr>
          <w:sz w:val="28"/>
          <w:szCs w:val="28"/>
        </w:rPr>
        <w:t>133.2.1.11 подпункта 133.2.1 пункта 133.2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дополнить словами </w:t>
      </w:r>
      <w:r w:rsidRPr="00E62782">
        <w:rPr>
          <w:bCs/>
          <w:iCs/>
          <w:sz w:val="28"/>
          <w:szCs w:val="28"/>
        </w:rPr>
        <w:t xml:space="preserve">«, </w:t>
      </w:r>
      <w:r w:rsidRPr="00E62782">
        <w:rPr>
          <w:bCs/>
          <w:sz w:val="28"/>
          <w:szCs w:val="28"/>
        </w:rPr>
        <w:t>а также субъектам хозяйствования, находящимся на системе налогообложения для сельскохозяйственных товаропроизводителей, осуществляющих деятельность в сфере животноводства</w:t>
      </w:r>
      <w:r>
        <w:rPr>
          <w:bCs/>
          <w:sz w:val="28"/>
          <w:szCs w:val="28"/>
        </w:rPr>
        <w:t>».</w:t>
      </w:r>
    </w:p>
    <w:p w14:paraId="46B85B87" w14:textId="226E0DBB" w:rsidR="00E22F57" w:rsidRPr="00E22F57" w:rsidRDefault="00E22F57" w:rsidP="00330F8A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bookmarkStart w:id="3" w:name="_Toc345335181"/>
      <w:bookmarkStart w:id="4" w:name="_Toc345337507"/>
      <w:r w:rsidRPr="00E22F57">
        <w:rPr>
          <w:b/>
          <w:bCs/>
          <w:sz w:val="28"/>
          <w:szCs w:val="28"/>
        </w:rPr>
        <w:t>Статья</w:t>
      </w:r>
      <w:r w:rsidR="00C6105A">
        <w:rPr>
          <w:b/>
          <w:bCs/>
          <w:sz w:val="28"/>
          <w:szCs w:val="28"/>
        </w:rPr>
        <w:t> </w:t>
      </w:r>
      <w:r w:rsidRPr="00E22F57">
        <w:rPr>
          <w:b/>
          <w:bCs/>
          <w:sz w:val="28"/>
          <w:szCs w:val="28"/>
        </w:rPr>
        <w:t>2</w:t>
      </w:r>
    </w:p>
    <w:p w14:paraId="3B0A0DD2" w14:textId="0B8EF6F0" w:rsidR="007A5A58" w:rsidRDefault="009F3DAC" w:rsidP="00330F8A">
      <w:pPr>
        <w:pStyle w:val="newncpi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DAC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 и распространяется на правоотношения, возникшие до вступления его в силу</w:t>
      </w:r>
      <w:r w:rsidR="007A5A58" w:rsidRPr="009F3D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bookmarkEnd w:id="3"/>
    <w:bookmarkEnd w:id="4"/>
    <w:p w14:paraId="3D9F84B2" w14:textId="77777777" w:rsidR="00330F8A" w:rsidRPr="00330F8A" w:rsidRDefault="00330F8A" w:rsidP="00330F8A">
      <w:pPr>
        <w:rPr>
          <w:rFonts w:eastAsia="Calibri"/>
          <w:sz w:val="28"/>
          <w:szCs w:val="32"/>
        </w:rPr>
      </w:pPr>
    </w:p>
    <w:p w14:paraId="7B03C229" w14:textId="77777777" w:rsidR="00330F8A" w:rsidRPr="00330F8A" w:rsidRDefault="00330F8A" w:rsidP="00330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32"/>
        </w:rPr>
      </w:pPr>
      <w:r w:rsidRPr="00330F8A">
        <w:rPr>
          <w:rFonts w:eastAsia="Calibri"/>
          <w:sz w:val="28"/>
          <w:szCs w:val="32"/>
        </w:rPr>
        <w:t>Глава</w:t>
      </w:r>
    </w:p>
    <w:p w14:paraId="5A3C883E" w14:textId="77777777" w:rsidR="00330F8A" w:rsidRPr="00330F8A" w:rsidRDefault="00330F8A" w:rsidP="00330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eastAsia="Calibri"/>
          <w:sz w:val="28"/>
          <w:szCs w:val="32"/>
        </w:rPr>
      </w:pPr>
      <w:r w:rsidRPr="00330F8A">
        <w:rPr>
          <w:rFonts w:eastAsia="Calibri"/>
          <w:sz w:val="28"/>
          <w:szCs w:val="32"/>
        </w:rPr>
        <w:t>Донецкой Народной Республики</w:t>
      </w:r>
      <w:r w:rsidRPr="00330F8A">
        <w:rPr>
          <w:rFonts w:eastAsia="Calibri"/>
          <w:sz w:val="28"/>
          <w:szCs w:val="32"/>
        </w:rPr>
        <w:tab/>
      </w:r>
      <w:r w:rsidRPr="00330F8A">
        <w:rPr>
          <w:rFonts w:eastAsia="Calibri"/>
          <w:sz w:val="28"/>
          <w:szCs w:val="32"/>
        </w:rPr>
        <w:tab/>
      </w:r>
      <w:r w:rsidRPr="00330F8A">
        <w:rPr>
          <w:rFonts w:eastAsia="Calibri"/>
          <w:sz w:val="28"/>
          <w:szCs w:val="32"/>
        </w:rPr>
        <w:tab/>
      </w:r>
      <w:r w:rsidRPr="00330F8A">
        <w:rPr>
          <w:rFonts w:eastAsia="Calibri"/>
          <w:sz w:val="28"/>
          <w:szCs w:val="32"/>
        </w:rPr>
        <w:tab/>
        <w:t>Д.В. Пушилин</w:t>
      </w:r>
    </w:p>
    <w:p w14:paraId="5F439B59" w14:textId="77777777" w:rsidR="00330F8A" w:rsidRPr="00330F8A" w:rsidRDefault="00330F8A" w:rsidP="00330F8A">
      <w:pPr>
        <w:spacing w:after="120"/>
        <w:ind w:right="-284"/>
        <w:rPr>
          <w:rFonts w:eastAsia="Calibri"/>
          <w:sz w:val="28"/>
          <w:szCs w:val="32"/>
        </w:rPr>
      </w:pPr>
      <w:r w:rsidRPr="00330F8A">
        <w:rPr>
          <w:rFonts w:eastAsia="Calibri"/>
          <w:sz w:val="28"/>
          <w:szCs w:val="32"/>
        </w:rPr>
        <w:t>г. Донецк</w:t>
      </w:r>
    </w:p>
    <w:p w14:paraId="3FAB8398" w14:textId="3C89EE99" w:rsidR="00330F8A" w:rsidRPr="00330F8A" w:rsidRDefault="00956002" w:rsidP="00330F8A">
      <w:pPr>
        <w:spacing w:after="120"/>
        <w:ind w:right="-1"/>
        <w:rPr>
          <w:rFonts w:eastAsia="Calibri"/>
          <w:sz w:val="28"/>
          <w:szCs w:val="32"/>
        </w:rPr>
      </w:pPr>
      <w:r>
        <w:rPr>
          <w:rFonts w:eastAsia="Calibri"/>
          <w:sz w:val="28"/>
          <w:szCs w:val="32"/>
        </w:rPr>
        <w:t>30 июня</w:t>
      </w:r>
      <w:r w:rsidR="00330F8A" w:rsidRPr="00330F8A">
        <w:rPr>
          <w:rFonts w:eastAsia="Calibri"/>
          <w:sz w:val="28"/>
          <w:szCs w:val="32"/>
        </w:rPr>
        <w:t xml:space="preserve"> 2021 года</w:t>
      </w:r>
    </w:p>
    <w:p w14:paraId="7A3E8B89" w14:textId="6DF44B4B" w:rsidR="00715E6A" w:rsidRPr="00D52671" w:rsidRDefault="00330F8A" w:rsidP="00330F8A">
      <w:pPr>
        <w:tabs>
          <w:tab w:val="left" w:pos="2985"/>
        </w:tabs>
        <w:spacing w:after="120"/>
        <w:ind w:right="-284"/>
        <w:rPr>
          <w:sz w:val="28"/>
          <w:szCs w:val="28"/>
          <w:lang w:eastAsia="en-US"/>
        </w:rPr>
      </w:pPr>
      <w:r w:rsidRPr="00330F8A">
        <w:rPr>
          <w:rFonts w:eastAsia="Calibri"/>
          <w:sz w:val="28"/>
          <w:szCs w:val="32"/>
        </w:rPr>
        <w:t xml:space="preserve">№ </w:t>
      </w:r>
      <w:r w:rsidR="00956002">
        <w:rPr>
          <w:rFonts w:eastAsia="Calibri"/>
          <w:sz w:val="28"/>
          <w:szCs w:val="32"/>
        </w:rPr>
        <w:t>298-IIНС</w:t>
      </w:r>
      <w:r w:rsidRPr="00330F8A">
        <w:rPr>
          <w:rFonts w:eastAsia="Calibri"/>
          <w:sz w:val="28"/>
          <w:szCs w:val="32"/>
        </w:rPr>
        <w:tab/>
      </w:r>
    </w:p>
    <w:sectPr w:rsidR="00715E6A" w:rsidRPr="00D52671" w:rsidSect="00330F8A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F226F" w14:textId="77777777" w:rsidR="00AE1204" w:rsidRDefault="00AE1204" w:rsidP="00FE531D">
      <w:r>
        <w:separator/>
      </w:r>
    </w:p>
  </w:endnote>
  <w:endnote w:type="continuationSeparator" w:id="0">
    <w:p w14:paraId="6DFAFE38" w14:textId="77777777" w:rsidR="00AE1204" w:rsidRDefault="00AE1204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F9890" w14:textId="77777777" w:rsidR="00AE1204" w:rsidRDefault="00AE1204" w:rsidP="00FE531D">
      <w:r>
        <w:separator/>
      </w:r>
    </w:p>
  </w:footnote>
  <w:footnote w:type="continuationSeparator" w:id="0">
    <w:p w14:paraId="1B01D7B7" w14:textId="77777777" w:rsidR="00AE1204" w:rsidRDefault="00AE1204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5E3D" w14:textId="77777777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A36B06">
      <w:rPr>
        <w:noProof/>
      </w:rPr>
      <w:t>2</w:t>
    </w:r>
    <w:r>
      <w:rPr>
        <w:noProof/>
      </w:rPr>
      <w:fldChar w:fldCharType="end"/>
    </w:r>
  </w:p>
  <w:p w14:paraId="6C601AEE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EBC"/>
    <w:rsid w:val="000508D2"/>
    <w:rsid w:val="00057C53"/>
    <w:rsid w:val="0006104E"/>
    <w:rsid w:val="000661F3"/>
    <w:rsid w:val="000666C5"/>
    <w:rsid w:val="00073AA2"/>
    <w:rsid w:val="000846EF"/>
    <w:rsid w:val="000A65CB"/>
    <w:rsid w:val="000C4C37"/>
    <w:rsid w:val="000E1BBC"/>
    <w:rsid w:val="000E26A5"/>
    <w:rsid w:val="000E5337"/>
    <w:rsid w:val="00110093"/>
    <w:rsid w:val="001153C3"/>
    <w:rsid w:val="00116570"/>
    <w:rsid w:val="001227C0"/>
    <w:rsid w:val="00130FD3"/>
    <w:rsid w:val="00132AFD"/>
    <w:rsid w:val="00142595"/>
    <w:rsid w:val="00146814"/>
    <w:rsid w:val="00154074"/>
    <w:rsid w:val="00165A57"/>
    <w:rsid w:val="00167B9A"/>
    <w:rsid w:val="0017583D"/>
    <w:rsid w:val="00180AAD"/>
    <w:rsid w:val="001837A2"/>
    <w:rsid w:val="0018509A"/>
    <w:rsid w:val="00187FB2"/>
    <w:rsid w:val="001903D8"/>
    <w:rsid w:val="001A723A"/>
    <w:rsid w:val="001B6CDE"/>
    <w:rsid w:val="001C17D4"/>
    <w:rsid w:val="001C5C83"/>
    <w:rsid w:val="001D59CC"/>
    <w:rsid w:val="001D6CB3"/>
    <w:rsid w:val="001F2CF7"/>
    <w:rsid w:val="001F3E73"/>
    <w:rsid w:val="001F4EEA"/>
    <w:rsid w:val="002006B0"/>
    <w:rsid w:val="002063BF"/>
    <w:rsid w:val="00211B49"/>
    <w:rsid w:val="00220D84"/>
    <w:rsid w:val="00246D09"/>
    <w:rsid w:val="00261872"/>
    <w:rsid w:val="002664C9"/>
    <w:rsid w:val="0027112E"/>
    <w:rsid w:val="00272D88"/>
    <w:rsid w:val="00275E9F"/>
    <w:rsid w:val="00276587"/>
    <w:rsid w:val="00297E8E"/>
    <w:rsid w:val="002A0E43"/>
    <w:rsid w:val="002A402E"/>
    <w:rsid w:val="002A6A65"/>
    <w:rsid w:val="002C409F"/>
    <w:rsid w:val="002D2D40"/>
    <w:rsid w:val="002D5F78"/>
    <w:rsid w:val="002F1D79"/>
    <w:rsid w:val="00302EF2"/>
    <w:rsid w:val="003055FA"/>
    <w:rsid w:val="003075CA"/>
    <w:rsid w:val="00313722"/>
    <w:rsid w:val="003204DA"/>
    <w:rsid w:val="003227F8"/>
    <w:rsid w:val="00330F8A"/>
    <w:rsid w:val="003374AB"/>
    <w:rsid w:val="00340373"/>
    <w:rsid w:val="0034282C"/>
    <w:rsid w:val="00350766"/>
    <w:rsid w:val="003575BA"/>
    <w:rsid w:val="00363255"/>
    <w:rsid w:val="00370A7F"/>
    <w:rsid w:val="00375F53"/>
    <w:rsid w:val="00376670"/>
    <w:rsid w:val="00376959"/>
    <w:rsid w:val="00380FA6"/>
    <w:rsid w:val="00390D85"/>
    <w:rsid w:val="00391409"/>
    <w:rsid w:val="003C0A37"/>
    <w:rsid w:val="003C2CD6"/>
    <w:rsid w:val="003D2605"/>
    <w:rsid w:val="003E7F39"/>
    <w:rsid w:val="003F78A6"/>
    <w:rsid w:val="00404487"/>
    <w:rsid w:val="00414FB6"/>
    <w:rsid w:val="00421025"/>
    <w:rsid w:val="00444CA1"/>
    <w:rsid w:val="00447171"/>
    <w:rsid w:val="00454550"/>
    <w:rsid w:val="004673F8"/>
    <w:rsid w:val="00475AAF"/>
    <w:rsid w:val="00496973"/>
    <w:rsid w:val="004A2382"/>
    <w:rsid w:val="004A3488"/>
    <w:rsid w:val="004B6F56"/>
    <w:rsid w:val="004C28DE"/>
    <w:rsid w:val="004C6790"/>
    <w:rsid w:val="004D1CE0"/>
    <w:rsid w:val="004D3591"/>
    <w:rsid w:val="0052296D"/>
    <w:rsid w:val="005270B3"/>
    <w:rsid w:val="00546B0F"/>
    <w:rsid w:val="0055188C"/>
    <w:rsid w:val="00553A53"/>
    <w:rsid w:val="00554FC9"/>
    <w:rsid w:val="005552DB"/>
    <w:rsid w:val="00556DB1"/>
    <w:rsid w:val="00557CAF"/>
    <w:rsid w:val="005601C2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53D4"/>
    <w:rsid w:val="005B5947"/>
    <w:rsid w:val="005C026B"/>
    <w:rsid w:val="005C56E6"/>
    <w:rsid w:val="005D76E0"/>
    <w:rsid w:val="005E473C"/>
    <w:rsid w:val="005F0029"/>
    <w:rsid w:val="005F0775"/>
    <w:rsid w:val="0060009F"/>
    <w:rsid w:val="006065D4"/>
    <w:rsid w:val="00610AF9"/>
    <w:rsid w:val="00616007"/>
    <w:rsid w:val="0062029F"/>
    <w:rsid w:val="00626D1F"/>
    <w:rsid w:val="006344D6"/>
    <w:rsid w:val="00640ECD"/>
    <w:rsid w:val="00641CED"/>
    <w:rsid w:val="00642E53"/>
    <w:rsid w:val="00647448"/>
    <w:rsid w:val="00654CF8"/>
    <w:rsid w:val="00662711"/>
    <w:rsid w:val="00664801"/>
    <w:rsid w:val="0068679D"/>
    <w:rsid w:val="00691B00"/>
    <w:rsid w:val="00693440"/>
    <w:rsid w:val="00697208"/>
    <w:rsid w:val="006A6638"/>
    <w:rsid w:val="006B151B"/>
    <w:rsid w:val="006B1D70"/>
    <w:rsid w:val="006B232A"/>
    <w:rsid w:val="006B3435"/>
    <w:rsid w:val="006C56D8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640AB"/>
    <w:rsid w:val="00782E0D"/>
    <w:rsid w:val="007915CA"/>
    <w:rsid w:val="007A5A58"/>
    <w:rsid w:val="007B2CBA"/>
    <w:rsid w:val="007B3009"/>
    <w:rsid w:val="007B5E38"/>
    <w:rsid w:val="007D1EC2"/>
    <w:rsid w:val="007D4BA8"/>
    <w:rsid w:val="007E3977"/>
    <w:rsid w:val="00800591"/>
    <w:rsid w:val="0080151A"/>
    <w:rsid w:val="008104C9"/>
    <w:rsid w:val="00811D44"/>
    <w:rsid w:val="0082721E"/>
    <w:rsid w:val="0083388C"/>
    <w:rsid w:val="008359AB"/>
    <w:rsid w:val="008360CE"/>
    <w:rsid w:val="0084037F"/>
    <w:rsid w:val="00841D97"/>
    <w:rsid w:val="00843CF9"/>
    <w:rsid w:val="00856A36"/>
    <w:rsid w:val="008647B3"/>
    <w:rsid w:val="00882F3F"/>
    <w:rsid w:val="00883049"/>
    <w:rsid w:val="0088462F"/>
    <w:rsid w:val="00886B49"/>
    <w:rsid w:val="0089335F"/>
    <w:rsid w:val="0089686D"/>
    <w:rsid w:val="008A38AB"/>
    <w:rsid w:val="008A5622"/>
    <w:rsid w:val="008C031F"/>
    <w:rsid w:val="008C2EB8"/>
    <w:rsid w:val="008D7AAB"/>
    <w:rsid w:val="008F36F0"/>
    <w:rsid w:val="00901030"/>
    <w:rsid w:val="009032E7"/>
    <w:rsid w:val="0090386C"/>
    <w:rsid w:val="00913645"/>
    <w:rsid w:val="00921808"/>
    <w:rsid w:val="00924455"/>
    <w:rsid w:val="00932754"/>
    <w:rsid w:val="00953CC8"/>
    <w:rsid w:val="00956002"/>
    <w:rsid w:val="00980237"/>
    <w:rsid w:val="00984EE6"/>
    <w:rsid w:val="009853D9"/>
    <w:rsid w:val="009A7881"/>
    <w:rsid w:val="009C3324"/>
    <w:rsid w:val="009F1B0E"/>
    <w:rsid w:val="009F3DAC"/>
    <w:rsid w:val="00A01541"/>
    <w:rsid w:val="00A0379B"/>
    <w:rsid w:val="00A03929"/>
    <w:rsid w:val="00A13C41"/>
    <w:rsid w:val="00A1454B"/>
    <w:rsid w:val="00A243B0"/>
    <w:rsid w:val="00A36B06"/>
    <w:rsid w:val="00A37DF9"/>
    <w:rsid w:val="00A424F6"/>
    <w:rsid w:val="00A538CC"/>
    <w:rsid w:val="00A5403C"/>
    <w:rsid w:val="00A60ED6"/>
    <w:rsid w:val="00A825E8"/>
    <w:rsid w:val="00A91314"/>
    <w:rsid w:val="00A92C2B"/>
    <w:rsid w:val="00A94DB1"/>
    <w:rsid w:val="00A97E2D"/>
    <w:rsid w:val="00AD1892"/>
    <w:rsid w:val="00AD7084"/>
    <w:rsid w:val="00AE0E5B"/>
    <w:rsid w:val="00AE11BE"/>
    <w:rsid w:val="00AE1204"/>
    <w:rsid w:val="00AE2C16"/>
    <w:rsid w:val="00AE2CD7"/>
    <w:rsid w:val="00AF4FEE"/>
    <w:rsid w:val="00B0379E"/>
    <w:rsid w:val="00B05273"/>
    <w:rsid w:val="00B145CF"/>
    <w:rsid w:val="00B21575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73C75"/>
    <w:rsid w:val="00BA1931"/>
    <w:rsid w:val="00BA3A1D"/>
    <w:rsid w:val="00BB2E58"/>
    <w:rsid w:val="00BC0154"/>
    <w:rsid w:val="00BC44E1"/>
    <w:rsid w:val="00BD03DF"/>
    <w:rsid w:val="00BD191F"/>
    <w:rsid w:val="00BD6271"/>
    <w:rsid w:val="00BE06B0"/>
    <w:rsid w:val="00BE4B4D"/>
    <w:rsid w:val="00BF74A0"/>
    <w:rsid w:val="00C12E5F"/>
    <w:rsid w:val="00C17404"/>
    <w:rsid w:val="00C21D13"/>
    <w:rsid w:val="00C5382B"/>
    <w:rsid w:val="00C6105A"/>
    <w:rsid w:val="00C61646"/>
    <w:rsid w:val="00C62E4E"/>
    <w:rsid w:val="00C633BD"/>
    <w:rsid w:val="00C75D8E"/>
    <w:rsid w:val="00C77165"/>
    <w:rsid w:val="00C832E7"/>
    <w:rsid w:val="00C859D9"/>
    <w:rsid w:val="00C9152D"/>
    <w:rsid w:val="00C973FA"/>
    <w:rsid w:val="00CA3435"/>
    <w:rsid w:val="00CA4571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5CB"/>
    <w:rsid w:val="00D02980"/>
    <w:rsid w:val="00D073A2"/>
    <w:rsid w:val="00D215AC"/>
    <w:rsid w:val="00D42D2E"/>
    <w:rsid w:val="00D42F02"/>
    <w:rsid w:val="00D435D9"/>
    <w:rsid w:val="00D52671"/>
    <w:rsid w:val="00D540C2"/>
    <w:rsid w:val="00D61696"/>
    <w:rsid w:val="00D62010"/>
    <w:rsid w:val="00D80D01"/>
    <w:rsid w:val="00DA481C"/>
    <w:rsid w:val="00DB6701"/>
    <w:rsid w:val="00DC5F88"/>
    <w:rsid w:val="00DE36B3"/>
    <w:rsid w:val="00DF67FF"/>
    <w:rsid w:val="00E02816"/>
    <w:rsid w:val="00E03357"/>
    <w:rsid w:val="00E13370"/>
    <w:rsid w:val="00E13965"/>
    <w:rsid w:val="00E20237"/>
    <w:rsid w:val="00E22AB7"/>
    <w:rsid w:val="00E22F57"/>
    <w:rsid w:val="00E24F59"/>
    <w:rsid w:val="00E315E6"/>
    <w:rsid w:val="00E35170"/>
    <w:rsid w:val="00E418AD"/>
    <w:rsid w:val="00E467CF"/>
    <w:rsid w:val="00E5673E"/>
    <w:rsid w:val="00E56994"/>
    <w:rsid w:val="00E60834"/>
    <w:rsid w:val="00E62782"/>
    <w:rsid w:val="00E63F0F"/>
    <w:rsid w:val="00E90B88"/>
    <w:rsid w:val="00E964AD"/>
    <w:rsid w:val="00EA0352"/>
    <w:rsid w:val="00EA7087"/>
    <w:rsid w:val="00EB1201"/>
    <w:rsid w:val="00EB502D"/>
    <w:rsid w:val="00EB6B50"/>
    <w:rsid w:val="00EC655C"/>
    <w:rsid w:val="00EC669D"/>
    <w:rsid w:val="00ED7E94"/>
    <w:rsid w:val="00EE4219"/>
    <w:rsid w:val="00EF5DEF"/>
    <w:rsid w:val="00F1325C"/>
    <w:rsid w:val="00F20D04"/>
    <w:rsid w:val="00F20E3A"/>
    <w:rsid w:val="00F20F76"/>
    <w:rsid w:val="00F213AA"/>
    <w:rsid w:val="00F2536B"/>
    <w:rsid w:val="00F3078E"/>
    <w:rsid w:val="00F67886"/>
    <w:rsid w:val="00F71697"/>
    <w:rsid w:val="00F72534"/>
    <w:rsid w:val="00F73DC2"/>
    <w:rsid w:val="00F93718"/>
    <w:rsid w:val="00FA7885"/>
    <w:rsid w:val="00FC3174"/>
    <w:rsid w:val="00FD022C"/>
    <w:rsid w:val="00FD12A5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E50F1"/>
  <w15:docId w15:val="{09404BAD-9542-49B0-9B5D-1602F332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88462F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956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6-01-19/99-ins-o-nalogovoj-sisteme-dejstvuyushhaya-redaktsiya-po-sostoyaniyu-na-01-05-2021-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6B6A-542A-44C7-9B5D-87F7336B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2019-12-18T09:21:00Z</cp:lastPrinted>
  <dcterms:created xsi:type="dcterms:W3CDTF">2021-06-30T18:27:00Z</dcterms:created>
  <dcterms:modified xsi:type="dcterms:W3CDTF">2021-06-30T18:28:00Z</dcterms:modified>
</cp:coreProperties>
</file>